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765D1" w:rsidRPr="00B97F74" w:rsidRDefault="00F74FAE" w:rsidP="00EF5898">
      <w:pPr>
        <w:jc w:val="both"/>
        <w:rPr>
          <w:lang w:val="es-AR"/>
        </w:rPr>
      </w:pPr>
      <w:r>
        <w:rPr>
          <w:noProof/>
          <w:lang w:val="es-AR" w:eastAsia="es-AR"/>
        </w:rPr>
        <w:pict>
          <v:rect id="_x0000_s1031" style="position:absolute;left:0;text-align:left;margin-left:1.65pt;margin-top:11.55pt;width:408.75pt;height:38.75pt;z-index:251651072" fillcolor="#548dd4" strokeweight="2.25pt">
            <v:textbox style="mso-next-textbox:#_x0000_s1031">
              <w:txbxContent>
                <w:p w:rsidR="009E62D3" w:rsidRDefault="009E62D3" w:rsidP="00A24158">
                  <w:pPr>
                    <w:jc w:val="center"/>
                    <w:rPr>
                      <w:sz w:val="52"/>
                      <w:szCs w:val="52"/>
                    </w:rPr>
                  </w:pPr>
                  <w:r>
                    <w:rPr>
                      <w:sz w:val="52"/>
                      <w:szCs w:val="52"/>
                    </w:rPr>
                    <w:t>Jazz AFIP</w:t>
                  </w:r>
                </w:p>
                <w:p w:rsidR="009E62D3" w:rsidRPr="00A24158" w:rsidRDefault="009E62D3" w:rsidP="00A24158"/>
              </w:txbxContent>
            </v:textbox>
          </v:rect>
        </w:pict>
      </w:r>
    </w:p>
    <w:p w:rsidR="002765D1" w:rsidRPr="00B97F74" w:rsidRDefault="002765D1" w:rsidP="00EF5898">
      <w:pPr>
        <w:jc w:val="both"/>
        <w:rPr>
          <w:lang w:val="es-AR"/>
        </w:rPr>
      </w:pPr>
    </w:p>
    <w:p w:rsidR="002765D1" w:rsidRPr="00B97F74" w:rsidRDefault="002765D1" w:rsidP="00EF5898">
      <w:pPr>
        <w:jc w:val="both"/>
        <w:rPr>
          <w:lang w:val="es-AR"/>
        </w:rPr>
      </w:pPr>
    </w:p>
    <w:p w:rsidR="002765D1" w:rsidRPr="00B97F74" w:rsidRDefault="002765D1" w:rsidP="00EF5898">
      <w:pPr>
        <w:jc w:val="both"/>
        <w:rPr>
          <w:lang w:val="es-AR"/>
        </w:rPr>
      </w:pPr>
    </w:p>
    <w:p w:rsidR="002765D1" w:rsidRPr="00B97F74" w:rsidRDefault="002765D1" w:rsidP="00EF5898">
      <w:pPr>
        <w:jc w:val="both"/>
        <w:rPr>
          <w:lang w:val="es-AR"/>
        </w:rPr>
      </w:pPr>
    </w:p>
    <w:p w:rsidR="002765D1" w:rsidRPr="0025322D" w:rsidRDefault="002765D1" w:rsidP="00EF5898">
      <w:pPr>
        <w:jc w:val="both"/>
        <w:rPr>
          <w:b/>
          <w:u w:val="single"/>
          <w:lang w:val="es-AR"/>
        </w:rPr>
      </w:pPr>
      <w:r w:rsidRPr="0025322D">
        <w:rPr>
          <w:b/>
          <w:u w:val="single"/>
          <w:lang w:val="es-AR"/>
        </w:rPr>
        <w:t>Facturación Electrónica Retenciones y Percepciones automáticas.</w:t>
      </w:r>
    </w:p>
    <w:p w:rsidR="00B4071C" w:rsidRPr="00B97F74" w:rsidRDefault="00B4071C" w:rsidP="00EF5898">
      <w:pPr>
        <w:jc w:val="both"/>
        <w:rPr>
          <w:sz w:val="16"/>
          <w:szCs w:val="16"/>
          <w:lang w:val="es-AR"/>
        </w:rPr>
      </w:pPr>
    </w:p>
    <w:p w:rsidR="00B4071C" w:rsidRPr="00FD4D7D" w:rsidRDefault="0025322D" w:rsidP="00EF5898">
      <w:pPr>
        <w:pStyle w:val="Ttulo"/>
        <w:jc w:val="both"/>
        <w:rPr>
          <w:rFonts w:ascii="Times New Roman" w:hAnsi="Times New Roman"/>
          <w:i/>
          <w:sz w:val="24"/>
          <w:szCs w:val="24"/>
          <w:u w:val="single"/>
          <w:lang w:val="es-AR"/>
        </w:rPr>
      </w:pPr>
      <w:r w:rsidRPr="00FD4D7D">
        <w:rPr>
          <w:rFonts w:ascii="Times New Roman" w:hAnsi="Times New Roman"/>
          <w:sz w:val="24"/>
          <w:szCs w:val="24"/>
          <w:u w:val="single"/>
          <w:lang w:val="es-AR"/>
        </w:rPr>
        <w:t>IMPORTANTE</w:t>
      </w:r>
      <w:r w:rsidR="00B4071C" w:rsidRPr="00FD4D7D">
        <w:rPr>
          <w:rFonts w:ascii="Times New Roman" w:hAnsi="Times New Roman"/>
          <w:sz w:val="24"/>
          <w:szCs w:val="24"/>
          <w:u w:val="single"/>
          <w:lang w:val="es-AR"/>
        </w:rPr>
        <w:t>:</w:t>
      </w:r>
    </w:p>
    <w:p w:rsidR="00B4071C" w:rsidRPr="00B97F74" w:rsidRDefault="00B4071C" w:rsidP="00EF5898">
      <w:pPr>
        <w:jc w:val="both"/>
        <w:rPr>
          <w:lang w:val="es-AR"/>
        </w:rPr>
      </w:pPr>
    </w:p>
    <w:p w:rsidR="00B4071C" w:rsidRPr="00B97F74" w:rsidRDefault="00B4071C" w:rsidP="00EF5898">
      <w:pPr>
        <w:jc w:val="both"/>
        <w:rPr>
          <w:lang w:val="es-AR"/>
        </w:rPr>
      </w:pPr>
      <w:r w:rsidRPr="00B97F74">
        <w:rPr>
          <w:lang w:val="es-AR"/>
        </w:rPr>
        <w:t xml:space="preserve">Ud. Puede consultar por Internet en </w:t>
      </w:r>
      <w:hyperlink r:id="rId8" w:history="1">
        <w:r w:rsidRPr="00B97F74">
          <w:rPr>
            <w:rStyle w:val="Hipervnculo"/>
            <w:color w:val="auto"/>
            <w:lang w:val="es-AR"/>
          </w:rPr>
          <w:t>www.NaturalSoftware.com.ar</w:t>
        </w:r>
      </w:hyperlink>
      <w:r w:rsidRPr="00B97F74">
        <w:rPr>
          <w:lang w:val="es-AR"/>
        </w:rPr>
        <w:t>, si existe una nueva versión de este manual. Esta versión esta actualizada a Mayo de 2019.</w:t>
      </w:r>
    </w:p>
    <w:p w:rsidR="00B4071C" w:rsidRPr="00B97F74" w:rsidRDefault="00B4071C" w:rsidP="00EF5898">
      <w:pPr>
        <w:jc w:val="both"/>
        <w:rPr>
          <w:lang w:val="es-AR"/>
        </w:rPr>
      </w:pPr>
    </w:p>
    <w:p w:rsidR="00B4071C" w:rsidRPr="00B97F74" w:rsidRDefault="00B4071C" w:rsidP="00EF5898">
      <w:pPr>
        <w:jc w:val="both"/>
        <w:rPr>
          <w:lang w:val="es-AR"/>
        </w:rPr>
      </w:pPr>
    </w:p>
    <w:p w:rsidR="00B4071C" w:rsidRPr="00B97F74" w:rsidRDefault="00B4071C" w:rsidP="00EF5898">
      <w:pPr>
        <w:jc w:val="both"/>
        <w:rPr>
          <w:lang w:val="es-AR"/>
        </w:rPr>
      </w:pPr>
      <w:r w:rsidRPr="00B97F74">
        <w:rPr>
          <w:lang w:val="es-AR"/>
        </w:rPr>
        <w:t xml:space="preserve">Copyright© 2004-2019 Natural Software S.R.L.                </w:t>
      </w:r>
    </w:p>
    <w:p w:rsidR="00B4071C" w:rsidRPr="00B97F74" w:rsidRDefault="00B4071C" w:rsidP="00EF5898">
      <w:pPr>
        <w:jc w:val="both"/>
        <w:rPr>
          <w:lang w:val="es-AR"/>
        </w:rPr>
      </w:pPr>
      <w:r w:rsidRPr="00B97F74">
        <w:rPr>
          <w:lang w:val="es-AR"/>
        </w:rPr>
        <w:t xml:space="preserve">Todos los derechos reservados </w:t>
      </w:r>
    </w:p>
    <w:p w:rsidR="00B4071C" w:rsidRPr="00B97F74" w:rsidRDefault="00B4071C" w:rsidP="00EF5898">
      <w:pPr>
        <w:jc w:val="both"/>
        <w:rPr>
          <w:lang w:val="es-AR"/>
        </w:rPr>
      </w:pPr>
    </w:p>
    <w:p w:rsidR="00B4071C" w:rsidRPr="00B97F74" w:rsidRDefault="00B4071C" w:rsidP="00EF5898">
      <w:pPr>
        <w:jc w:val="both"/>
        <w:rPr>
          <w:lang w:val="es-AR"/>
        </w:rPr>
      </w:pPr>
    </w:p>
    <w:p w:rsidR="00B4071C" w:rsidRPr="00B97F74" w:rsidRDefault="00B4071C" w:rsidP="00EF5898">
      <w:pPr>
        <w:jc w:val="both"/>
        <w:rPr>
          <w:lang w:val="es-AR"/>
        </w:rPr>
      </w:pPr>
      <w:r w:rsidRPr="00B97F74">
        <w:rPr>
          <w:lang w:val="es-AR"/>
        </w:rPr>
        <w:t>Ninguna parte de este documento podrá ser reproducida, almacenada en un sistema que permita su recuperación posterior o transmitida en cualquier forma o por cualquier medio sin previa autorización escrita de:</w:t>
      </w:r>
    </w:p>
    <w:p w:rsidR="00B4071C" w:rsidRPr="00B97F74" w:rsidRDefault="00B4071C" w:rsidP="00EF5898">
      <w:pPr>
        <w:jc w:val="both"/>
        <w:rPr>
          <w:lang w:val="es-AR"/>
        </w:rPr>
      </w:pPr>
    </w:p>
    <w:p w:rsidR="00B4071C" w:rsidRPr="00B97F74" w:rsidRDefault="00B4071C" w:rsidP="00EF5898">
      <w:pPr>
        <w:jc w:val="both"/>
        <w:rPr>
          <w:lang w:val="es-AR"/>
        </w:rPr>
      </w:pPr>
    </w:p>
    <w:p w:rsidR="00B4071C" w:rsidRPr="00B97F74" w:rsidRDefault="00B4071C" w:rsidP="00EF5898">
      <w:pPr>
        <w:jc w:val="both"/>
        <w:rPr>
          <w:lang w:val="es-AR"/>
        </w:rPr>
      </w:pPr>
      <w:r w:rsidRPr="00B97F74">
        <w:rPr>
          <w:lang w:val="es-AR"/>
        </w:rPr>
        <w:t>Natural Software S.R.L., Av. de Mayo 650 piso 2, CABA.</w:t>
      </w:r>
    </w:p>
    <w:p w:rsidR="00B4071C" w:rsidRPr="00B97F74" w:rsidRDefault="00B4071C" w:rsidP="00EF5898">
      <w:pPr>
        <w:jc w:val="both"/>
        <w:rPr>
          <w:lang w:val="es-AR"/>
        </w:rPr>
      </w:pPr>
      <w:r w:rsidRPr="00B97F74">
        <w:rPr>
          <w:lang w:val="es-AR"/>
        </w:rPr>
        <w:t>Buenos Aires – República Argentina</w:t>
      </w:r>
    </w:p>
    <w:p w:rsidR="00B4071C" w:rsidRPr="00B97F74" w:rsidRDefault="00B4071C" w:rsidP="00EF5898">
      <w:pPr>
        <w:jc w:val="both"/>
        <w:rPr>
          <w:lang w:val="es-AR"/>
        </w:rPr>
      </w:pPr>
      <w:r w:rsidRPr="00B97F74">
        <w:rPr>
          <w:lang w:val="es-AR"/>
        </w:rPr>
        <w:t>Tel.: 4342-8858 y rotativas</w:t>
      </w:r>
    </w:p>
    <w:p w:rsidR="00B4071C" w:rsidRPr="00B97F74" w:rsidRDefault="00B4071C" w:rsidP="00EF5898">
      <w:pPr>
        <w:jc w:val="both"/>
        <w:rPr>
          <w:lang w:val="es-AR"/>
        </w:rPr>
      </w:pPr>
    </w:p>
    <w:p w:rsidR="00B4071C" w:rsidRPr="00B97F74" w:rsidRDefault="00B4071C" w:rsidP="00EF5898">
      <w:pPr>
        <w:jc w:val="both"/>
        <w:rPr>
          <w:lang w:val="es-AR"/>
        </w:rPr>
      </w:pPr>
    </w:p>
    <w:p w:rsidR="00B4071C" w:rsidRPr="00B97F74" w:rsidRDefault="00B4071C" w:rsidP="00EF5898">
      <w:pPr>
        <w:jc w:val="both"/>
        <w:rPr>
          <w:lang w:val="es-AR"/>
        </w:rPr>
      </w:pPr>
      <w:r w:rsidRPr="00B97F74">
        <w:rPr>
          <w:lang w:val="es-AR"/>
        </w:rPr>
        <w:t>Si bien se han tomado todas las precauciones del caso en la preparación de este libro, Natural Software S.R.L. no asume ninguna responsabilidad por errores u omisiones. Tampoco se asume ninguna responsabilidad por daños y perjuicios resultantes del uso de la información contenida en el presente.</w:t>
      </w:r>
    </w:p>
    <w:p w:rsidR="00B4071C" w:rsidRPr="00B97F74" w:rsidRDefault="00B4071C" w:rsidP="00EF5898">
      <w:pPr>
        <w:jc w:val="both"/>
        <w:rPr>
          <w:lang w:val="es-AR"/>
        </w:rPr>
      </w:pPr>
    </w:p>
    <w:p w:rsidR="00B4071C" w:rsidRPr="00B97F74" w:rsidRDefault="00B4071C" w:rsidP="00EF5898">
      <w:pPr>
        <w:jc w:val="both"/>
        <w:rPr>
          <w:lang w:val="es-AR"/>
        </w:rPr>
      </w:pPr>
    </w:p>
    <w:p w:rsidR="00B4071C" w:rsidRPr="00B97F74" w:rsidRDefault="00B4071C" w:rsidP="00EF5898">
      <w:pPr>
        <w:jc w:val="both"/>
        <w:rPr>
          <w:lang w:val="es-AR"/>
        </w:rPr>
      </w:pPr>
    </w:p>
    <w:p w:rsidR="00B4071C" w:rsidRPr="00B97F74" w:rsidRDefault="00B4071C" w:rsidP="00EF5898">
      <w:pPr>
        <w:jc w:val="both"/>
        <w:rPr>
          <w:lang w:val="es-AR"/>
        </w:rPr>
      </w:pPr>
      <w:r w:rsidRPr="00B97F74">
        <w:rPr>
          <w:lang w:val="es-AR"/>
        </w:rPr>
        <w:t>AVISO: Los contenidos de este manual y la funcionalidad de cada modulo, están sujetos a cambios sin aviso previo.</w:t>
      </w:r>
    </w:p>
    <w:p w:rsidR="00B4071C" w:rsidRPr="00B97F74" w:rsidRDefault="00B4071C" w:rsidP="00EF5898">
      <w:pPr>
        <w:jc w:val="both"/>
        <w:rPr>
          <w:lang w:val="es-AR"/>
        </w:rPr>
      </w:pPr>
      <w:r w:rsidRPr="00B97F74">
        <w:rPr>
          <w:lang w:val="es-AR"/>
        </w:rPr>
        <w:t>Determinados textos en este manual tienen un mayor detalle o se enlazan con gráficos en nuestra Web, por lo que para acceder a esos links, usted deberá estar conectado a Internet.</w:t>
      </w:r>
    </w:p>
    <w:p w:rsidR="00B4071C" w:rsidRPr="00B97F74" w:rsidRDefault="00B4071C" w:rsidP="00EF5898">
      <w:pPr>
        <w:jc w:val="both"/>
        <w:rPr>
          <w:lang w:val="es-AR"/>
        </w:rPr>
      </w:pPr>
    </w:p>
    <w:p w:rsidR="00B4071C" w:rsidRPr="00B97F74" w:rsidRDefault="00B4071C" w:rsidP="00EF5898">
      <w:pPr>
        <w:jc w:val="both"/>
        <w:rPr>
          <w:lang w:val="es-AR"/>
        </w:rPr>
      </w:pPr>
    </w:p>
    <w:p w:rsidR="00B4071C" w:rsidRPr="00B97F74" w:rsidRDefault="00B4071C" w:rsidP="00EF5898">
      <w:pPr>
        <w:jc w:val="both"/>
        <w:rPr>
          <w:lang w:val="es-AR"/>
        </w:rPr>
      </w:pPr>
      <w:r w:rsidRPr="00B97F74">
        <w:rPr>
          <w:lang w:val="es-AR"/>
        </w:rPr>
        <w:t>Si usted desea imprimir este manual utilice hojas tamaño A4.</w:t>
      </w:r>
    </w:p>
    <w:p w:rsidR="003467A8" w:rsidRDefault="003467A8">
      <w:pPr>
        <w:rPr>
          <w:lang w:val="es-AR"/>
        </w:rPr>
      </w:pPr>
      <w:r>
        <w:rPr>
          <w:lang w:val="es-AR"/>
        </w:rPr>
        <w:br w:type="page"/>
      </w:r>
    </w:p>
    <w:p w:rsidR="003467A8" w:rsidRDefault="003467A8" w:rsidP="00EF5898">
      <w:pPr>
        <w:jc w:val="both"/>
        <w:rPr>
          <w:lang w:val="es-AR"/>
        </w:rPr>
      </w:pPr>
    </w:p>
    <w:p w:rsidR="002765D1" w:rsidRDefault="002765D1" w:rsidP="00EF5898">
      <w:pPr>
        <w:jc w:val="both"/>
        <w:rPr>
          <w:lang w:val="es-AR"/>
        </w:rPr>
      </w:pPr>
      <w:r w:rsidRPr="00B97F74">
        <w:rPr>
          <w:lang w:val="es-AR"/>
        </w:rPr>
        <w:t>Índice</w:t>
      </w:r>
    </w:p>
    <w:p w:rsidR="003467A8" w:rsidRPr="00B97F74" w:rsidRDefault="003467A8" w:rsidP="00EF5898">
      <w:pPr>
        <w:jc w:val="both"/>
        <w:rPr>
          <w:lang w:val="es-AR"/>
        </w:rPr>
      </w:pPr>
    </w:p>
    <w:p w:rsidR="007A2021" w:rsidRDefault="00F74FAE">
      <w:pPr>
        <w:pStyle w:val="TDC2"/>
        <w:tabs>
          <w:tab w:val="left" w:pos="720"/>
          <w:tab w:val="right" w:leader="dot" w:pos="8297"/>
        </w:tabs>
        <w:rPr>
          <w:rFonts w:asciiTheme="minorHAnsi" w:eastAsiaTheme="minorEastAsia" w:hAnsiTheme="minorHAnsi" w:cstheme="minorBidi"/>
          <w:noProof/>
          <w:sz w:val="22"/>
          <w:szCs w:val="22"/>
          <w:lang w:val="es-AR" w:eastAsia="es-AR"/>
        </w:rPr>
      </w:pPr>
      <w:r w:rsidRPr="00F74FAE">
        <w:rPr>
          <w:sz w:val="22"/>
          <w:szCs w:val="22"/>
          <w:lang w:val="es-AR"/>
        </w:rPr>
        <w:fldChar w:fldCharType="begin"/>
      </w:r>
      <w:r w:rsidR="002765D1" w:rsidRPr="00B97F74">
        <w:rPr>
          <w:sz w:val="22"/>
          <w:szCs w:val="22"/>
          <w:lang w:val="es-AR"/>
        </w:rPr>
        <w:instrText xml:space="preserve"> TOC \o "2-9" \h \z \t "Título 1,1,Título 3,3" </w:instrText>
      </w:r>
      <w:r w:rsidRPr="00F74FAE">
        <w:rPr>
          <w:sz w:val="22"/>
          <w:szCs w:val="22"/>
          <w:lang w:val="es-AR"/>
        </w:rPr>
        <w:fldChar w:fldCharType="separate"/>
      </w:r>
      <w:hyperlink w:anchor="_Toc14182396" w:history="1">
        <w:r w:rsidR="007A2021" w:rsidRPr="001704DD">
          <w:rPr>
            <w:rStyle w:val="Hipervnculo"/>
            <w:noProof/>
            <w:lang w:val="es-AR"/>
          </w:rPr>
          <w:t>1.</w:t>
        </w:r>
        <w:r w:rsidR="007A2021">
          <w:rPr>
            <w:rFonts w:asciiTheme="minorHAnsi" w:eastAsiaTheme="minorEastAsia" w:hAnsiTheme="minorHAnsi" w:cstheme="minorBidi"/>
            <w:noProof/>
            <w:sz w:val="22"/>
            <w:szCs w:val="22"/>
            <w:lang w:val="es-AR" w:eastAsia="es-AR"/>
          </w:rPr>
          <w:tab/>
        </w:r>
        <w:r w:rsidR="007A2021" w:rsidRPr="001704DD">
          <w:rPr>
            <w:rStyle w:val="Hipervnculo"/>
            <w:noProof/>
          </w:rPr>
          <w:t>¿Qué es factura electrónica?</w:t>
        </w:r>
        <w:r w:rsidR="007A2021">
          <w:rPr>
            <w:noProof/>
            <w:webHidden/>
          </w:rPr>
          <w:tab/>
        </w:r>
        <w:r>
          <w:rPr>
            <w:noProof/>
            <w:webHidden/>
          </w:rPr>
          <w:fldChar w:fldCharType="begin"/>
        </w:r>
        <w:r w:rsidR="007A2021">
          <w:rPr>
            <w:noProof/>
            <w:webHidden/>
          </w:rPr>
          <w:instrText xml:space="preserve"> PAGEREF _Toc14182396 \h </w:instrText>
        </w:r>
        <w:r>
          <w:rPr>
            <w:noProof/>
            <w:webHidden/>
          </w:rPr>
        </w:r>
        <w:r>
          <w:rPr>
            <w:noProof/>
            <w:webHidden/>
          </w:rPr>
          <w:fldChar w:fldCharType="separate"/>
        </w:r>
        <w:r w:rsidR="007A2021">
          <w:rPr>
            <w:noProof/>
            <w:webHidden/>
          </w:rPr>
          <w:t>3</w:t>
        </w:r>
        <w:r>
          <w:rPr>
            <w:noProof/>
            <w:webHidden/>
          </w:rPr>
          <w:fldChar w:fldCharType="end"/>
        </w:r>
      </w:hyperlink>
    </w:p>
    <w:p w:rsidR="007A2021" w:rsidRDefault="00F74FAE">
      <w:pPr>
        <w:pStyle w:val="TDC2"/>
        <w:tabs>
          <w:tab w:val="left" w:pos="720"/>
          <w:tab w:val="right" w:leader="dot" w:pos="8297"/>
        </w:tabs>
        <w:rPr>
          <w:rFonts w:asciiTheme="minorHAnsi" w:eastAsiaTheme="minorEastAsia" w:hAnsiTheme="minorHAnsi" w:cstheme="minorBidi"/>
          <w:noProof/>
          <w:sz w:val="22"/>
          <w:szCs w:val="22"/>
          <w:lang w:val="es-AR" w:eastAsia="es-AR"/>
        </w:rPr>
      </w:pPr>
      <w:hyperlink w:anchor="_Toc14182397" w:history="1">
        <w:r w:rsidR="007A2021" w:rsidRPr="001704DD">
          <w:rPr>
            <w:rStyle w:val="Hipervnculo"/>
            <w:noProof/>
            <w:lang w:val="es-AR"/>
          </w:rPr>
          <w:t>1)</w:t>
        </w:r>
        <w:r w:rsidR="007A2021">
          <w:rPr>
            <w:rFonts w:asciiTheme="minorHAnsi" w:eastAsiaTheme="minorEastAsia" w:hAnsiTheme="minorHAnsi" w:cstheme="minorBidi"/>
            <w:noProof/>
            <w:sz w:val="22"/>
            <w:szCs w:val="22"/>
            <w:lang w:val="es-AR" w:eastAsia="es-AR"/>
          </w:rPr>
          <w:tab/>
        </w:r>
        <w:r w:rsidR="007A2021" w:rsidRPr="001704DD">
          <w:rPr>
            <w:rStyle w:val="Hipervnculo"/>
            <w:noProof/>
            <w:lang w:val="es-AR"/>
          </w:rPr>
          <w:t>Poseen efectos fiscales frente a terceros si el documento electrónico contiene el Código de Autorización Electrónico “CAE”, asignado por la AFIP.</w:t>
        </w:r>
        <w:r w:rsidR="007A2021">
          <w:rPr>
            <w:noProof/>
            <w:webHidden/>
          </w:rPr>
          <w:tab/>
        </w:r>
        <w:r>
          <w:rPr>
            <w:noProof/>
            <w:webHidden/>
          </w:rPr>
          <w:fldChar w:fldCharType="begin"/>
        </w:r>
        <w:r w:rsidR="007A2021">
          <w:rPr>
            <w:noProof/>
            <w:webHidden/>
          </w:rPr>
          <w:instrText xml:space="preserve"> PAGEREF _Toc14182397 \h </w:instrText>
        </w:r>
        <w:r>
          <w:rPr>
            <w:noProof/>
            <w:webHidden/>
          </w:rPr>
        </w:r>
        <w:r>
          <w:rPr>
            <w:noProof/>
            <w:webHidden/>
          </w:rPr>
          <w:fldChar w:fldCharType="separate"/>
        </w:r>
        <w:r w:rsidR="007A2021">
          <w:rPr>
            <w:noProof/>
            <w:webHidden/>
          </w:rPr>
          <w:t>3</w:t>
        </w:r>
        <w:r>
          <w:rPr>
            <w:noProof/>
            <w:webHidden/>
          </w:rPr>
          <w:fldChar w:fldCharType="end"/>
        </w:r>
      </w:hyperlink>
    </w:p>
    <w:p w:rsidR="007A2021" w:rsidRDefault="00F74FAE">
      <w:pPr>
        <w:pStyle w:val="TDC2"/>
        <w:tabs>
          <w:tab w:val="left" w:pos="720"/>
          <w:tab w:val="right" w:leader="dot" w:pos="8297"/>
        </w:tabs>
        <w:rPr>
          <w:rFonts w:asciiTheme="minorHAnsi" w:eastAsiaTheme="minorEastAsia" w:hAnsiTheme="minorHAnsi" w:cstheme="minorBidi"/>
          <w:noProof/>
          <w:sz w:val="22"/>
          <w:szCs w:val="22"/>
          <w:lang w:val="es-AR" w:eastAsia="es-AR"/>
        </w:rPr>
      </w:pPr>
      <w:hyperlink w:anchor="_Toc14182398" w:history="1">
        <w:r w:rsidR="007A2021" w:rsidRPr="001704DD">
          <w:rPr>
            <w:rStyle w:val="Hipervnculo"/>
            <w:noProof/>
            <w:lang w:val="es-AR"/>
          </w:rPr>
          <w:t>2)</w:t>
        </w:r>
        <w:r w:rsidR="007A2021">
          <w:rPr>
            <w:rFonts w:asciiTheme="minorHAnsi" w:eastAsiaTheme="minorEastAsia" w:hAnsiTheme="minorHAnsi" w:cstheme="minorBidi"/>
            <w:noProof/>
            <w:sz w:val="22"/>
            <w:szCs w:val="22"/>
            <w:lang w:val="es-AR" w:eastAsia="es-AR"/>
          </w:rPr>
          <w:tab/>
        </w:r>
        <w:r w:rsidR="007A2021" w:rsidRPr="001704DD">
          <w:rPr>
            <w:rStyle w:val="Hipervnculo"/>
            <w:noProof/>
            <w:lang w:val="es-AR"/>
          </w:rPr>
          <w:t>Son identificados con un punto de venta específico, distinto a los utilizados para la emisión de comprobantes manuales o a través de controlador fiscal.</w:t>
        </w:r>
        <w:r w:rsidR="007A2021">
          <w:rPr>
            <w:noProof/>
            <w:webHidden/>
          </w:rPr>
          <w:tab/>
        </w:r>
        <w:r>
          <w:rPr>
            <w:noProof/>
            <w:webHidden/>
          </w:rPr>
          <w:fldChar w:fldCharType="begin"/>
        </w:r>
        <w:r w:rsidR="007A2021">
          <w:rPr>
            <w:noProof/>
            <w:webHidden/>
          </w:rPr>
          <w:instrText xml:space="preserve"> PAGEREF _Toc14182398 \h </w:instrText>
        </w:r>
        <w:r>
          <w:rPr>
            <w:noProof/>
            <w:webHidden/>
          </w:rPr>
        </w:r>
        <w:r>
          <w:rPr>
            <w:noProof/>
            <w:webHidden/>
          </w:rPr>
          <w:fldChar w:fldCharType="separate"/>
        </w:r>
        <w:r w:rsidR="007A2021">
          <w:rPr>
            <w:noProof/>
            <w:webHidden/>
          </w:rPr>
          <w:t>3</w:t>
        </w:r>
        <w:r>
          <w:rPr>
            <w:noProof/>
            <w:webHidden/>
          </w:rPr>
          <w:fldChar w:fldCharType="end"/>
        </w:r>
      </w:hyperlink>
    </w:p>
    <w:p w:rsidR="007A2021" w:rsidRDefault="00F74FAE">
      <w:pPr>
        <w:pStyle w:val="TDC2"/>
        <w:tabs>
          <w:tab w:val="left" w:pos="720"/>
          <w:tab w:val="right" w:leader="dot" w:pos="8297"/>
        </w:tabs>
        <w:rPr>
          <w:rFonts w:asciiTheme="minorHAnsi" w:eastAsiaTheme="minorEastAsia" w:hAnsiTheme="minorHAnsi" w:cstheme="minorBidi"/>
          <w:noProof/>
          <w:sz w:val="22"/>
          <w:szCs w:val="22"/>
          <w:lang w:val="es-AR" w:eastAsia="es-AR"/>
        </w:rPr>
      </w:pPr>
      <w:hyperlink w:anchor="_Toc14182399" w:history="1">
        <w:r w:rsidR="007A2021" w:rsidRPr="001704DD">
          <w:rPr>
            <w:rStyle w:val="Hipervnculo"/>
            <w:noProof/>
            <w:lang w:val="es-AR"/>
          </w:rPr>
          <w:t>3)</w:t>
        </w:r>
        <w:r w:rsidR="007A2021">
          <w:rPr>
            <w:rFonts w:asciiTheme="minorHAnsi" w:eastAsiaTheme="minorEastAsia" w:hAnsiTheme="minorHAnsi" w:cstheme="minorBidi"/>
            <w:noProof/>
            <w:sz w:val="22"/>
            <w:szCs w:val="22"/>
            <w:lang w:val="es-AR" w:eastAsia="es-AR"/>
          </w:rPr>
          <w:tab/>
        </w:r>
        <w:r w:rsidR="007A2021" w:rsidRPr="001704DD">
          <w:rPr>
            <w:rStyle w:val="Hipervnculo"/>
            <w:noProof/>
            <w:lang w:val="es-AR"/>
          </w:rPr>
          <w:t>Deben tener correlatividad numérica.</w:t>
        </w:r>
        <w:r w:rsidR="007A2021">
          <w:rPr>
            <w:noProof/>
            <w:webHidden/>
          </w:rPr>
          <w:tab/>
        </w:r>
        <w:r>
          <w:rPr>
            <w:noProof/>
            <w:webHidden/>
          </w:rPr>
          <w:fldChar w:fldCharType="begin"/>
        </w:r>
        <w:r w:rsidR="007A2021">
          <w:rPr>
            <w:noProof/>
            <w:webHidden/>
          </w:rPr>
          <w:instrText xml:space="preserve"> PAGEREF _Toc14182399 \h </w:instrText>
        </w:r>
        <w:r>
          <w:rPr>
            <w:noProof/>
            <w:webHidden/>
          </w:rPr>
        </w:r>
        <w:r>
          <w:rPr>
            <w:noProof/>
            <w:webHidden/>
          </w:rPr>
          <w:fldChar w:fldCharType="separate"/>
        </w:r>
        <w:r w:rsidR="007A2021">
          <w:rPr>
            <w:noProof/>
            <w:webHidden/>
          </w:rPr>
          <w:t>3</w:t>
        </w:r>
        <w:r>
          <w:rPr>
            <w:noProof/>
            <w:webHidden/>
          </w:rPr>
          <w:fldChar w:fldCharType="end"/>
        </w:r>
      </w:hyperlink>
    </w:p>
    <w:p w:rsidR="007A2021" w:rsidRDefault="00F74FAE">
      <w:pPr>
        <w:pStyle w:val="TDC2"/>
        <w:tabs>
          <w:tab w:val="left" w:pos="720"/>
          <w:tab w:val="right" w:leader="dot" w:pos="8297"/>
        </w:tabs>
        <w:rPr>
          <w:rFonts w:asciiTheme="minorHAnsi" w:eastAsiaTheme="minorEastAsia" w:hAnsiTheme="minorHAnsi" w:cstheme="minorBidi"/>
          <w:noProof/>
          <w:sz w:val="22"/>
          <w:szCs w:val="22"/>
          <w:lang w:val="es-AR" w:eastAsia="es-AR"/>
        </w:rPr>
      </w:pPr>
      <w:hyperlink w:anchor="_Toc14182400" w:history="1">
        <w:r w:rsidR="007A2021" w:rsidRPr="001704DD">
          <w:rPr>
            <w:rStyle w:val="Hipervnculo"/>
            <w:noProof/>
          </w:rPr>
          <w:t>2.</w:t>
        </w:r>
        <w:r w:rsidR="007A2021">
          <w:rPr>
            <w:rFonts w:asciiTheme="minorHAnsi" w:eastAsiaTheme="minorEastAsia" w:hAnsiTheme="minorHAnsi" w:cstheme="minorBidi"/>
            <w:noProof/>
            <w:sz w:val="22"/>
            <w:szCs w:val="22"/>
            <w:lang w:val="es-AR" w:eastAsia="es-AR"/>
          </w:rPr>
          <w:tab/>
        </w:r>
        <w:r w:rsidR="007A2021" w:rsidRPr="001704DD">
          <w:rPr>
            <w:rStyle w:val="Hipervnculo"/>
            <w:noProof/>
          </w:rPr>
          <w:t>Jazz Gestión y la Factura Electrónica</w:t>
        </w:r>
        <w:r w:rsidR="007A2021">
          <w:rPr>
            <w:noProof/>
            <w:webHidden/>
          </w:rPr>
          <w:tab/>
        </w:r>
        <w:r>
          <w:rPr>
            <w:noProof/>
            <w:webHidden/>
          </w:rPr>
          <w:fldChar w:fldCharType="begin"/>
        </w:r>
        <w:r w:rsidR="007A2021">
          <w:rPr>
            <w:noProof/>
            <w:webHidden/>
          </w:rPr>
          <w:instrText xml:space="preserve"> PAGEREF _Toc14182400 \h </w:instrText>
        </w:r>
        <w:r>
          <w:rPr>
            <w:noProof/>
            <w:webHidden/>
          </w:rPr>
        </w:r>
        <w:r>
          <w:rPr>
            <w:noProof/>
            <w:webHidden/>
          </w:rPr>
          <w:fldChar w:fldCharType="separate"/>
        </w:r>
        <w:r w:rsidR="007A2021">
          <w:rPr>
            <w:noProof/>
            <w:webHidden/>
          </w:rPr>
          <w:t>5</w:t>
        </w:r>
        <w:r>
          <w:rPr>
            <w:noProof/>
            <w:webHidden/>
          </w:rPr>
          <w:fldChar w:fldCharType="end"/>
        </w:r>
      </w:hyperlink>
    </w:p>
    <w:p w:rsidR="007A2021" w:rsidRDefault="00F74FAE">
      <w:pPr>
        <w:pStyle w:val="TDC2"/>
        <w:tabs>
          <w:tab w:val="left" w:pos="720"/>
          <w:tab w:val="right" w:leader="dot" w:pos="8297"/>
        </w:tabs>
        <w:rPr>
          <w:rFonts w:asciiTheme="minorHAnsi" w:eastAsiaTheme="minorEastAsia" w:hAnsiTheme="minorHAnsi" w:cstheme="minorBidi"/>
          <w:noProof/>
          <w:sz w:val="22"/>
          <w:szCs w:val="22"/>
          <w:lang w:val="es-AR" w:eastAsia="es-AR"/>
        </w:rPr>
      </w:pPr>
      <w:hyperlink w:anchor="_Toc14182401" w:history="1">
        <w:r w:rsidR="007A2021" w:rsidRPr="001704DD">
          <w:rPr>
            <w:rStyle w:val="Hipervnculo"/>
            <w:noProof/>
          </w:rPr>
          <w:t>3.</w:t>
        </w:r>
        <w:r w:rsidR="007A2021">
          <w:rPr>
            <w:rFonts w:asciiTheme="minorHAnsi" w:eastAsiaTheme="minorEastAsia" w:hAnsiTheme="minorHAnsi" w:cstheme="minorBidi"/>
            <w:noProof/>
            <w:sz w:val="22"/>
            <w:szCs w:val="22"/>
            <w:lang w:val="es-AR" w:eastAsia="es-AR"/>
          </w:rPr>
          <w:tab/>
        </w:r>
        <w:r w:rsidR="007A2021" w:rsidRPr="001704DD">
          <w:rPr>
            <w:rStyle w:val="Hipervnculo"/>
            <w:noProof/>
          </w:rPr>
          <w:t>Servidor de Factura Electrónica Exportación</w:t>
        </w:r>
        <w:r w:rsidR="007A2021">
          <w:rPr>
            <w:noProof/>
            <w:webHidden/>
          </w:rPr>
          <w:tab/>
        </w:r>
        <w:r>
          <w:rPr>
            <w:noProof/>
            <w:webHidden/>
          </w:rPr>
          <w:fldChar w:fldCharType="begin"/>
        </w:r>
        <w:r w:rsidR="007A2021">
          <w:rPr>
            <w:noProof/>
            <w:webHidden/>
          </w:rPr>
          <w:instrText xml:space="preserve"> PAGEREF _Toc14182401 \h </w:instrText>
        </w:r>
        <w:r>
          <w:rPr>
            <w:noProof/>
            <w:webHidden/>
          </w:rPr>
        </w:r>
        <w:r>
          <w:rPr>
            <w:noProof/>
            <w:webHidden/>
          </w:rPr>
          <w:fldChar w:fldCharType="separate"/>
        </w:r>
        <w:r w:rsidR="007A2021">
          <w:rPr>
            <w:noProof/>
            <w:webHidden/>
          </w:rPr>
          <w:t>6</w:t>
        </w:r>
        <w:r>
          <w:rPr>
            <w:noProof/>
            <w:webHidden/>
          </w:rPr>
          <w:fldChar w:fldCharType="end"/>
        </w:r>
      </w:hyperlink>
    </w:p>
    <w:p w:rsidR="007A2021" w:rsidRDefault="00F74FAE">
      <w:pPr>
        <w:pStyle w:val="TDC2"/>
        <w:tabs>
          <w:tab w:val="left" w:pos="720"/>
          <w:tab w:val="right" w:leader="dot" w:pos="8297"/>
        </w:tabs>
        <w:rPr>
          <w:rFonts w:asciiTheme="minorHAnsi" w:eastAsiaTheme="minorEastAsia" w:hAnsiTheme="minorHAnsi" w:cstheme="minorBidi"/>
          <w:noProof/>
          <w:sz w:val="22"/>
          <w:szCs w:val="22"/>
          <w:lang w:val="es-AR" w:eastAsia="es-AR"/>
        </w:rPr>
      </w:pPr>
      <w:hyperlink w:anchor="_Toc14182402" w:history="1">
        <w:r w:rsidR="007A2021" w:rsidRPr="001704DD">
          <w:rPr>
            <w:rStyle w:val="Hipervnculo"/>
            <w:noProof/>
          </w:rPr>
          <w:t>4.</w:t>
        </w:r>
        <w:r w:rsidR="007A2021">
          <w:rPr>
            <w:rFonts w:asciiTheme="minorHAnsi" w:eastAsiaTheme="minorEastAsia" w:hAnsiTheme="minorHAnsi" w:cstheme="minorBidi"/>
            <w:noProof/>
            <w:sz w:val="22"/>
            <w:szCs w:val="22"/>
            <w:lang w:val="es-AR" w:eastAsia="es-AR"/>
          </w:rPr>
          <w:tab/>
        </w:r>
        <w:r w:rsidR="007A2021" w:rsidRPr="001704DD">
          <w:rPr>
            <w:rStyle w:val="Hipervnculo"/>
            <w:noProof/>
          </w:rPr>
          <w:t>Facturación Electrónica ONLINE</w:t>
        </w:r>
        <w:r w:rsidR="007A2021">
          <w:rPr>
            <w:noProof/>
            <w:webHidden/>
          </w:rPr>
          <w:tab/>
        </w:r>
        <w:r>
          <w:rPr>
            <w:noProof/>
            <w:webHidden/>
          </w:rPr>
          <w:fldChar w:fldCharType="begin"/>
        </w:r>
        <w:r w:rsidR="007A2021">
          <w:rPr>
            <w:noProof/>
            <w:webHidden/>
          </w:rPr>
          <w:instrText xml:space="preserve"> PAGEREF _Toc14182402 \h </w:instrText>
        </w:r>
        <w:r>
          <w:rPr>
            <w:noProof/>
            <w:webHidden/>
          </w:rPr>
        </w:r>
        <w:r>
          <w:rPr>
            <w:noProof/>
            <w:webHidden/>
          </w:rPr>
          <w:fldChar w:fldCharType="separate"/>
        </w:r>
        <w:r w:rsidR="007A2021">
          <w:rPr>
            <w:noProof/>
            <w:webHidden/>
          </w:rPr>
          <w:t>7</w:t>
        </w:r>
        <w:r>
          <w:rPr>
            <w:noProof/>
            <w:webHidden/>
          </w:rPr>
          <w:fldChar w:fldCharType="end"/>
        </w:r>
      </w:hyperlink>
    </w:p>
    <w:p w:rsidR="007A2021" w:rsidRDefault="00F74FAE">
      <w:pPr>
        <w:pStyle w:val="TDC2"/>
        <w:tabs>
          <w:tab w:val="left" w:pos="720"/>
          <w:tab w:val="right" w:leader="dot" w:pos="8297"/>
        </w:tabs>
        <w:rPr>
          <w:rFonts w:asciiTheme="minorHAnsi" w:eastAsiaTheme="minorEastAsia" w:hAnsiTheme="minorHAnsi" w:cstheme="minorBidi"/>
          <w:noProof/>
          <w:sz w:val="22"/>
          <w:szCs w:val="22"/>
          <w:lang w:val="es-AR" w:eastAsia="es-AR"/>
        </w:rPr>
      </w:pPr>
      <w:hyperlink w:anchor="_Toc14182403" w:history="1">
        <w:r w:rsidR="007A2021" w:rsidRPr="001704DD">
          <w:rPr>
            <w:rStyle w:val="Hipervnculo"/>
            <w:noProof/>
          </w:rPr>
          <w:t>5.</w:t>
        </w:r>
        <w:r w:rsidR="007A2021">
          <w:rPr>
            <w:rFonts w:asciiTheme="minorHAnsi" w:eastAsiaTheme="minorEastAsia" w:hAnsiTheme="minorHAnsi" w:cstheme="minorBidi"/>
            <w:noProof/>
            <w:sz w:val="22"/>
            <w:szCs w:val="22"/>
            <w:lang w:val="es-AR" w:eastAsia="es-AR"/>
          </w:rPr>
          <w:tab/>
        </w:r>
        <w:r w:rsidR="007A2021" w:rsidRPr="001704DD">
          <w:rPr>
            <w:rStyle w:val="Hipervnculo"/>
            <w:noProof/>
          </w:rPr>
          <w:t>Gestiones Web a realizar por la empresa interesada</w:t>
        </w:r>
        <w:r w:rsidR="007A2021">
          <w:rPr>
            <w:noProof/>
            <w:webHidden/>
          </w:rPr>
          <w:tab/>
        </w:r>
        <w:r>
          <w:rPr>
            <w:noProof/>
            <w:webHidden/>
          </w:rPr>
          <w:fldChar w:fldCharType="begin"/>
        </w:r>
        <w:r w:rsidR="007A2021">
          <w:rPr>
            <w:noProof/>
            <w:webHidden/>
          </w:rPr>
          <w:instrText xml:space="preserve"> PAGEREF _Toc14182403 \h </w:instrText>
        </w:r>
        <w:r>
          <w:rPr>
            <w:noProof/>
            <w:webHidden/>
          </w:rPr>
        </w:r>
        <w:r>
          <w:rPr>
            <w:noProof/>
            <w:webHidden/>
          </w:rPr>
          <w:fldChar w:fldCharType="separate"/>
        </w:r>
        <w:r w:rsidR="007A2021">
          <w:rPr>
            <w:noProof/>
            <w:webHidden/>
          </w:rPr>
          <w:t>8</w:t>
        </w:r>
        <w:r>
          <w:rPr>
            <w:noProof/>
            <w:webHidden/>
          </w:rPr>
          <w:fldChar w:fldCharType="end"/>
        </w:r>
      </w:hyperlink>
    </w:p>
    <w:p w:rsidR="007A2021" w:rsidRDefault="00F74FAE">
      <w:pPr>
        <w:pStyle w:val="TDC4"/>
        <w:tabs>
          <w:tab w:val="right" w:leader="dot" w:pos="8297"/>
        </w:tabs>
        <w:rPr>
          <w:rFonts w:asciiTheme="minorHAnsi" w:eastAsiaTheme="minorEastAsia" w:hAnsiTheme="minorHAnsi" w:cstheme="minorBidi"/>
          <w:noProof/>
          <w:sz w:val="22"/>
          <w:szCs w:val="22"/>
          <w:lang w:val="es-AR" w:eastAsia="es-AR"/>
        </w:rPr>
      </w:pPr>
      <w:hyperlink w:anchor="_Toc14182404" w:history="1">
        <w:r w:rsidR="007A2021" w:rsidRPr="001704DD">
          <w:rPr>
            <w:rStyle w:val="Hipervnculo"/>
            <w:noProof/>
          </w:rPr>
          <w:t>Administración de Certificados Digitales.</w:t>
        </w:r>
        <w:r w:rsidR="007A2021">
          <w:rPr>
            <w:noProof/>
            <w:webHidden/>
          </w:rPr>
          <w:tab/>
        </w:r>
        <w:r>
          <w:rPr>
            <w:noProof/>
            <w:webHidden/>
          </w:rPr>
          <w:fldChar w:fldCharType="begin"/>
        </w:r>
        <w:r w:rsidR="007A2021">
          <w:rPr>
            <w:noProof/>
            <w:webHidden/>
          </w:rPr>
          <w:instrText xml:space="preserve"> PAGEREF _Toc14182404 \h </w:instrText>
        </w:r>
        <w:r>
          <w:rPr>
            <w:noProof/>
            <w:webHidden/>
          </w:rPr>
        </w:r>
        <w:r>
          <w:rPr>
            <w:noProof/>
            <w:webHidden/>
          </w:rPr>
          <w:fldChar w:fldCharType="separate"/>
        </w:r>
        <w:r w:rsidR="007A2021">
          <w:rPr>
            <w:noProof/>
            <w:webHidden/>
          </w:rPr>
          <w:t>8</w:t>
        </w:r>
        <w:r>
          <w:rPr>
            <w:noProof/>
            <w:webHidden/>
          </w:rPr>
          <w:fldChar w:fldCharType="end"/>
        </w:r>
      </w:hyperlink>
    </w:p>
    <w:p w:rsidR="007A2021" w:rsidRDefault="00F74FAE">
      <w:pPr>
        <w:pStyle w:val="TDC5"/>
        <w:tabs>
          <w:tab w:val="right" w:leader="dot" w:pos="8297"/>
        </w:tabs>
        <w:rPr>
          <w:rFonts w:asciiTheme="minorHAnsi" w:eastAsiaTheme="minorEastAsia" w:hAnsiTheme="minorHAnsi" w:cstheme="minorBidi"/>
          <w:noProof/>
          <w:sz w:val="22"/>
          <w:szCs w:val="22"/>
          <w:lang w:val="es-AR" w:eastAsia="es-AR"/>
        </w:rPr>
      </w:pPr>
      <w:hyperlink w:anchor="_Toc14182405" w:history="1">
        <w:r w:rsidR="007A2021" w:rsidRPr="001704DD">
          <w:rPr>
            <w:rStyle w:val="Hipervnculo"/>
            <w:noProof/>
          </w:rPr>
          <w:t>Empadronamiento</w:t>
        </w:r>
        <w:r w:rsidR="007A2021">
          <w:rPr>
            <w:noProof/>
            <w:webHidden/>
          </w:rPr>
          <w:tab/>
        </w:r>
        <w:r>
          <w:rPr>
            <w:noProof/>
            <w:webHidden/>
          </w:rPr>
          <w:fldChar w:fldCharType="begin"/>
        </w:r>
        <w:r w:rsidR="007A2021">
          <w:rPr>
            <w:noProof/>
            <w:webHidden/>
          </w:rPr>
          <w:instrText xml:space="preserve"> PAGEREF _Toc14182405 \h </w:instrText>
        </w:r>
        <w:r>
          <w:rPr>
            <w:noProof/>
            <w:webHidden/>
          </w:rPr>
        </w:r>
        <w:r>
          <w:rPr>
            <w:noProof/>
            <w:webHidden/>
          </w:rPr>
          <w:fldChar w:fldCharType="separate"/>
        </w:r>
        <w:r w:rsidR="007A2021">
          <w:rPr>
            <w:noProof/>
            <w:webHidden/>
          </w:rPr>
          <w:t>8</w:t>
        </w:r>
        <w:r>
          <w:rPr>
            <w:noProof/>
            <w:webHidden/>
          </w:rPr>
          <w:fldChar w:fldCharType="end"/>
        </w:r>
      </w:hyperlink>
    </w:p>
    <w:p w:rsidR="007A2021" w:rsidRDefault="00F74FAE">
      <w:pPr>
        <w:pStyle w:val="TDC5"/>
        <w:tabs>
          <w:tab w:val="right" w:leader="dot" w:pos="8297"/>
        </w:tabs>
        <w:rPr>
          <w:rFonts w:asciiTheme="minorHAnsi" w:eastAsiaTheme="minorEastAsia" w:hAnsiTheme="minorHAnsi" w:cstheme="minorBidi"/>
          <w:noProof/>
          <w:sz w:val="22"/>
          <w:szCs w:val="22"/>
          <w:lang w:val="es-AR" w:eastAsia="es-AR"/>
        </w:rPr>
      </w:pPr>
      <w:hyperlink w:anchor="_Toc14182406" w:history="1">
        <w:r w:rsidR="007A2021" w:rsidRPr="001704DD">
          <w:rPr>
            <w:rStyle w:val="Hipervnculo"/>
            <w:noProof/>
          </w:rPr>
          <w:t>Empadronamiento en la página de AFIP</w:t>
        </w:r>
        <w:r w:rsidR="007A2021">
          <w:rPr>
            <w:noProof/>
            <w:webHidden/>
          </w:rPr>
          <w:tab/>
        </w:r>
        <w:r>
          <w:rPr>
            <w:noProof/>
            <w:webHidden/>
          </w:rPr>
          <w:fldChar w:fldCharType="begin"/>
        </w:r>
        <w:r w:rsidR="007A2021">
          <w:rPr>
            <w:noProof/>
            <w:webHidden/>
          </w:rPr>
          <w:instrText xml:space="preserve"> PAGEREF _Toc14182406 \h </w:instrText>
        </w:r>
        <w:r>
          <w:rPr>
            <w:noProof/>
            <w:webHidden/>
          </w:rPr>
        </w:r>
        <w:r>
          <w:rPr>
            <w:noProof/>
            <w:webHidden/>
          </w:rPr>
          <w:fldChar w:fldCharType="separate"/>
        </w:r>
        <w:r w:rsidR="007A2021">
          <w:rPr>
            <w:noProof/>
            <w:webHidden/>
          </w:rPr>
          <w:t>8</w:t>
        </w:r>
        <w:r>
          <w:rPr>
            <w:noProof/>
            <w:webHidden/>
          </w:rPr>
          <w:fldChar w:fldCharType="end"/>
        </w:r>
      </w:hyperlink>
    </w:p>
    <w:p w:rsidR="007A2021" w:rsidRDefault="00F74FAE">
      <w:pPr>
        <w:pStyle w:val="TDC2"/>
        <w:tabs>
          <w:tab w:val="left" w:pos="720"/>
          <w:tab w:val="right" w:leader="dot" w:pos="8297"/>
        </w:tabs>
        <w:rPr>
          <w:rFonts w:asciiTheme="minorHAnsi" w:eastAsiaTheme="minorEastAsia" w:hAnsiTheme="minorHAnsi" w:cstheme="minorBidi"/>
          <w:noProof/>
          <w:sz w:val="22"/>
          <w:szCs w:val="22"/>
          <w:lang w:val="es-AR" w:eastAsia="es-AR"/>
        </w:rPr>
      </w:pPr>
      <w:hyperlink w:anchor="_Toc14182407" w:history="1">
        <w:r w:rsidR="007A2021" w:rsidRPr="001704DD">
          <w:rPr>
            <w:rStyle w:val="Hipervnculo"/>
            <w:noProof/>
          </w:rPr>
          <w:t>6.</w:t>
        </w:r>
        <w:r w:rsidR="007A2021">
          <w:rPr>
            <w:rFonts w:asciiTheme="minorHAnsi" w:eastAsiaTheme="minorEastAsia" w:hAnsiTheme="minorHAnsi" w:cstheme="minorBidi"/>
            <w:noProof/>
            <w:sz w:val="22"/>
            <w:szCs w:val="22"/>
            <w:lang w:val="es-AR" w:eastAsia="es-AR"/>
          </w:rPr>
          <w:tab/>
        </w:r>
        <w:r w:rsidR="007A2021" w:rsidRPr="001704DD">
          <w:rPr>
            <w:rStyle w:val="Hipervnculo"/>
            <w:noProof/>
          </w:rPr>
          <w:t>Generación de Clave y Pedido de Certificado</w:t>
        </w:r>
        <w:r w:rsidR="007A2021">
          <w:rPr>
            <w:noProof/>
            <w:webHidden/>
          </w:rPr>
          <w:tab/>
        </w:r>
        <w:r>
          <w:rPr>
            <w:noProof/>
            <w:webHidden/>
          </w:rPr>
          <w:fldChar w:fldCharType="begin"/>
        </w:r>
        <w:r w:rsidR="007A2021">
          <w:rPr>
            <w:noProof/>
            <w:webHidden/>
          </w:rPr>
          <w:instrText xml:space="preserve"> PAGEREF _Toc14182407 \h </w:instrText>
        </w:r>
        <w:r>
          <w:rPr>
            <w:noProof/>
            <w:webHidden/>
          </w:rPr>
        </w:r>
        <w:r>
          <w:rPr>
            <w:noProof/>
            <w:webHidden/>
          </w:rPr>
          <w:fldChar w:fldCharType="separate"/>
        </w:r>
        <w:r w:rsidR="007A2021">
          <w:rPr>
            <w:noProof/>
            <w:webHidden/>
          </w:rPr>
          <w:t>11</w:t>
        </w:r>
        <w:r>
          <w:rPr>
            <w:noProof/>
            <w:webHidden/>
          </w:rPr>
          <w:fldChar w:fldCharType="end"/>
        </w:r>
      </w:hyperlink>
    </w:p>
    <w:p w:rsidR="007A2021" w:rsidRDefault="00F74FAE">
      <w:pPr>
        <w:pStyle w:val="TDC5"/>
        <w:tabs>
          <w:tab w:val="right" w:leader="dot" w:pos="8297"/>
        </w:tabs>
        <w:rPr>
          <w:rFonts w:asciiTheme="minorHAnsi" w:eastAsiaTheme="minorEastAsia" w:hAnsiTheme="minorHAnsi" w:cstheme="minorBidi"/>
          <w:noProof/>
          <w:sz w:val="22"/>
          <w:szCs w:val="22"/>
          <w:lang w:val="es-AR" w:eastAsia="es-AR"/>
        </w:rPr>
      </w:pPr>
      <w:hyperlink w:anchor="_Toc14182408" w:history="1">
        <w:r w:rsidR="007A2021" w:rsidRPr="001704DD">
          <w:rPr>
            <w:rStyle w:val="Hipervnculo"/>
            <w:noProof/>
          </w:rPr>
          <w:t>¿Para qué sirve la firma digital?</w:t>
        </w:r>
        <w:r w:rsidR="007A2021">
          <w:rPr>
            <w:noProof/>
            <w:webHidden/>
          </w:rPr>
          <w:tab/>
        </w:r>
        <w:r>
          <w:rPr>
            <w:noProof/>
            <w:webHidden/>
          </w:rPr>
          <w:fldChar w:fldCharType="begin"/>
        </w:r>
        <w:r w:rsidR="007A2021">
          <w:rPr>
            <w:noProof/>
            <w:webHidden/>
          </w:rPr>
          <w:instrText xml:space="preserve"> PAGEREF _Toc14182408 \h </w:instrText>
        </w:r>
        <w:r>
          <w:rPr>
            <w:noProof/>
            <w:webHidden/>
          </w:rPr>
        </w:r>
        <w:r>
          <w:rPr>
            <w:noProof/>
            <w:webHidden/>
          </w:rPr>
          <w:fldChar w:fldCharType="separate"/>
        </w:r>
        <w:r w:rsidR="007A2021">
          <w:rPr>
            <w:noProof/>
            <w:webHidden/>
          </w:rPr>
          <w:t>11</w:t>
        </w:r>
        <w:r>
          <w:rPr>
            <w:noProof/>
            <w:webHidden/>
          </w:rPr>
          <w:fldChar w:fldCharType="end"/>
        </w:r>
      </w:hyperlink>
    </w:p>
    <w:p w:rsidR="007A2021" w:rsidRDefault="00F74FAE">
      <w:pPr>
        <w:pStyle w:val="TDC5"/>
        <w:tabs>
          <w:tab w:val="right" w:leader="dot" w:pos="8297"/>
        </w:tabs>
        <w:rPr>
          <w:rFonts w:asciiTheme="minorHAnsi" w:eastAsiaTheme="minorEastAsia" w:hAnsiTheme="minorHAnsi" w:cstheme="minorBidi"/>
          <w:noProof/>
          <w:sz w:val="22"/>
          <w:szCs w:val="22"/>
          <w:lang w:val="es-AR" w:eastAsia="es-AR"/>
        </w:rPr>
      </w:pPr>
      <w:hyperlink w:anchor="_Toc14182409" w:history="1">
        <w:r w:rsidR="007A2021" w:rsidRPr="001704DD">
          <w:rPr>
            <w:rStyle w:val="Hipervnculo"/>
            <w:noProof/>
          </w:rPr>
          <w:t>Chequear si el certificado esta vencido</w:t>
        </w:r>
        <w:r w:rsidR="007A2021">
          <w:rPr>
            <w:noProof/>
            <w:webHidden/>
          </w:rPr>
          <w:tab/>
        </w:r>
        <w:r>
          <w:rPr>
            <w:noProof/>
            <w:webHidden/>
          </w:rPr>
          <w:fldChar w:fldCharType="begin"/>
        </w:r>
        <w:r w:rsidR="007A2021">
          <w:rPr>
            <w:noProof/>
            <w:webHidden/>
          </w:rPr>
          <w:instrText xml:space="preserve"> PAGEREF _Toc14182409 \h </w:instrText>
        </w:r>
        <w:r>
          <w:rPr>
            <w:noProof/>
            <w:webHidden/>
          </w:rPr>
        </w:r>
        <w:r>
          <w:rPr>
            <w:noProof/>
            <w:webHidden/>
          </w:rPr>
          <w:fldChar w:fldCharType="separate"/>
        </w:r>
        <w:r w:rsidR="007A2021">
          <w:rPr>
            <w:noProof/>
            <w:webHidden/>
          </w:rPr>
          <w:t>11</w:t>
        </w:r>
        <w:r>
          <w:rPr>
            <w:noProof/>
            <w:webHidden/>
          </w:rPr>
          <w:fldChar w:fldCharType="end"/>
        </w:r>
      </w:hyperlink>
    </w:p>
    <w:p w:rsidR="007A2021" w:rsidRDefault="00F74FAE">
      <w:pPr>
        <w:pStyle w:val="TDC2"/>
        <w:tabs>
          <w:tab w:val="left" w:pos="720"/>
          <w:tab w:val="right" w:leader="dot" w:pos="8297"/>
        </w:tabs>
        <w:rPr>
          <w:rFonts w:asciiTheme="minorHAnsi" w:eastAsiaTheme="minorEastAsia" w:hAnsiTheme="minorHAnsi" w:cstheme="minorBidi"/>
          <w:noProof/>
          <w:sz w:val="22"/>
          <w:szCs w:val="22"/>
          <w:lang w:val="es-AR" w:eastAsia="es-AR"/>
        </w:rPr>
      </w:pPr>
      <w:hyperlink w:anchor="_Toc14182410" w:history="1">
        <w:r w:rsidR="007A2021" w:rsidRPr="001704DD">
          <w:rPr>
            <w:rStyle w:val="Hipervnculo"/>
            <w:noProof/>
          </w:rPr>
          <w:t>7.</w:t>
        </w:r>
        <w:r w:rsidR="007A2021">
          <w:rPr>
            <w:rFonts w:asciiTheme="minorHAnsi" w:eastAsiaTheme="minorEastAsia" w:hAnsiTheme="minorHAnsi" w:cstheme="minorBidi"/>
            <w:noProof/>
            <w:sz w:val="22"/>
            <w:szCs w:val="22"/>
            <w:lang w:val="es-AR" w:eastAsia="es-AR"/>
          </w:rPr>
          <w:tab/>
        </w:r>
        <w:r w:rsidR="007A2021" w:rsidRPr="001704DD">
          <w:rPr>
            <w:rStyle w:val="Hipervnculo"/>
            <w:noProof/>
          </w:rPr>
          <w:t>Configuraciones a realizar dentro de JAZZ</w:t>
        </w:r>
        <w:r w:rsidR="007A2021">
          <w:rPr>
            <w:noProof/>
            <w:webHidden/>
          </w:rPr>
          <w:tab/>
        </w:r>
        <w:r>
          <w:rPr>
            <w:noProof/>
            <w:webHidden/>
          </w:rPr>
          <w:fldChar w:fldCharType="begin"/>
        </w:r>
        <w:r w:rsidR="007A2021">
          <w:rPr>
            <w:noProof/>
            <w:webHidden/>
          </w:rPr>
          <w:instrText xml:space="preserve"> PAGEREF _Toc14182410 \h </w:instrText>
        </w:r>
        <w:r>
          <w:rPr>
            <w:noProof/>
            <w:webHidden/>
          </w:rPr>
        </w:r>
        <w:r>
          <w:rPr>
            <w:noProof/>
            <w:webHidden/>
          </w:rPr>
          <w:fldChar w:fldCharType="separate"/>
        </w:r>
        <w:r w:rsidR="007A2021">
          <w:rPr>
            <w:noProof/>
            <w:webHidden/>
          </w:rPr>
          <w:t>19</w:t>
        </w:r>
        <w:r>
          <w:rPr>
            <w:noProof/>
            <w:webHidden/>
          </w:rPr>
          <w:fldChar w:fldCharType="end"/>
        </w:r>
      </w:hyperlink>
    </w:p>
    <w:p w:rsidR="007A2021" w:rsidRDefault="00F74FAE">
      <w:pPr>
        <w:pStyle w:val="TDC5"/>
        <w:tabs>
          <w:tab w:val="right" w:leader="dot" w:pos="8297"/>
        </w:tabs>
        <w:rPr>
          <w:rFonts w:asciiTheme="minorHAnsi" w:eastAsiaTheme="minorEastAsia" w:hAnsiTheme="minorHAnsi" w:cstheme="minorBidi"/>
          <w:noProof/>
          <w:sz w:val="22"/>
          <w:szCs w:val="22"/>
          <w:lang w:val="es-AR" w:eastAsia="es-AR"/>
        </w:rPr>
      </w:pPr>
      <w:hyperlink w:anchor="_Toc14182411" w:history="1">
        <w:r w:rsidR="007A2021" w:rsidRPr="001704DD">
          <w:rPr>
            <w:rStyle w:val="Hipervnculo"/>
            <w:noProof/>
          </w:rPr>
          <w:t>Emitiendo una Factura Electrónica</w:t>
        </w:r>
        <w:r w:rsidR="007A2021">
          <w:rPr>
            <w:noProof/>
            <w:webHidden/>
          </w:rPr>
          <w:tab/>
        </w:r>
        <w:r>
          <w:rPr>
            <w:noProof/>
            <w:webHidden/>
          </w:rPr>
          <w:fldChar w:fldCharType="begin"/>
        </w:r>
        <w:r w:rsidR="007A2021">
          <w:rPr>
            <w:noProof/>
            <w:webHidden/>
          </w:rPr>
          <w:instrText xml:space="preserve"> PAGEREF _Toc14182411 \h </w:instrText>
        </w:r>
        <w:r>
          <w:rPr>
            <w:noProof/>
            <w:webHidden/>
          </w:rPr>
        </w:r>
        <w:r>
          <w:rPr>
            <w:noProof/>
            <w:webHidden/>
          </w:rPr>
          <w:fldChar w:fldCharType="separate"/>
        </w:r>
        <w:r w:rsidR="007A2021">
          <w:rPr>
            <w:noProof/>
            <w:webHidden/>
          </w:rPr>
          <w:t>20</w:t>
        </w:r>
        <w:r>
          <w:rPr>
            <w:noProof/>
            <w:webHidden/>
          </w:rPr>
          <w:fldChar w:fldCharType="end"/>
        </w:r>
      </w:hyperlink>
    </w:p>
    <w:p w:rsidR="007A2021" w:rsidRDefault="00F74FAE">
      <w:pPr>
        <w:pStyle w:val="TDC5"/>
        <w:tabs>
          <w:tab w:val="right" w:leader="dot" w:pos="8297"/>
        </w:tabs>
        <w:rPr>
          <w:rFonts w:asciiTheme="minorHAnsi" w:eastAsiaTheme="minorEastAsia" w:hAnsiTheme="minorHAnsi" w:cstheme="minorBidi"/>
          <w:noProof/>
          <w:sz w:val="22"/>
          <w:szCs w:val="22"/>
          <w:lang w:val="es-AR" w:eastAsia="es-AR"/>
        </w:rPr>
      </w:pPr>
      <w:hyperlink w:anchor="_Toc14182412" w:history="1">
        <w:r w:rsidR="007A2021" w:rsidRPr="001704DD">
          <w:rPr>
            <w:rStyle w:val="Hipervnculo"/>
            <w:noProof/>
          </w:rPr>
          <w:t>Cambiar la fecha de una factura electrónica</w:t>
        </w:r>
        <w:r w:rsidR="007A2021">
          <w:rPr>
            <w:noProof/>
            <w:webHidden/>
          </w:rPr>
          <w:tab/>
        </w:r>
        <w:r>
          <w:rPr>
            <w:noProof/>
            <w:webHidden/>
          </w:rPr>
          <w:fldChar w:fldCharType="begin"/>
        </w:r>
        <w:r w:rsidR="007A2021">
          <w:rPr>
            <w:noProof/>
            <w:webHidden/>
          </w:rPr>
          <w:instrText xml:space="preserve"> PAGEREF _Toc14182412 \h </w:instrText>
        </w:r>
        <w:r>
          <w:rPr>
            <w:noProof/>
            <w:webHidden/>
          </w:rPr>
        </w:r>
        <w:r>
          <w:rPr>
            <w:noProof/>
            <w:webHidden/>
          </w:rPr>
          <w:fldChar w:fldCharType="separate"/>
        </w:r>
        <w:r w:rsidR="007A2021">
          <w:rPr>
            <w:noProof/>
            <w:webHidden/>
          </w:rPr>
          <w:t>22</w:t>
        </w:r>
        <w:r>
          <w:rPr>
            <w:noProof/>
            <w:webHidden/>
          </w:rPr>
          <w:fldChar w:fldCharType="end"/>
        </w:r>
      </w:hyperlink>
    </w:p>
    <w:p w:rsidR="007A2021" w:rsidRDefault="00F74FAE">
      <w:pPr>
        <w:pStyle w:val="TDC5"/>
        <w:tabs>
          <w:tab w:val="right" w:leader="dot" w:pos="8297"/>
        </w:tabs>
        <w:rPr>
          <w:rFonts w:asciiTheme="minorHAnsi" w:eastAsiaTheme="minorEastAsia" w:hAnsiTheme="minorHAnsi" w:cstheme="minorBidi"/>
          <w:noProof/>
          <w:sz w:val="22"/>
          <w:szCs w:val="22"/>
          <w:lang w:val="es-AR" w:eastAsia="es-AR"/>
        </w:rPr>
      </w:pPr>
      <w:hyperlink w:anchor="_Toc14182413" w:history="1">
        <w:r w:rsidR="007A2021" w:rsidRPr="001704DD">
          <w:rPr>
            <w:rStyle w:val="Hipervnculo"/>
            <w:noProof/>
          </w:rPr>
          <w:t>Tamaños mínimos de impresión de comprobante</w:t>
        </w:r>
        <w:r w:rsidR="007A2021">
          <w:rPr>
            <w:noProof/>
            <w:webHidden/>
          </w:rPr>
          <w:tab/>
        </w:r>
        <w:r>
          <w:rPr>
            <w:noProof/>
            <w:webHidden/>
          </w:rPr>
          <w:fldChar w:fldCharType="begin"/>
        </w:r>
        <w:r w:rsidR="007A2021">
          <w:rPr>
            <w:noProof/>
            <w:webHidden/>
          </w:rPr>
          <w:instrText xml:space="preserve"> PAGEREF _Toc14182413 \h </w:instrText>
        </w:r>
        <w:r>
          <w:rPr>
            <w:noProof/>
            <w:webHidden/>
          </w:rPr>
        </w:r>
        <w:r>
          <w:rPr>
            <w:noProof/>
            <w:webHidden/>
          </w:rPr>
          <w:fldChar w:fldCharType="separate"/>
        </w:r>
        <w:r w:rsidR="007A2021">
          <w:rPr>
            <w:noProof/>
            <w:webHidden/>
          </w:rPr>
          <w:t>23</w:t>
        </w:r>
        <w:r>
          <w:rPr>
            <w:noProof/>
            <w:webHidden/>
          </w:rPr>
          <w:fldChar w:fldCharType="end"/>
        </w:r>
      </w:hyperlink>
    </w:p>
    <w:p w:rsidR="007A2021" w:rsidRDefault="00F74FAE">
      <w:pPr>
        <w:pStyle w:val="TDC5"/>
        <w:tabs>
          <w:tab w:val="right" w:leader="dot" w:pos="8297"/>
        </w:tabs>
        <w:rPr>
          <w:rFonts w:asciiTheme="minorHAnsi" w:eastAsiaTheme="minorEastAsia" w:hAnsiTheme="minorHAnsi" w:cstheme="minorBidi"/>
          <w:noProof/>
          <w:sz w:val="22"/>
          <w:szCs w:val="22"/>
          <w:lang w:val="es-AR" w:eastAsia="es-AR"/>
        </w:rPr>
      </w:pPr>
      <w:hyperlink w:anchor="_Toc14182414" w:history="1">
        <w:r w:rsidR="007A2021" w:rsidRPr="001704DD">
          <w:rPr>
            <w:rStyle w:val="Hipervnculo"/>
            <w:noProof/>
          </w:rPr>
          <w:t>Factura Electrónica letra “M”</w:t>
        </w:r>
        <w:r w:rsidR="007A2021">
          <w:rPr>
            <w:noProof/>
            <w:webHidden/>
          </w:rPr>
          <w:tab/>
        </w:r>
        <w:r>
          <w:rPr>
            <w:noProof/>
            <w:webHidden/>
          </w:rPr>
          <w:fldChar w:fldCharType="begin"/>
        </w:r>
        <w:r w:rsidR="007A2021">
          <w:rPr>
            <w:noProof/>
            <w:webHidden/>
          </w:rPr>
          <w:instrText xml:space="preserve"> PAGEREF _Toc14182414 \h </w:instrText>
        </w:r>
        <w:r>
          <w:rPr>
            <w:noProof/>
            <w:webHidden/>
          </w:rPr>
        </w:r>
        <w:r>
          <w:rPr>
            <w:noProof/>
            <w:webHidden/>
          </w:rPr>
          <w:fldChar w:fldCharType="separate"/>
        </w:r>
        <w:r w:rsidR="007A2021">
          <w:rPr>
            <w:noProof/>
            <w:webHidden/>
          </w:rPr>
          <w:t>23</w:t>
        </w:r>
        <w:r>
          <w:rPr>
            <w:noProof/>
            <w:webHidden/>
          </w:rPr>
          <w:fldChar w:fldCharType="end"/>
        </w:r>
      </w:hyperlink>
    </w:p>
    <w:p w:rsidR="007A2021" w:rsidRDefault="00F74FAE">
      <w:pPr>
        <w:pStyle w:val="TDC5"/>
        <w:tabs>
          <w:tab w:val="right" w:leader="dot" w:pos="8297"/>
        </w:tabs>
        <w:rPr>
          <w:rFonts w:asciiTheme="minorHAnsi" w:eastAsiaTheme="minorEastAsia" w:hAnsiTheme="minorHAnsi" w:cstheme="minorBidi"/>
          <w:noProof/>
          <w:sz w:val="22"/>
          <w:szCs w:val="22"/>
          <w:lang w:val="es-AR" w:eastAsia="es-AR"/>
        </w:rPr>
      </w:pPr>
      <w:hyperlink w:anchor="_Toc14182415" w:history="1">
        <w:r w:rsidR="007A2021" w:rsidRPr="001704DD">
          <w:rPr>
            <w:rStyle w:val="Hipervnculo"/>
            <w:noProof/>
          </w:rPr>
          <w:t>Errores Posibles</w:t>
        </w:r>
        <w:r w:rsidR="007A2021">
          <w:rPr>
            <w:noProof/>
            <w:webHidden/>
          </w:rPr>
          <w:tab/>
        </w:r>
        <w:r>
          <w:rPr>
            <w:noProof/>
            <w:webHidden/>
          </w:rPr>
          <w:fldChar w:fldCharType="begin"/>
        </w:r>
        <w:r w:rsidR="007A2021">
          <w:rPr>
            <w:noProof/>
            <w:webHidden/>
          </w:rPr>
          <w:instrText xml:space="preserve"> PAGEREF _Toc14182415 \h </w:instrText>
        </w:r>
        <w:r>
          <w:rPr>
            <w:noProof/>
            <w:webHidden/>
          </w:rPr>
        </w:r>
        <w:r>
          <w:rPr>
            <w:noProof/>
            <w:webHidden/>
          </w:rPr>
          <w:fldChar w:fldCharType="separate"/>
        </w:r>
        <w:r w:rsidR="007A2021">
          <w:rPr>
            <w:noProof/>
            <w:webHidden/>
          </w:rPr>
          <w:t>24</w:t>
        </w:r>
        <w:r>
          <w:rPr>
            <w:noProof/>
            <w:webHidden/>
          </w:rPr>
          <w:fldChar w:fldCharType="end"/>
        </w:r>
      </w:hyperlink>
    </w:p>
    <w:p w:rsidR="007A2021" w:rsidRDefault="00F74FAE">
      <w:pPr>
        <w:pStyle w:val="TDC2"/>
        <w:tabs>
          <w:tab w:val="left" w:pos="720"/>
          <w:tab w:val="right" w:leader="dot" w:pos="8297"/>
        </w:tabs>
        <w:rPr>
          <w:rFonts w:asciiTheme="minorHAnsi" w:eastAsiaTheme="minorEastAsia" w:hAnsiTheme="minorHAnsi" w:cstheme="minorBidi"/>
          <w:noProof/>
          <w:sz w:val="22"/>
          <w:szCs w:val="22"/>
          <w:lang w:val="es-AR" w:eastAsia="es-AR"/>
        </w:rPr>
      </w:pPr>
      <w:hyperlink w:anchor="_Toc14182416" w:history="1">
        <w:r w:rsidR="007A2021" w:rsidRPr="001704DD">
          <w:rPr>
            <w:rStyle w:val="Hipervnculo"/>
            <w:noProof/>
          </w:rPr>
          <w:t>8.</w:t>
        </w:r>
        <w:r w:rsidR="007A2021">
          <w:rPr>
            <w:rFonts w:asciiTheme="minorHAnsi" w:eastAsiaTheme="minorEastAsia" w:hAnsiTheme="minorHAnsi" w:cstheme="minorBidi"/>
            <w:noProof/>
            <w:sz w:val="22"/>
            <w:szCs w:val="22"/>
            <w:lang w:val="es-AR" w:eastAsia="es-AR"/>
          </w:rPr>
          <w:tab/>
        </w:r>
        <w:r w:rsidR="007A2021" w:rsidRPr="001704DD">
          <w:rPr>
            <w:rStyle w:val="Hipervnculo"/>
            <w:noProof/>
          </w:rPr>
          <w:t>Preguntas frecuentes</w:t>
        </w:r>
        <w:r w:rsidR="007A2021">
          <w:rPr>
            <w:noProof/>
            <w:webHidden/>
          </w:rPr>
          <w:tab/>
        </w:r>
        <w:r>
          <w:rPr>
            <w:noProof/>
            <w:webHidden/>
          </w:rPr>
          <w:fldChar w:fldCharType="begin"/>
        </w:r>
        <w:r w:rsidR="007A2021">
          <w:rPr>
            <w:noProof/>
            <w:webHidden/>
          </w:rPr>
          <w:instrText xml:space="preserve"> PAGEREF _Toc14182416 \h </w:instrText>
        </w:r>
        <w:r>
          <w:rPr>
            <w:noProof/>
            <w:webHidden/>
          </w:rPr>
        </w:r>
        <w:r>
          <w:rPr>
            <w:noProof/>
            <w:webHidden/>
          </w:rPr>
          <w:fldChar w:fldCharType="separate"/>
        </w:r>
        <w:r w:rsidR="007A2021">
          <w:rPr>
            <w:noProof/>
            <w:webHidden/>
          </w:rPr>
          <w:t>27</w:t>
        </w:r>
        <w:r>
          <w:rPr>
            <w:noProof/>
            <w:webHidden/>
          </w:rPr>
          <w:fldChar w:fldCharType="end"/>
        </w:r>
      </w:hyperlink>
    </w:p>
    <w:p w:rsidR="007A2021" w:rsidRDefault="00F74FAE">
      <w:pPr>
        <w:pStyle w:val="TDC4"/>
        <w:tabs>
          <w:tab w:val="right" w:leader="dot" w:pos="8297"/>
        </w:tabs>
        <w:rPr>
          <w:rFonts w:asciiTheme="minorHAnsi" w:eastAsiaTheme="minorEastAsia" w:hAnsiTheme="minorHAnsi" w:cstheme="minorBidi"/>
          <w:noProof/>
          <w:sz w:val="22"/>
          <w:szCs w:val="22"/>
          <w:lang w:val="es-AR" w:eastAsia="es-AR"/>
        </w:rPr>
      </w:pPr>
      <w:hyperlink w:anchor="_Toc14182417" w:history="1">
        <w:r w:rsidR="007A2021" w:rsidRPr="001704DD">
          <w:rPr>
            <w:rStyle w:val="Hipervnculo"/>
            <w:noProof/>
          </w:rPr>
          <w:t>Facturas “A” con leyenda:”PAGO EN C.B.U. INFORMADA”</w:t>
        </w:r>
        <w:r w:rsidR="007A2021">
          <w:rPr>
            <w:noProof/>
            <w:webHidden/>
          </w:rPr>
          <w:tab/>
        </w:r>
        <w:r>
          <w:rPr>
            <w:noProof/>
            <w:webHidden/>
          </w:rPr>
          <w:fldChar w:fldCharType="begin"/>
        </w:r>
        <w:r w:rsidR="007A2021">
          <w:rPr>
            <w:noProof/>
            <w:webHidden/>
          </w:rPr>
          <w:instrText xml:space="preserve"> PAGEREF _Toc14182417 \h </w:instrText>
        </w:r>
        <w:r>
          <w:rPr>
            <w:noProof/>
            <w:webHidden/>
          </w:rPr>
        </w:r>
        <w:r>
          <w:rPr>
            <w:noProof/>
            <w:webHidden/>
          </w:rPr>
          <w:fldChar w:fldCharType="separate"/>
        </w:r>
        <w:r w:rsidR="007A2021">
          <w:rPr>
            <w:noProof/>
            <w:webHidden/>
          </w:rPr>
          <w:t>27</w:t>
        </w:r>
        <w:r>
          <w:rPr>
            <w:noProof/>
            <w:webHidden/>
          </w:rPr>
          <w:fldChar w:fldCharType="end"/>
        </w:r>
      </w:hyperlink>
    </w:p>
    <w:p w:rsidR="007A2021" w:rsidRDefault="00F74FAE">
      <w:pPr>
        <w:pStyle w:val="TDC5"/>
        <w:tabs>
          <w:tab w:val="right" w:leader="dot" w:pos="8297"/>
        </w:tabs>
        <w:rPr>
          <w:rFonts w:asciiTheme="minorHAnsi" w:eastAsiaTheme="minorEastAsia" w:hAnsiTheme="minorHAnsi" w:cstheme="minorBidi"/>
          <w:noProof/>
          <w:sz w:val="22"/>
          <w:szCs w:val="22"/>
          <w:lang w:val="es-AR" w:eastAsia="es-AR"/>
        </w:rPr>
      </w:pPr>
      <w:hyperlink w:anchor="_Toc14182418" w:history="1">
        <w:r w:rsidR="007A2021" w:rsidRPr="001704DD">
          <w:rPr>
            <w:rStyle w:val="Hipervnculo"/>
            <w:noProof/>
          </w:rPr>
          <w:t>Consulta de facturas</w:t>
        </w:r>
        <w:r w:rsidR="007A2021">
          <w:rPr>
            <w:noProof/>
            <w:webHidden/>
          </w:rPr>
          <w:tab/>
        </w:r>
        <w:r>
          <w:rPr>
            <w:noProof/>
            <w:webHidden/>
          </w:rPr>
          <w:fldChar w:fldCharType="begin"/>
        </w:r>
        <w:r w:rsidR="007A2021">
          <w:rPr>
            <w:noProof/>
            <w:webHidden/>
          </w:rPr>
          <w:instrText xml:space="preserve"> PAGEREF _Toc14182418 \h </w:instrText>
        </w:r>
        <w:r>
          <w:rPr>
            <w:noProof/>
            <w:webHidden/>
          </w:rPr>
        </w:r>
        <w:r>
          <w:rPr>
            <w:noProof/>
            <w:webHidden/>
          </w:rPr>
          <w:fldChar w:fldCharType="separate"/>
        </w:r>
        <w:r w:rsidR="007A2021">
          <w:rPr>
            <w:noProof/>
            <w:webHidden/>
          </w:rPr>
          <w:t>28</w:t>
        </w:r>
        <w:r>
          <w:rPr>
            <w:noProof/>
            <w:webHidden/>
          </w:rPr>
          <w:fldChar w:fldCharType="end"/>
        </w:r>
      </w:hyperlink>
    </w:p>
    <w:p w:rsidR="007A2021" w:rsidRDefault="00F74FAE">
      <w:pPr>
        <w:pStyle w:val="TDC5"/>
        <w:tabs>
          <w:tab w:val="right" w:leader="dot" w:pos="8297"/>
        </w:tabs>
        <w:rPr>
          <w:rFonts w:asciiTheme="minorHAnsi" w:eastAsiaTheme="minorEastAsia" w:hAnsiTheme="minorHAnsi" w:cstheme="minorBidi"/>
          <w:noProof/>
          <w:sz w:val="22"/>
          <w:szCs w:val="22"/>
          <w:lang w:val="es-AR" w:eastAsia="es-AR"/>
        </w:rPr>
      </w:pPr>
      <w:hyperlink w:anchor="_Toc14182419" w:history="1">
        <w:r w:rsidR="007A2021" w:rsidRPr="001704DD">
          <w:rPr>
            <w:rStyle w:val="Hipervnculo"/>
            <w:noProof/>
          </w:rPr>
          <w:t>Obtener CAE automáticamente</w:t>
        </w:r>
        <w:r w:rsidR="007A2021">
          <w:rPr>
            <w:noProof/>
            <w:webHidden/>
          </w:rPr>
          <w:tab/>
        </w:r>
        <w:r>
          <w:rPr>
            <w:noProof/>
            <w:webHidden/>
          </w:rPr>
          <w:fldChar w:fldCharType="begin"/>
        </w:r>
        <w:r w:rsidR="007A2021">
          <w:rPr>
            <w:noProof/>
            <w:webHidden/>
          </w:rPr>
          <w:instrText xml:space="preserve"> PAGEREF _Toc14182419 \h </w:instrText>
        </w:r>
        <w:r>
          <w:rPr>
            <w:noProof/>
            <w:webHidden/>
          </w:rPr>
        </w:r>
        <w:r>
          <w:rPr>
            <w:noProof/>
            <w:webHidden/>
          </w:rPr>
          <w:fldChar w:fldCharType="separate"/>
        </w:r>
        <w:r w:rsidR="007A2021">
          <w:rPr>
            <w:noProof/>
            <w:webHidden/>
          </w:rPr>
          <w:t>29</w:t>
        </w:r>
        <w:r>
          <w:rPr>
            <w:noProof/>
            <w:webHidden/>
          </w:rPr>
          <w:fldChar w:fldCharType="end"/>
        </w:r>
      </w:hyperlink>
    </w:p>
    <w:p w:rsidR="007A2021" w:rsidRDefault="00F74FAE">
      <w:pPr>
        <w:pStyle w:val="TDC2"/>
        <w:tabs>
          <w:tab w:val="left" w:pos="720"/>
          <w:tab w:val="right" w:leader="dot" w:pos="8297"/>
        </w:tabs>
        <w:rPr>
          <w:rFonts w:asciiTheme="minorHAnsi" w:eastAsiaTheme="minorEastAsia" w:hAnsiTheme="minorHAnsi" w:cstheme="minorBidi"/>
          <w:noProof/>
          <w:sz w:val="22"/>
          <w:szCs w:val="22"/>
          <w:lang w:val="es-AR" w:eastAsia="es-AR"/>
        </w:rPr>
      </w:pPr>
      <w:hyperlink w:anchor="_Toc14182420" w:history="1">
        <w:r w:rsidR="007A2021" w:rsidRPr="001704DD">
          <w:rPr>
            <w:rStyle w:val="Hipervnculo"/>
            <w:noProof/>
            <w:lang w:val="es-AR"/>
          </w:rPr>
          <w:t>9.</w:t>
        </w:r>
        <w:r w:rsidR="007A2021">
          <w:rPr>
            <w:rFonts w:asciiTheme="minorHAnsi" w:eastAsiaTheme="minorEastAsia" w:hAnsiTheme="minorHAnsi" w:cstheme="minorBidi"/>
            <w:noProof/>
            <w:sz w:val="22"/>
            <w:szCs w:val="22"/>
            <w:lang w:val="es-AR" w:eastAsia="es-AR"/>
          </w:rPr>
          <w:tab/>
        </w:r>
        <w:r w:rsidR="007A2021" w:rsidRPr="001704DD">
          <w:rPr>
            <w:rStyle w:val="Hipervnculo"/>
            <w:noProof/>
          </w:rPr>
          <w:t>Facturación Electrónica OFFLINE (interfaz con SIap)</w:t>
        </w:r>
        <w:r w:rsidR="007A2021">
          <w:rPr>
            <w:noProof/>
            <w:webHidden/>
          </w:rPr>
          <w:tab/>
        </w:r>
        <w:r>
          <w:rPr>
            <w:noProof/>
            <w:webHidden/>
          </w:rPr>
          <w:fldChar w:fldCharType="begin"/>
        </w:r>
        <w:r w:rsidR="007A2021">
          <w:rPr>
            <w:noProof/>
            <w:webHidden/>
          </w:rPr>
          <w:instrText xml:space="preserve"> PAGEREF _Toc14182420 \h </w:instrText>
        </w:r>
        <w:r>
          <w:rPr>
            <w:noProof/>
            <w:webHidden/>
          </w:rPr>
        </w:r>
        <w:r>
          <w:rPr>
            <w:noProof/>
            <w:webHidden/>
          </w:rPr>
          <w:fldChar w:fldCharType="separate"/>
        </w:r>
        <w:r w:rsidR="007A2021">
          <w:rPr>
            <w:noProof/>
            <w:webHidden/>
          </w:rPr>
          <w:t>30</w:t>
        </w:r>
        <w:r>
          <w:rPr>
            <w:noProof/>
            <w:webHidden/>
          </w:rPr>
          <w:fldChar w:fldCharType="end"/>
        </w:r>
      </w:hyperlink>
    </w:p>
    <w:p w:rsidR="007A2021" w:rsidRDefault="00F74FAE">
      <w:pPr>
        <w:pStyle w:val="TDC5"/>
        <w:tabs>
          <w:tab w:val="right" w:leader="dot" w:pos="8297"/>
        </w:tabs>
        <w:rPr>
          <w:rFonts w:asciiTheme="minorHAnsi" w:eastAsiaTheme="minorEastAsia" w:hAnsiTheme="minorHAnsi" w:cstheme="minorBidi"/>
          <w:noProof/>
          <w:sz w:val="22"/>
          <w:szCs w:val="22"/>
          <w:lang w:val="es-AR" w:eastAsia="es-AR"/>
        </w:rPr>
      </w:pPr>
      <w:hyperlink w:anchor="_Toc14182421" w:history="1">
        <w:r w:rsidR="007A2021" w:rsidRPr="001704DD">
          <w:rPr>
            <w:rStyle w:val="Hipervnculo"/>
            <w:noProof/>
          </w:rPr>
          <w:t>Interfaz con SIAP</w:t>
        </w:r>
        <w:r w:rsidR="007A2021">
          <w:rPr>
            <w:noProof/>
            <w:webHidden/>
          </w:rPr>
          <w:tab/>
        </w:r>
        <w:r>
          <w:rPr>
            <w:noProof/>
            <w:webHidden/>
          </w:rPr>
          <w:fldChar w:fldCharType="begin"/>
        </w:r>
        <w:r w:rsidR="007A2021">
          <w:rPr>
            <w:noProof/>
            <w:webHidden/>
          </w:rPr>
          <w:instrText xml:space="preserve"> PAGEREF _Toc14182421 \h </w:instrText>
        </w:r>
        <w:r>
          <w:rPr>
            <w:noProof/>
            <w:webHidden/>
          </w:rPr>
        </w:r>
        <w:r>
          <w:rPr>
            <w:noProof/>
            <w:webHidden/>
          </w:rPr>
          <w:fldChar w:fldCharType="separate"/>
        </w:r>
        <w:r w:rsidR="007A2021">
          <w:rPr>
            <w:noProof/>
            <w:webHidden/>
          </w:rPr>
          <w:t>35</w:t>
        </w:r>
        <w:r>
          <w:rPr>
            <w:noProof/>
            <w:webHidden/>
          </w:rPr>
          <w:fldChar w:fldCharType="end"/>
        </w:r>
      </w:hyperlink>
    </w:p>
    <w:p w:rsidR="007A2021" w:rsidRDefault="00F74FAE">
      <w:pPr>
        <w:pStyle w:val="TDC5"/>
        <w:tabs>
          <w:tab w:val="right" w:leader="dot" w:pos="8297"/>
        </w:tabs>
        <w:rPr>
          <w:rFonts w:asciiTheme="minorHAnsi" w:eastAsiaTheme="minorEastAsia" w:hAnsiTheme="minorHAnsi" w:cstheme="minorBidi"/>
          <w:noProof/>
          <w:sz w:val="22"/>
          <w:szCs w:val="22"/>
          <w:lang w:val="es-AR" w:eastAsia="es-AR"/>
        </w:rPr>
      </w:pPr>
      <w:hyperlink w:anchor="_Toc14182422" w:history="1">
        <w:r w:rsidR="007A2021" w:rsidRPr="001704DD">
          <w:rPr>
            <w:rStyle w:val="Hipervnculo"/>
            <w:noProof/>
          </w:rPr>
          <w:t>C.I.T.I Ventas</w:t>
        </w:r>
        <w:r w:rsidR="007A2021">
          <w:rPr>
            <w:noProof/>
            <w:webHidden/>
          </w:rPr>
          <w:tab/>
        </w:r>
        <w:r>
          <w:rPr>
            <w:noProof/>
            <w:webHidden/>
          </w:rPr>
          <w:fldChar w:fldCharType="begin"/>
        </w:r>
        <w:r w:rsidR="007A2021">
          <w:rPr>
            <w:noProof/>
            <w:webHidden/>
          </w:rPr>
          <w:instrText xml:space="preserve"> PAGEREF _Toc14182422 \h </w:instrText>
        </w:r>
        <w:r>
          <w:rPr>
            <w:noProof/>
            <w:webHidden/>
          </w:rPr>
        </w:r>
        <w:r>
          <w:rPr>
            <w:noProof/>
            <w:webHidden/>
          </w:rPr>
          <w:fldChar w:fldCharType="separate"/>
        </w:r>
        <w:r w:rsidR="007A2021">
          <w:rPr>
            <w:noProof/>
            <w:webHidden/>
          </w:rPr>
          <w:t>35</w:t>
        </w:r>
        <w:r>
          <w:rPr>
            <w:noProof/>
            <w:webHidden/>
          </w:rPr>
          <w:fldChar w:fldCharType="end"/>
        </w:r>
      </w:hyperlink>
    </w:p>
    <w:p w:rsidR="007A2021" w:rsidRDefault="00F74FAE">
      <w:pPr>
        <w:pStyle w:val="TDC5"/>
        <w:tabs>
          <w:tab w:val="right" w:leader="dot" w:pos="8297"/>
        </w:tabs>
        <w:rPr>
          <w:rFonts w:asciiTheme="minorHAnsi" w:eastAsiaTheme="minorEastAsia" w:hAnsiTheme="minorHAnsi" w:cstheme="minorBidi"/>
          <w:noProof/>
          <w:sz w:val="22"/>
          <w:szCs w:val="22"/>
          <w:lang w:val="es-AR" w:eastAsia="es-AR"/>
        </w:rPr>
      </w:pPr>
      <w:hyperlink w:anchor="_Toc14182423" w:history="1">
        <w:r w:rsidR="007A2021" w:rsidRPr="001704DD">
          <w:rPr>
            <w:rStyle w:val="Hipervnculo"/>
            <w:noProof/>
          </w:rPr>
          <w:t>Ventas → Interface con S.I.Ap → C.I.T.I Ventas</w:t>
        </w:r>
        <w:r w:rsidR="007A2021">
          <w:rPr>
            <w:noProof/>
            <w:webHidden/>
          </w:rPr>
          <w:tab/>
        </w:r>
        <w:r>
          <w:rPr>
            <w:noProof/>
            <w:webHidden/>
          </w:rPr>
          <w:fldChar w:fldCharType="begin"/>
        </w:r>
        <w:r w:rsidR="007A2021">
          <w:rPr>
            <w:noProof/>
            <w:webHidden/>
          </w:rPr>
          <w:instrText xml:space="preserve"> PAGEREF _Toc14182423 \h </w:instrText>
        </w:r>
        <w:r>
          <w:rPr>
            <w:noProof/>
            <w:webHidden/>
          </w:rPr>
        </w:r>
        <w:r>
          <w:rPr>
            <w:noProof/>
            <w:webHidden/>
          </w:rPr>
          <w:fldChar w:fldCharType="separate"/>
        </w:r>
        <w:r w:rsidR="007A2021">
          <w:rPr>
            <w:noProof/>
            <w:webHidden/>
          </w:rPr>
          <w:t>36</w:t>
        </w:r>
        <w:r>
          <w:rPr>
            <w:noProof/>
            <w:webHidden/>
          </w:rPr>
          <w:fldChar w:fldCharType="end"/>
        </w:r>
      </w:hyperlink>
    </w:p>
    <w:p w:rsidR="007A2021" w:rsidRDefault="00F74FAE">
      <w:pPr>
        <w:pStyle w:val="TDC2"/>
        <w:tabs>
          <w:tab w:val="left" w:pos="960"/>
          <w:tab w:val="right" w:leader="dot" w:pos="8297"/>
        </w:tabs>
        <w:rPr>
          <w:rFonts w:asciiTheme="minorHAnsi" w:eastAsiaTheme="minorEastAsia" w:hAnsiTheme="minorHAnsi" w:cstheme="minorBidi"/>
          <w:noProof/>
          <w:sz w:val="22"/>
          <w:szCs w:val="22"/>
          <w:lang w:val="es-AR" w:eastAsia="es-AR"/>
        </w:rPr>
      </w:pPr>
      <w:hyperlink w:anchor="_Toc14182424" w:history="1">
        <w:r w:rsidR="007A2021" w:rsidRPr="001704DD">
          <w:rPr>
            <w:rStyle w:val="Hipervnculo"/>
            <w:noProof/>
          </w:rPr>
          <w:t>10.</w:t>
        </w:r>
        <w:r w:rsidR="007A2021">
          <w:rPr>
            <w:rFonts w:asciiTheme="minorHAnsi" w:eastAsiaTheme="minorEastAsia" w:hAnsiTheme="minorHAnsi" w:cstheme="minorBidi"/>
            <w:noProof/>
            <w:sz w:val="22"/>
            <w:szCs w:val="22"/>
            <w:lang w:val="es-AR" w:eastAsia="es-AR"/>
          </w:rPr>
          <w:tab/>
        </w:r>
        <w:r w:rsidR="007A2021" w:rsidRPr="001704DD">
          <w:rPr>
            <w:rStyle w:val="Hipervnculo"/>
            <w:noProof/>
          </w:rPr>
          <w:t>Facturación Recurrente Abonos</w:t>
        </w:r>
        <w:r w:rsidR="007A2021">
          <w:rPr>
            <w:noProof/>
            <w:webHidden/>
          </w:rPr>
          <w:tab/>
        </w:r>
        <w:r>
          <w:rPr>
            <w:noProof/>
            <w:webHidden/>
          </w:rPr>
          <w:fldChar w:fldCharType="begin"/>
        </w:r>
        <w:r w:rsidR="007A2021">
          <w:rPr>
            <w:noProof/>
            <w:webHidden/>
          </w:rPr>
          <w:instrText xml:space="preserve"> PAGEREF _Toc14182424 \h </w:instrText>
        </w:r>
        <w:r>
          <w:rPr>
            <w:noProof/>
            <w:webHidden/>
          </w:rPr>
        </w:r>
        <w:r>
          <w:rPr>
            <w:noProof/>
            <w:webHidden/>
          </w:rPr>
          <w:fldChar w:fldCharType="separate"/>
        </w:r>
        <w:r w:rsidR="007A2021">
          <w:rPr>
            <w:noProof/>
            <w:webHidden/>
          </w:rPr>
          <w:t>37</w:t>
        </w:r>
        <w:r>
          <w:rPr>
            <w:noProof/>
            <w:webHidden/>
          </w:rPr>
          <w:fldChar w:fldCharType="end"/>
        </w:r>
      </w:hyperlink>
    </w:p>
    <w:p w:rsidR="007A2021" w:rsidRDefault="00F74FAE">
      <w:pPr>
        <w:pStyle w:val="TDC2"/>
        <w:tabs>
          <w:tab w:val="left" w:pos="960"/>
          <w:tab w:val="right" w:leader="dot" w:pos="8297"/>
        </w:tabs>
        <w:rPr>
          <w:rFonts w:asciiTheme="minorHAnsi" w:eastAsiaTheme="minorEastAsia" w:hAnsiTheme="minorHAnsi" w:cstheme="minorBidi"/>
          <w:noProof/>
          <w:sz w:val="22"/>
          <w:szCs w:val="22"/>
          <w:lang w:val="es-AR" w:eastAsia="es-AR"/>
        </w:rPr>
      </w:pPr>
      <w:hyperlink w:anchor="_Toc14182425" w:history="1">
        <w:r w:rsidR="007A2021" w:rsidRPr="001704DD">
          <w:rPr>
            <w:rStyle w:val="Hipervnculo"/>
            <w:noProof/>
          </w:rPr>
          <w:t>11.</w:t>
        </w:r>
        <w:r w:rsidR="007A2021">
          <w:rPr>
            <w:rFonts w:asciiTheme="minorHAnsi" w:eastAsiaTheme="minorEastAsia" w:hAnsiTheme="minorHAnsi" w:cstheme="minorBidi"/>
            <w:noProof/>
            <w:sz w:val="22"/>
            <w:szCs w:val="22"/>
            <w:lang w:val="es-AR" w:eastAsia="es-AR"/>
          </w:rPr>
          <w:tab/>
        </w:r>
        <w:r w:rsidR="007A2021" w:rsidRPr="001704DD">
          <w:rPr>
            <w:rStyle w:val="Hipervnculo"/>
            <w:noProof/>
          </w:rPr>
          <w:t>A.R.I.B/ARBA (Agentes de Recaudación de Ingresos Brutos)</w:t>
        </w:r>
        <w:r w:rsidR="007A2021">
          <w:rPr>
            <w:noProof/>
            <w:webHidden/>
          </w:rPr>
          <w:tab/>
        </w:r>
        <w:r>
          <w:rPr>
            <w:noProof/>
            <w:webHidden/>
          </w:rPr>
          <w:fldChar w:fldCharType="begin"/>
        </w:r>
        <w:r w:rsidR="007A2021">
          <w:rPr>
            <w:noProof/>
            <w:webHidden/>
          </w:rPr>
          <w:instrText xml:space="preserve"> PAGEREF _Toc14182425 \h </w:instrText>
        </w:r>
        <w:r>
          <w:rPr>
            <w:noProof/>
            <w:webHidden/>
          </w:rPr>
        </w:r>
        <w:r>
          <w:rPr>
            <w:noProof/>
            <w:webHidden/>
          </w:rPr>
          <w:fldChar w:fldCharType="separate"/>
        </w:r>
        <w:r w:rsidR="007A2021">
          <w:rPr>
            <w:noProof/>
            <w:webHidden/>
          </w:rPr>
          <w:t>38</w:t>
        </w:r>
        <w:r>
          <w:rPr>
            <w:noProof/>
            <w:webHidden/>
          </w:rPr>
          <w:fldChar w:fldCharType="end"/>
        </w:r>
      </w:hyperlink>
    </w:p>
    <w:p w:rsidR="007A2021" w:rsidRDefault="00F74FAE">
      <w:pPr>
        <w:pStyle w:val="TDC2"/>
        <w:tabs>
          <w:tab w:val="left" w:pos="960"/>
          <w:tab w:val="right" w:leader="dot" w:pos="8297"/>
        </w:tabs>
        <w:rPr>
          <w:rFonts w:asciiTheme="minorHAnsi" w:eastAsiaTheme="minorEastAsia" w:hAnsiTheme="minorHAnsi" w:cstheme="minorBidi"/>
          <w:noProof/>
          <w:sz w:val="22"/>
          <w:szCs w:val="22"/>
          <w:lang w:val="es-AR" w:eastAsia="es-AR"/>
        </w:rPr>
      </w:pPr>
      <w:hyperlink w:anchor="_Toc14182426" w:history="1">
        <w:r w:rsidR="007A2021" w:rsidRPr="001704DD">
          <w:rPr>
            <w:rStyle w:val="Hipervnculo"/>
            <w:noProof/>
          </w:rPr>
          <w:t>12.</w:t>
        </w:r>
        <w:r w:rsidR="007A2021">
          <w:rPr>
            <w:rFonts w:asciiTheme="minorHAnsi" w:eastAsiaTheme="minorEastAsia" w:hAnsiTheme="minorHAnsi" w:cstheme="minorBidi"/>
            <w:noProof/>
            <w:sz w:val="22"/>
            <w:szCs w:val="22"/>
            <w:lang w:val="es-AR" w:eastAsia="es-AR"/>
          </w:rPr>
          <w:tab/>
        </w:r>
        <w:r w:rsidR="007A2021" w:rsidRPr="001704DD">
          <w:rPr>
            <w:rStyle w:val="Hipervnculo"/>
            <w:noProof/>
          </w:rPr>
          <w:t>Retención de IIBB Provincia de Buenos Aires</w:t>
        </w:r>
        <w:r w:rsidR="007A2021">
          <w:rPr>
            <w:noProof/>
            <w:webHidden/>
          </w:rPr>
          <w:tab/>
        </w:r>
        <w:r>
          <w:rPr>
            <w:noProof/>
            <w:webHidden/>
          </w:rPr>
          <w:fldChar w:fldCharType="begin"/>
        </w:r>
        <w:r w:rsidR="007A2021">
          <w:rPr>
            <w:noProof/>
            <w:webHidden/>
          </w:rPr>
          <w:instrText xml:space="preserve"> PAGEREF _Toc14182426 \h </w:instrText>
        </w:r>
        <w:r>
          <w:rPr>
            <w:noProof/>
            <w:webHidden/>
          </w:rPr>
        </w:r>
        <w:r>
          <w:rPr>
            <w:noProof/>
            <w:webHidden/>
          </w:rPr>
          <w:fldChar w:fldCharType="separate"/>
        </w:r>
        <w:r w:rsidR="007A2021">
          <w:rPr>
            <w:noProof/>
            <w:webHidden/>
          </w:rPr>
          <w:t>39</w:t>
        </w:r>
        <w:r>
          <w:rPr>
            <w:noProof/>
            <w:webHidden/>
          </w:rPr>
          <w:fldChar w:fldCharType="end"/>
        </w:r>
      </w:hyperlink>
    </w:p>
    <w:p w:rsidR="007A2021" w:rsidRDefault="00F74FAE">
      <w:pPr>
        <w:pStyle w:val="TDC5"/>
        <w:tabs>
          <w:tab w:val="right" w:leader="dot" w:pos="8297"/>
        </w:tabs>
        <w:rPr>
          <w:rFonts w:asciiTheme="minorHAnsi" w:eastAsiaTheme="minorEastAsia" w:hAnsiTheme="minorHAnsi" w:cstheme="minorBidi"/>
          <w:noProof/>
          <w:sz w:val="22"/>
          <w:szCs w:val="22"/>
          <w:lang w:val="es-AR" w:eastAsia="es-AR"/>
        </w:rPr>
      </w:pPr>
      <w:hyperlink w:anchor="_Toc14182427" w:history="1">
        <w:r w:rsidR="007A2021" w:rsidRPr="001704DD">
          <w:rPr>
            <w:rStyle w:val="Hipervnculo"/>
            <w:noProof/>
          </w:rPr>
          <w:t>Configuraciones a realizar dentro de jazz</w:t>
        </w:r>
        <w:r w:rsidR="007A2021">
          <w:rPr>
            <w:noProof/>
            <w:webHidden/>
          </w:rPr>
          <w:tab/>
        </w:r>
        <w:r>
          <w:rPr>
            <w:noProof/>
            <w:webHidden/>
          </w:rPr>
          <w:fldChar w:fldCharType="begin"/>
        </w:r>
        <w:r w:rsidR="007A2021">
          <w:rPr>
            <w:noProof/>
            <w:webHidden/>
          </w:rPr>
          <w:instrText xml:space="preserve"> PAGEREF _Toc14182427 \h </w:instrText>
        </w:r>
        <w:r>
          <w:rPr>
            <w:noProof/>
            <w:webHidden/>
          </w:rPr>
        </w:r>
        <w:r>
          <w:rPr>
            <w:noProof/>
            <w:webHidden/>
          </w:rPr>
          <w:fldChar w:fldCharType="separate"/>
        </w:r>
        <w:r w:rsidR="007A2021">
          <w:rPr>
            <w:noProof/>
            <w:webHidden/>
          </w:rPr>
          <w:t>39</w:t>
        </w:r>
        <w:r>
          <w:rPr>
            <w:noProof/>
            <w:webHidden/>
          </w:rPr>
          <w:fldChar w:fldCharType="end"/>
        </w:r>
      </w:hyperlink>
    </w:p>
    <w:p w:rsidR="007A2021" w:rsidRDefault="00F74FAE">
      <w:pPr>
        <w:pStyle w:val="TDC5"/>
        <w:tabs>
          <w:tab w:val="right" w:leader="dot" w:pos="8297"/>
        </w:tabs>
        <w:rPr>
          <w:rFonts w:asciiTheme="minorHAnsi" w:eastAsiaTheme="minorEastAsia" w:hAnsiTheme="minorHAnsi" w:cstheme="minorBidi"/>
          <w:noProof/>
          <w:sz w:val="22"/>
          <w:szCs w:val="22"/>
          <w:lang w:val="es-AR" w:eastAsia="es-AR"/>
        </w:rPr>
      </w:pPr>
      <w:hyperlink w:anchor="_Toc14182428" w:history="1">
        <w:r w:rsidR="007A2021" w:rsidRPr="001704DD">
          <w:rPr>
            <w:rStyle w:val="Hipervnculo"/>
            <w:noProof/>
          </w:rPr>
          <w:t>Instalación del programa GenHash</w:t>
        </w:r>
        <w:r w:rsidR="007A2021">
          <w:rPr>
            <w:noProof/>
            <w:webHidden/>
          </w:rPr>
          <w:tab/>
        </w:r>
        <w:r>
          <w:rPr>
            <w:noProof/>
            <w:webHidden/>
          </w:rPr>
          <w:fldChar w:fldCharType="begin"/>
        </w:r>
        <w:r w:rsidR="007A2021">
          <w:rPr>
            <w:noProof/>
            <w:webHidden/>
          </w:rPr>
          <w:instrText xml:space="preserve"> PAGEREF _Toc14182428 \h </w:instrText>
        </w:r>
        <w:r>
          <w:rPr>
            <w:noProof/>
            <w:webHidden/>
          </w:rPr>
        </w:r>
        <w:r>
          <w:rPr>
            <w:noProof/>
            <w:webHidden/>
          </w:rPr>
          <w:fldChar w:fldCharType="separate"/>
        </w:r>
        <w:r w:rsidR="007A2021">
          <w:rPr>
            <w:noProof/>
            <w:webHidden/>
          </w:rPr>
          <w:t>46</w:t>
        </w:r>
        <w:r>
          <w:rPr>
            <w:noProof/>
            <w:webHidden/>
          </w:rPr>
          <w:fldChar w:fldCharType="end"/>
        </w:r>
      </w:hyperlink>
    </w:p>
    <w:p w:rsidR="007A2021" w:rsidRDefault="00F74FAE">
      <w:pPr>
        <w:pStyle w:val="TDC5"/>
        <w:tabs>
          <w:tab w:val="right" w:leader="dot" w:pos="8297"/>
        </w:tabs>
        <w:rPr>
          <w:rFonts w:asciiTheme="minorHAnsi" w:eastAsiaTheme="minorEastAsia" w:hAnsiTheme="minorHAnsi" w:cstheme="minorBidi"/>
          <w:noProof/>
          <w:sz w:val="22"/>
          <w:szCs w:val="22"/>
          <w:lang w:val="es-AR" w:eastAsia="es-AR"/>
        </w:rPr>
      </w:pPr>
      <w:hyperlink w:anchor="_Toc14182429" w:history="1">
        <w:r w:rsidR="007A2021" w:rsidRPr="001704DD">
          <w:rPr>
            <w:rStyle w:val="Hipervnculo"/>
            <w:noProof/>
          </w:rPr>
          <w:t>Utilizar GenHash</w:t>
        </w:r>
        <w:r w:rsidR="007A2021">
          <w:rPr>
            <w:noProof/>
            <w:webHidden/>
          </w:rPr>
          <w:tab/>
        </w:r>
        <w:r>
          <w:rPr>
            <w:noProof/>
            <w:webHidden/>
          </w:rPr>
          <w:fldChar w:fldCharType="begin"/>
        </w:r>
        <w:r w:rsidR="007A2021">
          <w:rPr>
            <w:noProof/>
            <w:webHidden/>
          </w:rPr>
          <w:instrText xml:space="preserve"> PAGEREF _Toc14182429 \h </w:instrText>
        </w:r>
        <w:r>
          <w:rPr>
            <w:noProof/>
            <w:webHidden/>
          </w:rPr>
        </w:r>
        <w:r>
          <w:rPr>
            <w:noProof/>
            <w:webHidden/>
          </w:rPr>
          <w:fldChar w:fldCharType="separate"/>
        </w:r>
        <w:r w:rsidR="007A2021">
          <w:rPr>
            <w:noProof/>
            <w:webHidden/>
          </w:rPr>
          <w:t>48</w:t>
        </w:r>
        <w:r>
          <w:rPr>
            <w:noProof/>
            <w:webHidden/>
          </w:rPr>
          <w:fldChar w:fldCharType="end"/>
        </w:r>
      </w:hyperlink>
    </w:p>
    <w:p w:rsidR="007A2021" w:rsidRDefault="00F74FAE">
      <w:pPr>
        <w:pStyle w:val="TDC2"/>
        <w:tabs>
          <w:tab w:val="left" w:pos="960"/>
          <w:tab w:val="right" w:leader="dot" w:pos="8297"/>
        </w:tabs>
        <w:rPr>
          <w:rFonts w:asciiTheme="minorHAnsi" w:eastAsiaTheme="minorEastAsia" w:hAnsiTheme="minorHAnsi" w:cstheme="minorBidi"/>
          <w:noProof/>
          <w:sz w:val="22"/>
          <w:szCs w:val="22"/>
          <w:lang w:val="es-AR" w:eastAsia="es-AR"/>
        </w:rPr>
      </w:pPr>
      <w:hyperlink w:anchor="_Toc14182430" w:history="1">
        <w:r w:rsidR="007A2021" w:rsidRPr="001704DD">
          <w:rPr>
            <w:rStyle w:val="Hipervnculo"/>
            <w:noProof/>
          </w:rPr>
          <w:t>13.</w:t>
        </w:r>
        <w:r w:rsidR="007A2021">
          <w:rPr>
            <w:rFonts w:asciiTheme="minorHAnsi" w:eastAsiaTheme="minorEastAsia" w:hAnsiTheme="minorHAnsi" w:cstheme="minorBidi"/>
            <w:noProof/>
            <w:sz w:val="22"/>
            <w:szCs w:val="22"/>
            <w:lang w:val="es-AR" w:eastAsia="es-AR"/>
          </w:rPr>
          <w:tab/>
        </w:r>
        <w:r w:rsidR="007A2021" w:rsidRPr="001704DD">
          <w:rPr>
            <w:rStyle w:val="Hipervnculo"/>
            <w:noProof/>
          </w:rPr>
          <w:t>Calculo de Ret./Perc. IIBB Bs.As. y CABA (Convenio)</w:t>
        </w:r>
        <w:r w:rsidR="007A2021">
          <w:rPr>
            <w:noProof/>
            <w:webHidden/>
          </w:rPr>
          <w:tab/>
        </w:r>
        <w:r>
          <w:rPr>
            <w:noProof/>
            <w:webHidden/>
          </w:rPr>
          <w:fldChar w:fldCharType="begin"/>
        </w:r>
        <w:r w:rsidR="007A2021">
          <w:rPr>
            <w:noProof/>
            <w:webHidden/>
          </w:rPr>
          <w:instrText xml:space="preserve"> PAGEREF _Toc14182430 \h </w:instrText>
        </w:r>
        <w:r>
          <w:rPr>
            <w:noProof/>
            <w:webHidden/>
          </w:rPr>
        </w:r>
        <w:r>
          <w:rPr>
            <w:noProof/>
            <w:webHidden/>
          </w:rPr>
          <w:fldChar w:fldCharType="separate"/>
        </w:r>
        <w:r w:rsidR="007A2021">
          <w:rPr>
            <w:noProof/>
            <w:webHidden/>
          </w:rPr>
          <w:t>49</w:t>
        </w:r>
        <w:r>
          <w:rPr>
            <w:noProof/>
            <w:webHidden/>
          </w:rPr>
          <w:fldChar w:fldCharType="end"/>
        </w:r>
      </w:hyperlink>
    </w:p>
    <w:p w:rsidR="007A2021" w:rsidRDefault="00F74FAE">
      <w:pPr>
        <w:pStyle w:val="TDC2"/>
        <w:tabs>
          <w:tab w:val="left" w:pos="960"/>
          <w:tab w:val="right" w:leader="dot" w:pos="8297"/>
        </w:tabs>
        <w:rPr>
          <w:rFonts w:asciiTheme="minorHAnsi" w:eastAsiaTheme="minorEastAsia" w:hAnsiTheme="minorHAnsi" w:cstheme="minorBidi"/>
          <w:noProof/>
          <w:sz w:val="22"/>
          <w:szCs w:val="22"/>
          <w:lang w:val="es-AR" w:eastAsia="es-AR"/>
        </w:rPr>
      </w:pPr>
      <w:hyperlink w:anchor="_Toc14182431" w:history="1">
        <w:r w:rsidR="007A2021" w:rsidRPr="001704DD">
          <w:rPr>
            <w:rStyle w:val="Hipervnculo"/>
            <w:noProof/>
          </w:rPr>
          <w:t>14.</w:t>
        </w:r>
        <w:r w:rsidR="007A2021">
          <w:rPr>
            <w:rFonts w:asciiTheme="minorHAnsi" w:eastAsiaTheme="minorEastAsia" w:hAnsiTheme="minorHAnsi" w:cstheme="minorBidi"/>
            <w:noProof/>
            <w:sz w:val="22"/>
            <w:szCs w:val="22"/>
            <w:lang w:val="es-AR" w:eastAsia="es-AR"/>
          </w:rPr>
          <w:tab/>
        </w:r>
        <w:r w:rsidR="007A2021" w:rsidRPr="001704DD">
          <w:rPr>
            <w:rStyle w:val="Hipervnculo"/>
            <w:noProof/>
          </w:rPr>
          <w:t>Normas de cálculo de las Percepciones de IIBB</w:t>
        </w:r>
        <w:r w:rsidR="007A2021">
          <w:rPr>
            <w:noProof/>
            <w:webHidden/>
          </w:rPr>
          <w:tab/>
        </w:r>
        <w:r>
          <w:rPr>
            <w:noProof/>
            <w:webHidden/>
          </w:rPr>
          <w:fldChar w:fldCharType="begin"/>
        </w:r>
        <w:r w:rsidR="007A2021">
          <w:rPr>
            <w:noProof/>
            <w:webHidden/>
          </w:rPr>
          <w:instrText xml:space="preserve"> PAGEREF _Toc14182431 \h </w:instrText>
        </w:r>
        <w:r>
          <w:rPr>
            <w:noProof/>
            <w:webHidden/>
          </w:rPr>
        </w:r>
        <w:r>
          <w:rPr>
            <w:noProof/>
            <w:webHidden/>
          </w:rPr>
          <w:fldChar w:fldCharType="separate"/>
        </w:r>
        <w:r w:rsidR="007A2021">
          <w:rPr>
            <w:noProof/>
            <w:webHidden/>
          </w:rPr>
          <w:t>52</w:t>
        </w:r>
        <w:r>
          <w:rPr>
            <w:noProof/>
            <w:webHidden/>
          </w:rPr>
          <w:fldChar w:fldCharType="end"/>
        </w:r>
      </w:hyperlink>
    </w:p>
    <w:p w:rsidR="007A2021" w:rsidRDefault="00F74FAE">
      <w:pPr>
        <w:pStyle w:val="TDC2"/>
        <w:tabs>
          <w:tab w:val="left" w:pos="960"/>
          <w:tab w:val="right" w:leader="dot" w:pos="8297"/>
        </w:tabs>
        <w:rPr>
          <w:rFonts w:asciiTheme="minorHAnsi" w:eastAsiaTheme="minorEastAsia" w:hAnsiTheme="minorHAnsi" w:cstheme="minorBidi"/>
          <w:noProof/>
          <w:sz w:val="22"/>
          <w:szCs w:val="22"/>
          <w:lang w:val="es-AR" w:eastAsia="es-AR"/>
        </w:rPr>
      </w:pPr>
      <w:hyperlink w:anchor="_Toc14182432" w:history="1">
        <w:r w:rsidR="007A2021" w:rsidRPr="001704DD">
          <w:rPr>
            <w:rStyle w:val="Hipervnculo"/>
            <w:noProof/>
          </w:rPr>
          <w:t>15.</w:t>
        </w:r>
        <w:r w:rsidR="007A2021">
          <w:rPr>
            <w:rFonts w:asciiTheme="minorHAnsi" w:eastAsiaTheme="minorEastAsia" w:hAnsiTheme="minorHAnsi" w:cstheme="minorBidi"/>
            <w:noProof/>
            <w:sz w:val="22"/>
            <w:szCs w:val="22"/>
            <w:lang w:val="es-AR" w:eastAsia="es-AR"/>
          </w:rPr>
          <w:tab/>
        </w:r>
        <w:r w:rsidR="007A2021" w:rsidRPr="001704DD">
          <w:rPr>
            <w:rStyle w:val="Hipervnculo"/>
            <w:noProof/>
          </w:rPr>
          <w:t>Retenciones a las ganancias</w:t>
        </w:r>
        <w:r w:rsidR="007A2021">
          <w:rPr>
            <w:noProof/>
            <w:webHidden/>
          </w:rPr>
          <w:tab/>
        </w:r>
        <w:r>
          <w:rPr>
            <w:noProof/>
            <w:webHidden/>
          </w:rPr>
          <w:fldChar w:fldCharType="begin"/>
        </w:r>
        <w:r w:rsidR="007A2021">
          <w:rPr>
            <w:noProof/>
            <w:webHidden/>
          </w:rPr>
          <w:instrText xml:space="preserve"> PAGEREF _Toc14182432 \h </w:instrText>
        </w:r>
        <w:r>
          <w:rPr>
            <w:noProof/>
            <w:webHidden/>
          </w:rPr>
        </w:r>
        <w:r>
          <w:rPr>
            <w:noProof/>
            <w:webHidden/>
          </w:rPr>
          <w:fldChar w:fldCharType="separate"/>
        </w:r>
        <w:r w:rsidR="007A2021">
          <w:rPr>
            <w:noProof/>
            <w:webHidden/>
          </w:rPr>
          <w:t>62</w:t>
        </w:r>
        <w:r>
          <w:rPr>
            <w:noProof/>
            <w:webHidden/>
          </w:rPr>
          <w:fldChar w:fldCharType="end"/>
        </w:r>
      </w:hyperlink>
    </w:p>
    <w:p w:rsidR="007A2021" w:rsidRDefault="00F74FAE">
      <w:pPr>
        <w:pStyle w:val="TDC2"/>
        <w:tabs>
          <w:tab w:val="left" w:pos="960"/>
          <w:tab w:val="right" w:leader="dot" w:pos="8297"/>
        </w:tabs>
        <w:rPr>
          <w:rFonts w:asciiTheme="minorHAnsi" w:eastAsiaTheme="minorEastAsia" w:hAnsiTheme="minorHAnsi" w:cstheme="minorBidi"/>
          <w:noProof/>
          <w:sz w:val="22"/>
          <w:szCs w:val="22"/>
          <w:lang w:val="es-AR" w:eastAsia="es-AR"/>
        </w:rPr>
      </w:pPr>
      <w:hyperlink w:anchor="_Toc14182433" w:history="1">
        <w:r w:rsidR="007A2021" w:rsidRPr="001704DD">
          <w:rPr>
            <w:rStyle w:val="Hipervnculo"/>
            <w:noProof/>
          </w:rPr>
          <w:t>16.</w:t>
        </w:r>
        <w:r w:rsidR="007A2021">
          <w:rPr>
            <w:rFonts w:asciiTheme="minorHAnsi" w:eastAsiaTheme="minorEastAsia" w:hAnsiTheme="minorHAnsi" w:cstheme="minorBidi"/>
            <w:noProof/>
            <w:sz w:val="22"/>
            <w:szCs w:val="22"/>
            <w:lang w:val="es-AR" w:eastAsia="es-AR"/>
          </w:rPr>
          <w:tab/>
        </w:r>
        <w:r w:rsidR="007A2021" w:rsidRPr="001704DD">
          <w:rPr>
            <w:rStyle w:val="Hipervnculo"/>
            <w:noProof/>
          </w:rPr>
          <w:t>Régimen de Información de Compras y Ventas (RG 3685)</w:t>
        </w:r>
        <w:r w:rsidR="007A2021">
          <w:rPr>
            <w:noProof/>
            <w:webHidden/>
          </w:rPr>
          <w:tab/>
        </w:r>
        <w:r>
          <w:rPr>
            <w:noProof/>
            <w:webHidden/>
          </w:rPr>
          <w:fldChar w:fldCharType="begin"/>
        </w:r>
        <w:r w:rsidR="007A2021">
          <w:rPr>
            <w:noProof/>
            <w:webHidden/>
          </w:rPr>
          <w:instrText xml:space="preserve"> PAGEREF _Toc14182433 \h </w:instrText>
        </w:r>
        <w:r>
          <w:rPr>
            <w:noProof/>
            <w:webHidden/>
          </w:rPr>
        </w:r>
        <w:r>
          <w:rPr>
            <w:noProof/>
            <w:webHidden/>
          </w:rPr>
          <w:fldChar w:fldCharType="separate"/>
        </w:r>
        <w:r w:rsidR="007A2021">
          <w:rPr>
            <w:noProof/>
            <w:webHidden/>
          </w:rPr>
          <w:t>67</w:t>
        </w:r>
        <w:r>
          <w:rPr>
            <w:noProof/>
            <w:webHidden/>
          </w:rPr>
          <w:fldChar w:fldCharType="end"/>
        </w:r>
      </w:hyperlink>
    </w:p>
    <w:p w:rsidR="007A2021" w:rsidRDefault="00F74FAE">
      <w:pPr>
        <w:pStyle w:val="TDC2"/>
        <w:tabs>
          <w:tab w:val="left" w:pos="960"/>
          <w:tab w:val="right" w:leader="dot" w:pos="8297"/>
        </w:tabs>
        <w:rPr>
          <w:rFonts w:asciiTheme="minorHAnsi" w:eastAsiaTheme="minorEastAsia" w:hAnsiTheme="minorHAnsi" w:cstheme="minorBidi"/>
          <w:noProof/>
          <w:sz w:val="22"/>
          <w:szCs w:val="22"/>
          <w:lang w:val="es-AR" w:eastAsia="es-AR"/>
        </w:rPr>
      </w:pPr>
      <w:hyperlink w:anchor="_Toc14182434" w:history="1">
        <w:r w:rsidR="007A2021" w:rsidRPr="001704DD">
          <w:rPr>
            <w:rStyle w:val="Hipervnculo"/>
            <w:noProof/>
          </w:rPr>
          <w:t>17.</w:t>
        </w:r>
        <w:r w:rsidR="007A2021">
          <w:rPr>
            <w:rFonts w:asciiTheme="minorHAnsi" w:eastAsiaTheme="minorEastAsia" w:hAnsiTheme="minorHAnsi" w:cstheme="minorBidi"/>
            <w:noProof/>
            <w:sz w:val="22"/>
            <w:szCs w:val="22"/>
            <w:lang w:val="es-AR" w:eastAsia="es-AR"/>
          </w:rPr>
          <w:tab/>
        </w:r>
        <w:r w:rsidR="007A2021" w:rsidRPr="001704DD">
          <w:rPr>
            <w:rStyle w:val="Hipervnculo"/>
            <w:noProof/>
          </w:rPr>
          <w:t>Impresoras Fiscales 2G compatibles</w:t>
        </w:r>
        <w:r w:rsidR="007A2021">
          <w:rPr>
            <w:noProof/>
            <w:webHidden/>
          </w:rPr>
          <w:tab/>
        </w:r>
        <w:r>
          <w:rPr>
            <w:noProof/>
            <w:webHidden/>
          </w:rPr>
          <w:fldChar w:fldCharType="begin"/>
        </w:r>
        <w:r w:rsidR="007A2021">
          <w:rPr>
            <w:noProof/>
            <w:webHidden/>
          </w:rPr>
          <w:instrText xml:space="preserve"> PAGEREF _Toc14182434 \h </w:instrText>
        </w:r>
        <w:r>
          <w:rPr>
            <w:noProof/>
            <w:webHidden/>
          </w:rPr>
        </w:r>
        <w:r>
          <w:rPr>
            <w:noProof/>
            <w:webHidden/>
          </w:rPr>
          <w:fldChar w:fldCharType="separate"/>
        </w:r>
        <w:r w:rsidR="007A2021">
          <w:rPr>
            <w:noProof/>
            <w:webHidden/>
          </w:rPr>
          <w:t>79</w:t>
        </w:r>
        <w:r>
          <w:rPr>
            <w:noProof/>
            <w:webHidden/>
          </w:rPr>
          <w:fldChar w:fldCharType="end"/>
        </w:r>
      </w:hyperlink>
    </w:p>
    <w:p w:rsidR="007A2021" w:rsidRDefault="00F74FAE">
      <w:pPr>
        <w:pStyle w:val="TDC2"/>
        <w:tabs>
          <w:tab w:val="left" w:pos="960"/>
          <w:tab w:val="right" w:leader="dot" w:pos="8297"/>
        </w:tabs>
        <w:rPr>
          <w:rFonts w:asciiTheme="minorHAnsi" w:eastAsiaTheme="minorEastAsia" w:hAnsiTheme="minorHAnsi" w:cstheme="minorBidi"/>
          <w:noProof/>
          <w:sz w:val="22"/>
          <w:szCs w:val="22"/>
          <w:lang w:val="es-AR" w:eastAsia="es-AR"/>
        </w:rPr>
      </w:pPr>
      <w:hyperlink w:anchor="_Toc14182435" w:history="1">
        <w:r w:rsidR="007A2021" w:rsidRPr="001704DD">
          <w:rPr>
            <w:rStyle w:val="Hipervnculo"/>
            <w:noProof/>
          </w:rPr>
          <w:t>18.</w:t>
        </w:r>
        <w:r w:rsidR="007A2021">
          <w:rPr>
            <w:rFonts w:asciiTheme="minorHAnsi" w:eastAsiaTheme="minorEastAsia" w:hAnsiTheme="minorHAnsi" w:cstheme="minorBidi"/>
            <w:noProof/>
            <w:sz w:val="22"/>
            <w:szCs w:val="22"/>
            <w:lang w:val="es-AR" w:eastAsia="es-AR"/>
          </w:rPr>
          <w:tab/>
        </w:r>
        <w:r w:rsidR="007A2021" w:rsidRPr="001704DD">
          <w:rPr>
            <w:rStyle w:val="Hipervnculo"/>
            <w:noProof/>
          </w:rPr>
          <w:t>Configuración impresora fiscal HASAR 2G (Segunda Generación)</w:t>
        </w:r>
        <w:r w:rsidR="007A2021">
          <w:rPr>
            <w:noProof/>
            <w:webHidden/>
          </w:rPr>
          <w:tab/>
        </w:r>
        <w:r>
          <w:rPr>
            <w:noProof/>
            <w:webHidden/>
          </w:rPr>
          <w:fldChar w:fldCharType="begin"/>
        </w:r>
        <w:r w:rsidR="007A2021">
          <w:rPr>
            <w:noProof/>
            <w:webHidden/>
          </w:rPr>
          <w:instrText xml:space="preserve"> PAGEREF _Toc14182435 \h </w:instrText>
        </w:r>
        <w:r>
          <w:rPr>
            <w:noProof/>
            <w:webHidden/>
          </w:rPr>
        </w:r>
        <w:r>
          <w:rPr>
            <w:noProof/>
            <w:webHidden/>
          </w:rPr>
          <w:fldChar w:fldCharType="separate"/>
        </w:r>
        <w:r w:rsidR="007A2021">
          <w:rPr>
            <w:noProof/>
            <w:webHidden/>
          </w:rPr>
          <w:t>80</w:t>
        </w:r>
        <w:r>
          <w:rPr>
            <w:noProof/>
            <w:webHidden/>
          </w:rPr>
          <w:fldChar w:fldCharType="end"/>
        </w:r>
      </w:hyperlink>
    </w:p>
    <w:p w:rsidR="007A2021" w:rsidRDefault="00F74FAE">
      <w:pPr>
        <w:pStyle w:val="TDC2"/>
        <w:tabs>
          <w:tab w:val="left" w:pos="960"/>
          <w:tab w:val="right" w:leader="dot" w:pos="8297"/>
        </w:tabs>
        <w:rPr>
          <w:rFonts w:asciiTheme="minorHAnsi" w:eastAsiaTheme="minorEastAsia" w:hAnsiTheme="minorHAnsi" w:cstheme="minorBidi"/>
          <w:noProof/>
          <w:sz w:val="22"/>
          <w:szCs w:val="22"/>
          <w:lang w:val="es-AR" w:eastAsia="es-AR"/>
        </w:rPr>
      </w:pPr>
      <w:hyperlink w:anchor="_Toc14182436" w:history="1">
        <w:r w:rsidR="007A2021" w:rsidRPr="001704DD">
          <w:rPr>
            <w:rStyle w:val="Hipervnculo"/>
            <w:noProof/>
          </w:rPr>
          <w:t>19.</w:t>
        </w:r>
        <w:r w:rsidR="007A2021">
          <w:rPr>
            <w:rFonts w:asciiTheme="minorHAnsi" w:eastAsiaTheme="minorEastAsia" w:hAnsiTheme="minorHAnsi" w:cstheme="minorBidi"/>
            <w:noProof/>
            <w:sz w:val="22"/>
            <w:szCs w:val="22"/>
            <w:lang w:val="es-AR" w:eastAsia="es-AR"/>
          </w:rPr>
          <w:tab/>
        </w:r>
        <w:r w:rsidR="007A2021" w:rsidRPr="001704DD">
          <w:rPr>
            <w:rStyle w:val="Hipervnculo"/>
            <w:noProof/>
          </w:rPr>
          <w:t>Legales</w:t>
        </w:r>
        <w:r w:rsidR="007A2021">
          <w:rPr>
            <w:noProof/>
            <w:webHidden/>
          </w:rPr>
          <w:tab/>
        </w:r>
        <w:r>
          <w:rPr>
            <w:noProof/>
            <w:webHidden/>
          </w:rPr>
          <w:fldChar w:fldCharType="begin"/>
        </w:r>
        <w:r w:rsidR="007A2021">
          <w:rPr>
            <w:noProof/>
            <w:webHidden/>
          </w:rPr>
          <w:instrText xml:space="preserve"> PAGEREF _Toc14182436 \h </w:instrText>
        </w:r>
        <w:r>
          <w:rPr>
            <w:noProof/>
            <w:webHidden/>
          </w:rPr>
        </w:r>
        <w:r>
          <w:rPr>
            <w:noProof/>
            <w:webHidden/>
          </w:rPr>
          <w:fldChar w:fldCharType="separate"/>
        </w:r>
        <w:r w:rsidR="007A2021">
          <w:rPr>
            <w:noProof/>
            <w:webHidden/>
          </w:rPr>
          <w:t>82</w:t>
        </w:r>
        <w:r>
          <w:rPr>
            <w:noProof/>
            <w:webHidden/>
          </w:rPr>
          <w:fldChar w:fldCharType="end"/>
        </w:r>
      </w:hyperlink>
    </w:p>
    <w:p w:rsidR="003106E4" w:rsidRDefault="00F74FAE" w:rsidP="003106E4">
      <w:pPr>
        <w:pStyle w:val="Ttulo2"/>
        <w:numPr>
          <w:ilvl w:val="0"/>
          <w:numId w:val="0"/>
        </w:numPr>
        <w:rPr>
          <w:sz w:val="22"/>
          <w:szCs w:val="22"/>
          <w:lang w:val="es-AR"/>
        </w:rPr>
      </w:pPr>
      <w:r w:rsidRPr="00B97F74">
        <w:rPr>
          <w:sz w:val="22"/>
          <w:szCs w:val="22"/>
          <w:lang w:val="es-AR"/>
        </w:rPr>
        <w:fldChar w:fldCharType="end"/>
      </w:r>
      <w:bookmarkStart w:id="0" w:name="_Toc329953539"/>
    </w:p>
    <w:p w:rsidR="003106E4" w:rsidRDefault="003106E4" w:rsidP="003106E4">
      <w:pPr>
        <w:rPr>
          <w:rFonts w:ascii="Arial" w:hAnsi="Arial" w:cs="Arial"/>
          <w:lang w:val="es-AR"/>
        </w:rPr>
      </w:pPr>
      <w:r>
        <w:rPr>
          <w:lang w:val="es-AR"/>
        </w:rPr>
        <w:br w:type="page"/>
      </w:r>
    </w:p>
    <w:p w:rsidR="003106E4" w:rsidRPr="003106E4" w:rsidRDefault="003106E4" w:rsidP="003106E4">
      <w:pPr>
        <w:pStyle w:val="Ttulo2"/>
        <w:numPr>
          <w:ilvl w:val="0"/>
          <w:numId w:val="0"/>
        </w:numPr>
        <w:rPr>
          <w:lang w:val="es-AR"/>
        </w:rPr>
      </w:pPr>
    </w:p>
    <w:p w:rsidR="002765D1" w:rsidRPr="00B97F74" w:rsidRDefault="002765D1" w:rsidP="006F66CF">
      <w:pPr>
        <w:pStyle w:val="Ttulo2"/>
        <w:rPr>
          <w:lang w:val="es-AR"/>
        </w:rPr>
      </w:pPr>
      <w:bookmarkStart w:id="1" w:name="_Toc14182396"/>
      <w:r w:rsidRPr="006F66CF">
        <w:t>¿Qué es factura electrónica?</w:t>
      </w:r>
      <w:bookmarkEnd w:id="1"/>
    </w:p>
    <w:p w:rsidR="000B3388" w:rsidRPr="00B97F74" w:rsidRDefault="000B3388" w:rsidP="00EF5898">
      <w:pPr>
        <w:jc w:val="both"/>
        <w:rPr>
          <w:lang w:val="es-AR"/>
        </w:rPr>
      </w:pPr>
    </w:p>
    <w:p w:rsidR="002765D1" w:rsidRPr="00B97F74" w:rsidRDefault="002765D1" w:rsidP="00EF5898">
      <w:pPr>
        <w:jc w:val="both"/>
        <w:rPr>
          <w:lang w:val="es-AR"/>
        </w:rPr>
      </w:pPr>
      <w:r w:rsidRPr="00B97F74">
        <w:rPr>
          <w:lang w:val="es-AR"/>
        </w:rPr>
        <w:t>Es un documento comercial en formato electrónico que reemplaza al documento físico tradicional (Papel).</w:t>
      </w:r>
    </w:p>
    <w:p w:rsidR="002765D1" w:rsidRPr="00B97F74" w:rsidRDefault="002765D1" w:rsidP="00EF5898">
      <w:pPr>
        <w:jc w:val="both"/>
        <w:rPr>
          <w:rFonts w:ascii="Verdana" w:hAnsi="Verdana"/>
          <w:b/>
          <w:bCs/>
          <w:lang w:val="es-AR"/>
        </w:rPr>
      </w:pPr>
    </w:p>
    <w:p w:rsidR="002765D1" w:rsidRDefault="002765D1" w:rsidP="00EF5898">
      <w:pPr>
        <w:jc w:val="both"/>
        <w:rPr>
          <w:b/>
          <w:lang w:val="es-AR"/>
        </w:rPr>
      </w:pPr>
      <w:r w:rsidRPr="00B97F74">
        <w:rPr>
          <w:b/>
          <w:lang w:val="es-AR"/>
        </w:rPr>
        <w:t>¿Cómo adquiere validez la factura electrónica?</w:t>
      </w:r>
    </w:p>
    <w:p w:rsidR="00DA2B28" w:rsidRPr="00B97F74" w:rsidRDefault="00DA2B28" w:rsidP="00EF5898">
      <w:pPr>
        <w:jc w:val="both"/>
        <w:rPr>
          <w:b/>
          <w:lang w:val="es-AR"/>
        </w:rPr>
      </w:pPr>
    </w:p>
    <w:p w:rsidR="002765D1" w:rsidRPr="00B97F74" w:rsidRDefault="002765D1" w:rsidP="00EF5898">
      <w:pPr>
        <w:jc w:val="both"/>
        <w:rPr>
          <w:lang w:val="es-AR"/>
        </w:rPr>
      </w:pPr>
      <w:r w:rsidRPr="00B97F74">
        <w:rPr>
          <w:lang w:val="es-AR"/>
        </w:rPr>
        <w:t>El C.A.E. es el código de autorización electrónico, que otorga la AFIP a cada documento para darle validez.</w:t>
      </w:r>
    </w:p>
    <w:p w:rsidR="002765D1" w:rsidRPr="00B97F74" w:rsidRDefault="002765D1" w:rsidP="00EF5898">
      <w:pPr>
        <w:jc w:val="both"/>
        <w:rPr>
          <w:lang w:val="es-AR"/>
        </w:rPr>
      </w:pPr>
      <w:r w:rsidRPr="00B97F74">
        <w:rPr>
          <w:lang w:val="es-AR"/>
        </w:rPr>
        <w:t>Un documento con C.A.E. indica que fue autorizado por la AFIP.</w:t>
      </w:r>
    </w:p>
    <w:p w:rsidR="002765D1" w:rsidRPr="00B97F74" w:rsidRDefault="002765D1" w:rsidP="00EF5898">
      <w:pPr>
        <w:jc w:val="both"/>
        <w:rPr>
          <w:lang w:val="es-AR"/>
        </w:rPr>
      </w:pPr>
      <w:r w:rsidRPr="00B97F74">
        <w:rPr>
          <w:lang w:val="es-AR"/>
        </w:rPr>
        <w:t>A través del Sistema Jazz, usted no tiene que preocuparse por realizar la gestión de C.A.E. ya que se realiza de forma automática.</w:t>
      </w:r>
    </w:p>
    <w:p w:rsidR="002765D1" w:rsidRPr="00B97F74" w:rsidRDefault="002765D1" w:rsidP="00EF5898">
      <w:pPr>
        <w:jc w:val="both"/>
        <w:rPr>
          <w:rFonts w:ascii="Verdana" w:hAnsi="Verdana"/>
          <w:b/>
          <w:bCs/>
          <w:lang w:val="es-AR"/>
        </w:rPr>
      </w:pPr>
    </w:p>
    <w:p w:rsidR="002765D1" w:rsidRDefault="002765D1" w:rsidP="00EF5898">
      <w:pPr>
        <w:jc w:val="both"/>
        <w:rPr>
          <w:b/>
          <w:lang w:val="es-AR"/>
        </w:rPr>
      </w:pPr>
      <w:r w:rsidRPr="00B97F74">
        <w:rPr>
          <w:b/>
          <w:lang w:val="es-AR"/>
        </w:rPr>
        <w:t>¿Se podrá utilizar la factura tradicional (en papel) alternativamente a la</w:t>
      </w:r>
      <w:r w:rsidRPr="00B97F74">
        <w:rPr>
          <w:b/>
          <w:lang w:val="es-AR"/>
        </w:rPr>
        <w:br/>
        <w:t>factura electrónica?</w:t>
      </w:r>
    </w:p>
    <w:p w:rsidR="00DA2B28" w:rsidRPr="00B97F74" w:rsidRDefault="00DA2B28" w:rsidP="00EF5898">
      <w:pPr>
        <w:jc w:val="both"/>
        <w:rPr>
          <w:b/>
          <w:lang w:val="es-AR"/>
        </w:rPr>
      </w:pPr>
    </w:p>
    <w:p w:rsidR="002765D1" w:rsidRPr="00B97F74" w:rsidRDefault="002765D1" w:rsidP="00EF5898">
      <w:pPr>
        <w:jc w:val="both"/>
        <w:rPr>
          <w:lang w:val="es-AR"/>
        </w:rPr>
      </w:pPr>
      <w:r w:rsidRPr="00B97F74">
        <w:rPr>
          <w:lang w:val="es-AR"/>
        </w:rPr>
        <w:t>La resolución R.G. 2485/08, en su artículo 4 establece los comprobantes excluidos del régimen de factura electrónica.</w:t>
      </w:r>
    </w:p>
    <w:p w:rsidR="002765D1" w:rsidRPr="00B97F74" w:rsidRDefault="002765D1" w:rsidP="00EF5898">
      <w:pPr>
        <w:jc w:val="both"/>
        <w:rPr>
          <w:rFonts w:ascii="Verdana" w:hAnsi="Verdana"/>
          <w:b/>
          <w:bCs/>
          <w:lang w:val="es-AR"/>
        </w:rPr>
      </w:pPr>
    </w:p>
    <w:p w:rsidR="002765D1" w:rsidRDefault="002765D1" w:rsidP="00EF5898">
      <w:pPr>
        <w:jc w:val="both"/>
        <w:rPr>
          <w:b/>
          <w:lang w:val="es-AR"/>
        </w:rPr>
      </w:pPr>
      <w:r w:rsidRPr="00B97F74">
        <w:rPr>
          <w:b/>
          <w:lang w:val="es-AR"/>
        </w:rPr>
        <w:t>¿Cuáles son las características de los comprobantes electrónicos?</w:t>
      </w:r>
    </w:p>
    <w:p w:rsidR="00DA2B28" w:rsidRPr="00B97F74" w:rsidRDefault="00DA2B28" w:rsidP="00EF5898">
      <w:pPr>
        <w:jc w:val="both"/>
        <w:rPr>
          <w:b/>
          <w:lang w:val="es-AR"/>
        </w:rPr>
      </w:pPr>
    </w:p>
    <w:p w:rsidR="002765D1" w:rsidRPr="004153F1" w:rsidRDefault="002765D1" w:rsidP="006B356F">
      <w:pPr>
        <w:pStyle w:val="Ttulo2"/>
        <w:numPr>
          <w:ilvl w:val="0"/>
          <w:numId w:val="22"/>
        </w:numPr>
        <w:spacing w:before="0" w:after="0"/>
        <w:rPr>
          <w:rFonts w:ascii="Times New Roman" w:hAnsi="Times New Roman" w:cs="Times New Roman"/>
          <w:b w:val="0"/>
          <w:i w:val="0"/>
          <w:sz w:val="24"/>
          <w:szCs w:val="24"/>
          <w:lang w:val="es-AR"/>
        </w:rPr>
      </w:pPr>
      <w:bookmarkStart w:id="2" w:name="_Toc14182397"/>
      <w:r w:rsidRPr="004153F1">
        <w:rPr>
          <w:rFonts w:ascii="Times New Roman" w:hAnsi="Times New Roman" w:cs="Times New Roman"/>
          <w:b w:val="0"/>
          <w:i w:val="0"/>
          <w:sz w:val="24"/>
          <w:szCs w:val="24"/>
          <w:lang w:val="es-AR"/>
        </w:rPr>
        <w:t>Poseen efectos fiscales frente a terceros si el documento electrónico contiene el Código de Autorización Electrónico “CAE”, asignado por la AFIP.</w:t>
      </w:r>
      <w:bookmarkEnd w:id="2"/>
    </w:p>
    <w:p w:rsidR="002765D1" w:rsidRPr="004153F1" w:rsidRDefault="002765D1" w:rsidP="006B356F">
      <w:pPr>
        <w:pStyle w:val="Ttulo2"/>
        <w:numPr>
          <w:ilvl w:val="0"/>
          <w:numId w:val="22"/>
        </w:numPr>
        <w:spacing w:before="0" w:after="0"/>
        <w:rPr>
          <w:rFonts w:ascii="Times New Roman" w:hAnsi="Times New Roman" w:cs="Times New Roman"/>
          <w:b w:val="0"/>
          <w:i w:val="0"/>
          <w:sz w:val="24"/>
          <w:szCs w:val="24"/>
          <w:lang w:val="es-AR"/>
        </w:rPr>
      </w:pPr>
      <w:bookmarkStart w:id="3" w:name="_Toc14182398"/>
      <w:r w:rsidRPr="004153F1">
        <w:rPr>
          <w:rFonts w:ascii="Times New Roman" w:hAnsi="Times New Roman" w:cs="Times New Roman"/>
          <w:b w:val="0"/>
          <w:i w:val="0"/>
          <w:sz w:val="24"/>
          <w:szCs w:val="24"/>
          <w:lang w:val="es-AR"/>
        </w:rPr>
        <w:t>Son identificados con un punto de venta específico, distinto a los utilizados para la emisión de comprobantes manuales o a través de controlador fiscal.</w:t>
      </w:r>
      <w:bookmarkEnd w:id="3"/>
    </w:p>
    <w:p w:rsidR="002765D1" w:rsidRPr="004153F1" w:rsidRDefault="002765D1" w:rsidP="006B356F">
      <w:pPr>
        <w:pStyle w:val="Ttulo2"/>
        <w:numPr>
          <w:ilvl w:val="0"/>
          <w:numId w:val="22"/>
        </w:numPr>
        <w:spacing w:before="0" w:after="0"/>
        <w:rPr>
          <w:rFonts w:ascii="Times New Roman" w:hAnsi="Times New Roman" w:cs="Times New Roman"/>
          <w:b w:val="0"/>
          <w:i w:val="0"/>
          <w:sz w:val="24"/>
          <w:szCs w:val="24"/>
          <w:lang w:val="es-AR"/>
        </w:rPr>
      </w:pPr>
      <w:bookmarkStart w:id="4" w:name="_Toc14182399"/>
      <w:r w:rsidRPr="004153F1">
        <w:rPr>
          <w:rFonts w:ascii="Times New Roman" w:hAnsi="Times New Roman" w:cs="Times New Roman"/>
          <w:b w:val="0"/>
          <w:i w:val="0"/>
          <w:sz w:val="24"/>
          <w:szCs w:val="24"/>
          <w:lang w:val="es-AR"/>
        </w:rPr>
        <w:t>Deben tener correlatividad numérica.</w:t>
      </w:r>
      <w:bookmarkEnd w:id="4"/>
    </w:p>
    <w:p w:rsidR="002765D1" w:rsidRPr="00B97F74" w:rsidRDefault="002765D1" w:rsidP="00EF5898">
      <w:pPr>
        <w:jc w:val="both"/>
        <w:rPr>
          <w:rFonts w:ascii="Verdana" w:hAnsi="Verdana"/>
          <w:b/>
          <w:bCs/>
          <w:lang w:val="es-AR"/>
        </w:rPr>
      </w:pPr>
    </w:p>
    <w:p w:rsidR="002765D1" w:rsidRPr="00B97F74" w:rsidRDefault="002765D1" w:rsidP="00EF5898">
      <w:pPr>
        <w:jc w:val="both"/>
        <w:rPr>
          <w:b/>
          <w:lang w:val="es-AR"/>
        </w:rPr>
      </w:pPr>
      <w:r w:rsidRPr="00B97F74">
        <w:rPr>
          <w:b/>
          <w:lang w:val="es-AR"/>
        </w:rPr>
        <w:t>En caso de encontrarme obligado a emitir mis comprobantes electrónicamente</w:t>
      </w:r>
      <w:r w:rsidRPr="00B97F74">
        <w:rPr>
          <w:b/>
          <w:lang w:val="es-AR"/>
        </w:rPr>
        <w:br/>
        <w:t>¿Qué obligaciones adicionales debo cumplir?</w:t>
      </w:r>
    </w:p>
    <w:p w:rsidR="00FA3220" w:rsidRPr="00B97F74" w:rsidRDefault="00FA3220" w:rsidP="00EF5898">
      <w:pPr>
        <w:jc w:val="both"/>
        <w:rPr>
          <w:b/>
          <w:lang w:val="es-AR"/>
        </w:rPr>
      </w:pPr>
    </w:p>
    <w:p w:rsidR="002765D1" w:rsidRPr="00B97F74" w:rsidRDefault="002765D1" w:rsidP="00EF5898">
      <w:pPr>
        <w:jc w:val="both"/>
        <w:rPr>
          <w:lang w:val="es-AR"/>
        </w:rPr>
      </w:pPr>
      <w:r w:rsidRPr="00B97F74">
        <w:rPr>
          <w:lang w:val="es-AR"/>
        </w:rPr>
        <w:t>Los sujetos que hubieran efectuado la comunicación con la fecha a partir de la cual comenzarán</w:t>
      </w:r>
      <w:r w:rsidRPr="00B97F74">
        <w:rPr>
          <w:rFonts w:ascii="Verdana" w:hAnsi="Verdana"/>
          <w:lang w:val="es-AR"/>
        </w:rPr>
        <w:t xml:space="preserve"> </w:t>
      </w:r>
      <w:r w:rsidRPr="00B97F74">
        <w:rPr>
          <w:lang w:val="es-AR"/>
        </w:rPr>
        <w:t>a emitir los comprobantes electrónicos originales, se encuentran obligados a cumplir, para todas las actividades, con lo dispuesto en:</w:t>
      </w:r>
    </w:p>
    <w:p w:rsidR="002765D1" w:rsidRPr="00DA2B28" w:rsidRDefault="002765D1" w:rsidP="006B356F">
      <w:pPr>
        <w:pStyle w:val="Prrafodelista"/>
        <w:numPr>
          <w:ilvl w:val="0"/>
          <w:numId w:val="7"/>
        </w:numPr>
        <w:spacing w:before="100" w:beforeAutospacing="1" w:after="100" w:afterAutospacing="1" w:line="210" w:lineRule="atLeast"/>
        <w:jc w:val="both"/>
        <w:rPr>
          <w:sz w:val="24"/>
          <w:szCs w:val="24"/>
          <w:lang w:val="es-AR"/>
        </w:rPr>
      </w:pPr>
      <w:r w:rsidRPr="00DA2B28">
        <w:rPr>
          <w:sz w:val="24"/>
          <w:szCs w:val="24"/>
          <w:lang w:val="es-AR"/>
        </w:rPr>
        <w:t>El Título I de la Resolución General Nº 1361, sus modificatorias y complementarias, referido a la emisión y almacenamiento de duplicados electrónicos de comprobantes.</w:t>
      </w:r>
    </w:p>
    <w:p w:rsidR="002765D1" w:rsidRPr="00DA2B28" w:rsidRDefault="002765D1" w:rsidP="006B356F">
      <w:pPr>
        <w:pStyle w:val="Prrafodelista"/>
        <w:numPr>
          <w:ilvl w:val="0"/>
          <w:numId w:val="7"/>
        </w:numPr>
        <w:spacing w:before="100" w:beforeAutospacing="1" w:after="100" w:afterAutospacing="1" w:line="210" w:lineRule="atLeast"/>
        <w:jc w:val="both"/>
        <w:rPr>
          <w:sz w:val="24"/>
          <w:szCs w:val="24"/>
          <w:lang w:val="es-AR"/>
        </w:rPr>
      </w:pPr>
      <w:r w:rsidRPr="00DA2B28">
        <w:rPr>
          <w:sz w:val="24"/>
          <w:szCs w:val="24"/>
          <w:lang w:val="es-AR"/>
        </w:rPr>
        <w:t>El Título II de la citada resolución general, respecto del almacenamiento electrónico de registraciones.</w:t>
      </w:r>
    </w:p>
    <w:p w:rsidR="002765D1" w:rsidRPr="00B97F74" w:rsidRDefault="002765D1" w:rsidP="00EF5898">
      <w:pPr>
        <w:jc w:val="both"/>
        <w:rPr>
          <w:lang w:val="es-AR"/>
        </w:rPr>
      </w:pPr>
      <w:r w:rsidRPr="00B97F74">
        <w:rPr>
          <w:lang w:val="es-AR"/>
        </w:rPr>
        <w:t>Fuente: Art.9 RG 2485/08</w:t>
      </w:r>
    </w:p>
    <w:p w:rsidR="00BF62CB" w:rsidRPr="00B97F74" w:rsidRDefault="00BF62CB" w:rsidP="00EF5898">
      <w:pPr>
        <w:rPr>
          <w:rFonts w:ascii="Verdana" w:hAnsi="Verdana"/>
          <w:b/>
          <w:bCs/>
          <w:lang w:val="es-AR"/>
        </w:rPr>
      </w:pPr>
      <w:r w:rsidRPr="00B97F74">
        <w:rPr>
          <w:rFonts w:ascii="Verdana" w:hAnsi="Verdana"/>
          <w:b/>
          <w:bCs/>
          <w:lang w:val="es-AR"/>
        </w:rPr>
        <w:br w:type="page"/>
      </w:r>
    </w:p>
    <w:p w:rsidR="002765D1" w:rsidRPr="00B97F74" w:rsidRDefault="002765D1" w:rsidP="00EF5898">
      <w:pPr>
        <w:jc w:val="both"/>
        <w:rPr>
          <w:rFonts w:ascii="Verdana" w:hAnsi="Verdana"/>
          <w:b/>
          <w:bCs/>
          <w:lang w:val="es-AR"/>
        </w:rPr>
      </w:pPr>
    </w:p>
    <w:p w:rsidR="002765D1" w:rsidRDefault="002765D1" w:rsidP="00EF5898">
      <w:pPr>
        <w:jc w:val="both"/>
        <w:rPr>
          <w:b/>
          <w:lang w:val="es-AR"/>
        </w:rPr>
      </w:pPr>
      <w:r w:rsidRPr="00B97F74">
        <w:rPr>
          <w:b/>
          <w:lang w:val="es-AR"/>
        </w:rPr>
        <w:t>¿En qué plazo debe ser puesta a disposición la factura electrónica?</w:t>
      </w:r>
    </w:p>
    <w:p w:rsidR="00EE7757" w:rsidRPr="00B97F74" w:rsidRDefault="00EE7757" w:rsidP="00EF5898">
      <w:pPr>
        <w:jc w:val="both"/>
        <w:rPr>
          <w:b/>
          <w:lang w:val="es-AR"/>
        </w:rPr>
      </w:pPr>
    </w:p>
    <w:p w:rsidR="00640E7C" w:rsidRPr="00B97F74" w:rsidRDefault="002765D1" w:rsidP="00EF5898">
      <w:pPr>
        <w:jc w:val="both"/>
        <w:rPr>
          <w:lang w:val="es-AR"/>
        </w:rPr>
      </w:pPr>
      <w:r w:rsidRPr="00B97F74">
        <w:rPr>
          <w:lang w:val="es-AR"/>
        </w:rPr>
        <w:t>Dentro de los 10 días corridos contados desde la asignación del "C.A.E.". </w:t>
      </w:r>
      <w:r w:rsidRPr="00B97F74">
        <w:rPr>
          <w:lang w:val="es-AR"/>
        </w:rPr>
        <w:br/>
        <w:t>Fuente: Art.30 RG 2485/08</w:t>
      </w:r>
      <w:r w:rsidR="00640E7C" w:rsidRPr="00B97F74">
        <w:rPr>
          <w:lang w:val="es-AR"/>
        </w:rPr>
        <w:t>.</w:t>
      </w:r>
    </w:p>
    <w:p w:rsidR="00640E7C" w:rsidRPr="00B97F74" w:rsidRDefault="00640E7C" w:rsidP="00EF5898">
      <w:pPr>
        <w:jc w:val="both"/>
        <w:rPr>
          <w:lang w:val="es-AR"/>
        </w:rPr>
      </w:pPr>
    </w:p>
    <w:p w:rsidR="00640E7C" w:rsidRPr="00B97F74" w:rsidRDefault="002765D1" w:rsidP="00EF5898">
      <w:pPr>
        <w:jc w:val="both"/>
        <w:rPr>
          <w:lang w:val="es-AR"/>
        </w:rPr>
      </w:pPr>
      <w:r w:rsidRPr="00B97F74">
        <w:rPr>
          <w:lang w:val="es-AR"/>
        </w:rPr>
        <w:t>La RG 2485/2008 establece la obligación, a partir del 1° de Noviembre de 2007, de la emisión y almacenamiento electrónico de comprobantes originales de facturación.</w:t>
      </w:r>
    </w:p>
    <w:p w:rsidR="00640E7C" w:rsidRPr="00B97F74" w:rsidRDefault="00640E7C" w:rsidP="00EF5898">
      <w:pPr>
        <w:jc w:val="both"/>
        <w:rPr>
          <w:lang w:val="es-AR"/>
        </w:rPr>
      </w:pPr>
    </w:p>
    <w:p w:rsidR="00640E7C" w:rsidRPr="00B97F74" w:rsidRDefault="002765D1" w:rsidP="00EF5898">
      <w:pPr>
        <w:jc w:val="both"/>
        <w:rPr>
          <w:lang w:val="es-AR"/>
        </w:rPr>
      </w:pPr>
      <w:r w:rsidRPr="00B97F74">
        <w:rPr>
          <w:lang w:val="es-AR"/>
        </w:rPr>
        <w:t>Cabe destacar que la factura electrónica, a efectos impositivos, tiene el mismo valor que las emitidas hasta el momento de manera impresa. A su vez, es completamente válida debido a que es exigida por la AFIP a determinados contribuyentes establecidos en la RG. La RG 2485/2008 sustituye a la RG 2177/06.</w:t>
      </w:r>
    </w:p>
    <w:p w:rsidR="00EA2F33" w:rsidRPr="00B97F74" w:rsidRDefault="00EA2F33" w:rsidP="00EF5898">
      <w:pPr>
        <w:jc w:val="both"/>
        <w:rPr>
          <w:lang w:val="es-AR"/>
        </w:rPr>
      </w:pPr>
    </w:p>
    <w:p w:rsidR="002765D1" w:rsidRPr="00B97F74" w:rsidRDefault="002765D1" w:rsidP="00EF5898">
      <w:pPr>
        <w:jc w:val="both"/>
        <w:rPr>
          <w:lang w:val="es-AR"/>
        </w:rPr>
      </w:pPr>
      <w:r w:rsidRPr="00B97F74">
        <w:rPr>
          <w:lang w:val="es-AR"/>
        </w:rPr>
        <w:t>El régimen de Factura Electrónica que pone en vigencia la AFIP en forma obligatoria, consiste en la emisión y almacenamiento electrónico de comprobantes originales de tipo factura, nota de crédito y nota de débito. Para la emisión de los mismos se debe solicitar por Internet la autorización pertinente (CAE).</w:t>
      </w:r>
    </w:p>
    <w:p w:rsidR="002765D1" w:rsidRPr="00B97F74" w:rsidRDefault="002765D1" w:rsidP="00EF5898">
      <w:pPr>
        <w:jc w:val="both"/>
        <w:rPr>
          <w:lang w:val="es-AR"/>
        </w:rPr>
      </w:pPr>
    </w:p>
    <w:p w:rsidR="000B3388" w:rsidRPr="00B97F74" w:rsidRDefault="002765D1" w:rsidP="00EF5898">
      <w:pPr>
        <w:jc w:val="both"/>
        <w:rPr>
          <w:lang w:val="es-AR"/>
        </w:rPr>
      </w:pPr>
      <w:r w:rsidRPr="00B97F74">
        <w:rPr>
          <w:lang w:val="es-AR"/>
        </w:rPr>
        <w:t>Esta modalidad sustituye la emisión en papel y obliga a la emisión electrónica de dichos documentos, además de cumplir los requerimientos de la RG 1361 (duplicados electrónicos y registración electrónica)</w:t>
      </w:r>
    </w:p>
    <w:p w:rsidR="000B3388" w:rsidRPr="00B97F74" w:rsidRDefault="000B3388" w:rsidP="00EF5898">
      <w:pPr>
        <w:jc w:val="both"/>
        <w:rPr>
          <w:lang w:val="es-AR"/>
        </w:rPr>
      </w:pPr>
    </w:p>
    <w:p w:rsidR="002765D1" w:rsidRPr="00B97F74" w:rsidRDefault="00F74FAE" w:rsidP="00EF5898">
      <w:pPr>
        <w:jc w:val="both"/>
        <w:rPr>
          <w:b/>
          <w:lang w:val="es-AR"/>
        </w:rPr>
      </w:pPr>
      <w:hyperlink r:id="rId9" w:tgtFrame="_blank" w:history="1">
        <w:r w:rsidR="002765D1" w:rsidRPr="00B97F74">
          <w:rPr>
            <w:b/>
            <w:lang w:val="es-AR"/>
          </w:rPr>
          <w:t>Nuevos sujetos obligados a la Factura Electrónica</w:t>
        </w:r>
      </w:hyperlink>
    </w:p>
    <w:p w:rsidR="002765D1" w:rsidRPr="00B97F74" w:rsidRDefault="002765D1" w:rsidP="00EF5898">
      <w:pPr>
        <w:jc w:val="both"/>
        <w:rPr>
          <w:b/>
          <w:lang w:val="es-AR"/>
        </w:rPr>
      </w:pPr>
    </w:p>
    <w:p w:rsidR="00BB3AC6" w:rsidRPr="00B97F74" w:rsidRDefault="002765D1" w:rsidP="006B356F">
      <w:pPr>
        <w:pStyle w:val="Prrafodelista"/>
        <w:numPr>
          <w:ilvl w:val="0"/>
          <w:numId w:val="8"/>
        </w:numPr>
        <w:spacing w:line="360" w:lineRule="auto"/>
        <w:jc w:val="both"/>
        <w:rPr>
          <w:sz w:val="24"/>
          <w:szCs w:val="24"/>
          <w:lang w:val="es-AR"/>
        </w:rPr>
      </w:pPr>
      <w:r w:rsidRPr="00B97F74">
        <w:rPr>
          <w:sz w:val="24"/>
          <w:szCs w:val="24"/>
          <w:lang w:val="es-AR"/>
        </w:rPr>
        <w:t>Co</w:t>
      </w:r>
      <w:r w:rsidR="00BB3AC6" w:rsidRPr="00B97F74">
        <w:rPr>
          <w:sz w:val="24"/>
          <w:szCs w:val="24"/>
          <w:lang w:val="es-AR"/>
        </w:rPr>
        <w:t>nstrucción: 1 de abril de 2014</w:t>
      </w:r>
    </w:p>
    <w:p w:rsidR="00BB3AC6" w:rsidRPr="00B97F74" w:rsidRDefault="002765D1" w:rsidP="006B356F">
      <w:pPr>
        <w:pStyle w:val="Prrafodelista"/>
        <w:numPr>
          <w:ilvl w:val="0"/>
          <w:numId w:val="8"/>
        </w:numPr>
        <w:spacing w:line="360" w:lineRule="auto"/>
        <w:jc w:val="both"/>
        <w:rPr>
          <w:sz w:val="24"/>
          <w:szCs w:val="24"/>
          <w:lang w:val="es-AR"/>
        </w:rPr>
      </w:pPr>
      <w:r w:rsidRPr="00B97F74">
        <w:rPr>
          <w:sz w:val="24"/>
          <w:szCs w:val="24"/>
          <w:lang w:val="es-AR"/>
        </w:rPr>
        <w:t>Alq. Servicios inmobiliarios: 1 de mayo de 2014</w:t>
      </w:r>
    </w:p>
    <w:p w:rsidR="00BB3AC6" w:rsidRPr="00B97F74" w:rsidRDefault="002765D1" w:rsidP="006B356F">
      <w:pPr>
        <w:pStyle w:val="Prrafodelista"/>
        <w:numPr>
          <w:ilvl w:val="0"/>
          <w:numId w:val="8"/>
        </w:numPr>
        <w:spacing w:line="360" w:lineRule="auto"/>
        <w:jc w:val="both"/>
        <w:rPr>
          <w:sz w:val="24"/>
          <w:szCs w:val="24"/>
          <w:lang w:val="es-AR"/>
        </w:rPr>
      </w:pPr>
      <w:r w:rsidRPr="00B97F74">
        <w:rPr>
          <w:sz w:val="24"/>
          <w:szCs w:val="24"/>
          <w:lang w:val="es-AR"/>
        </w:rPr>
        <w:t>Alquileres de bienes muebles: 1 de junio de 2014</w:t>
      </w:r>
    </w:p>
    <w:p w:rsidR="00BB3AC6" w:rsidRPr="00B97F74" w:rsidRDefault="002765D1" w:rsidP="006B356F">
      <w:pPr>
        <w:pStyle w:val="Prrafodelista"/>
        <w:numPr>
          <w:ilvl w:val="0"/>
          <w:numId w:val="8"/>
        </w:numPr>
        <w:spacing w:line="360" w:lineRule="auto"/>
        <w:jc w:val="both"/>
        <w:rPr>
          <w:sz w:val="24"/>
          <w:szCs w:val="24"/>
          <w:lang w:val="es-AR"/>
        </w:rPr>
      </w:pPr>
      <w:r w:rsidRPr="00B97F74">
        <w:rPr>
          <w:sz w:val="24"/>
          <w:szCs w:val="24"/>
          <w:lang w:val="es-AR"/>
        </w:rPr>
        <w:t>Investigación experimental: 1 de julio de 2014</w:t>
      </w:r>
    </w:p>
    <w:p w:rsidR="002F0D20" w:rsidRDefault="002765D1" w:rsidP="006B356F">
      <w:pPr>
        <w:pStyle w:val="Prrafodelista"/>
        <w:numPr>
          <w:ilvl w:val="0"/>
          <w:numId w:val="8"/>
        </w:numPr>
        <w:spacing w:line="360" w:lineRule="auto"/>
        <w:jc w:val="both"/>
        <w:rPr>
          <w:sz w:val="24"/>
          <w:szCs w:val="24"/>
          <w:lang w:val="es-AR"/>
        </w:rPr>
      </w:pPr>
      <w:r w:rsidRPr="00B97F74">
        <w:rPr>
          <w:sz w:val="24"/>
          <w:szCs w:val="24"/>
          <w:lang w:val="es-AR"/>
        </w:rPr>
        <w:t>Serv. técnicos y profesionales: 1 de agosto de 2014</w:t>
      </w:r>
    </w:p>
    <w:p w:rsidR="002F0D20" w:rsidRDefault="002F0D20">
      <w:r>
        <w:br w:type="page"/>
      </w:r>
    </w:p>
    <w:p w:rsidR="002F0D20" w:rsidRDefault="002F0D20" w:rsidP="002F0D20">
      <w:pPr>
        <w:spacing w:line="360" w:lineRule="auto"/>
        <w:jc w:val="both"/>
      </w:pPr>
    </w:p>
    <w:p w:rsidR="002765D1" w:rsidRPr="002F0D20" w:rsidRDefault="002765D1" w:rsidP="002F0D20">
      <w:pPr>
        <w:pStyle w:val="Ttulo2"/>
      </w:pPr>
      <w:bookmarkStart w:id="5" w:name="_Toc14182400"/>
      <w:r w:rsidRPr="002F0D20">
        <w:t>Jazz Gestión y la Factura Electrónica</w:t>
      </w:r>
      <w:bookmarkEnd w:id="5"/>
    </w:p>
    <w:p w:rsidR="002765D1" w:rsidRPr="00B97F74" w:rsidRDefault="002765D1" w:rsidP="00EF5898">
      <w:pPr>
        <w:jc w:val="both"/>
        <w:rPr>
          <w:lang w:val="es-AR"/>
        </w:rPr>
      </w:pPr>
    </w:p>
    <w:p w:rsidR="002765D1" w:rsidRPr="00B97F74" w:rsidRDefault="002765D1" w:rsidP="00EF5898">
      <w:pPr>
        <w:jc w:val="both"/>
        <w:rPr>
          <w:lang w:val="es-AR"/>
        </w:rPr>
      </w:pPr>
      <w:r w:rsidRPr="00B97F74">
        <w:rPr>
          <w:lang w:val="es-AR"/>
        </w:rPr>
        <w:t>El Software Jazz se conecta por Internet al Servidor de AFIP y autoriza la factura online mediante CAE (Código de Autorización Electrónico)</w:t>
      </w:r>
    </w:p>
    <w:p w:rsidR="002765D1" w:rsidRPr="00B97F74" w:rsidRDefault="002765D1" w:rsidP="00EF5898">
      <w:pPr>
        <w:jc w:val="both"/>
        <w:rPr>
          <w:lang w:val="es-AR"/>
        </w:rPr>
      </w:pPr>
      <w:r w:rsidRPr="00B97F74">
        <w:rPr>
          <w:lang w:val="es-AR"/>
        </w:rPr>
        <w:br/>
        <w:t>Automáticamente se genera un JPG con la Imagen Digital de la Factura, para que la envíes por Mail a tus clientes.</w:t>
      </w:r>
    </w:p>
    <w:p w:rsidR="002765D1" w:rsidRPr="00B97F74" w:rsidRDefault="002765D1" w:rsidP="00EF5898">
      <w:pPr>
        <w:jc w:val="both"/>
        <w:rPr>
          <w:lang w:val="es-AR"/>
        </w:rPr>
      </w:pPr>
    </w:p>
    <w:p w:rsidR="002765D1" w:rsidRDefault="002765D1" w:rsidP="00EF5898">
      <w:pPr>
        <w:jc w:val="both"/>
        <w:rPr>
          <w:lang w:val="es-AR"/>
        </w:rPr>
      </w:pPr>
      <w:r w:rsidRPr="00B97F74">
        <w:rPr>
          <w:lang w:val="es-AR"/>
        </w:rPr>
        <w:t>Beneficios</w:t>
      </w:r>
    </w:p>
    <w:p w:rsidR="006E4FB1" w:rsidRPr="00B97F74" w:rsidRDefault="006E4FB1" w:rsidP="00EF5898">
      <w:pPr>
        <w:jc w:val="both"/>
        <w:rPr>
          <w:lang w:val="es-AR"/>
        </w:rPr>
      </w:pPr>
    </w:p>
    <w:p w:rsidR="002765D1" w:rsidRPr="00690E34" w:rsidRDefault="002765D1" w:rsidP="006B356F">
      <w:pPr>
        <w:pStyle w:val="Prrafodelista"/>
        <w:numPr>
          <w:ilvl w:val="0"/>
          <w:numId w:val="9"/>
        </w:numPr>
        <w:jc w:val="both"/>
        <w:rPr>
          <w:sz w:val="24"/>
          <w:lang w:val="es-AR"/>
        </w:rPr>
      </w:pPr>
      <w:r w:rsidRPr="00690E34">
        <w:rPr>
          <w:sz w:val="24"/>
          <w:lang w:val="es-AR"/>
        </w:rPr>
        <w:t>Acelera los procesos de cobros y pagos.</w:t>
      </w:r>
    </w:p>
    <w:p w:rsidR="002765D1" w:rsidRPr="00690E34" w:rsidRDefault="002765D1" w:rsidP="006B356F">
      <w:pPr>
        <w:pStyle w:val="Prrafodelista"/>
        <w:numPr>
          <w:ilvl w:val="0"/>
          <w:numId w:val="9"/>
        </w:numPr>
        <w:jc w:val="both"/>
        <w:rPr>
          <w:sz w:val="24"/>
          <w:lang w:val="es-AR"/>
        </w:rPr>
      </w:pPr>
      <w:r w:rsidRPr="00690E34">
        <w:rPr>
          <w:sz w:val="24"/>
          <w:lang w:val="es-AR"/>
        </w:rPr>
        <w:t>Elimina los tradicionales costos de impresión, ensobrado, franqueo y</w:t>
      </w:r>
      <w:r w:rsidR="00E15453" w:rsidRPr="00690E34">
        <w:rPr>
          <w:sz w:val="24"/>
          <w:lang w:val="es-AR"/>
        </w:rPr>
        <w:t xml:space="preserve"> </w:t>
      </w:r>
      <w:r w:rsidRPr="00690E34">
        <w:rPr>
          <w:sz w:val="24"/>
          <w:lang w:val="es-AR"/>
        </w:rPr>
        <w:t>almacenamiento de documentos comerciales.</w:t>
      </w:r>
    </w:p>
    <w:p w:rsidR="002765D1" w:rsidRPr="00690E34" w:rsidRDefault="002765D1" w:rsidP="006B356F">
      <w:pPr>
        <w:pStyle w:val="Prrafodelista"/>
        <w:numPr>
          <w:ilvl w:val="0"/>
          <w:numId w:val="9"/>
        </w:numPr>
        <w:jc w:val="both"/>
        <w:rPr>
          <w:sz w:val="24"/>
          <w:lang w:val="es-AR"/>
        </w:rPr>
      </w:pPr>
      <w:r w:rsidRPr="00690E34">
        <w:rPr>
          <w:sz w:val="24"/>
          <w:lang w:val="es-AR"/>
        </w:rPr>
        <w:t>Reduce los errores de emisión y procesamiento.</w:t>
      </w:r>
    </w:p>
    <w:p w:rsidR="002765D1" w:rsidRPr="00690E34" w:rsidRDefault="002765D1" w:rsidP="006B356F">
      <w:pPr>
        <w:pStyle w:val="Prrafodelista"/>
        <w:numPr>
          <w:ilvl w:val="0"/>
          <w:numId w:val="9"/>
        </w:numPr>
        <w:jc w:val="both"/>
        <w:rPr>
          <w:sz w:val="24"/>
          <w:lang w:val="es-AR"/>
        </w:rPr>
      </w:pPr>
      <w:r w:rsidRPr="00690E34">
        <w:rPr>
          <w:sz w:val="24"/>
          <w:lang w:val="es-AR"/>
        </w:rPr>
        <w:t>Minimiza los riegos por fraude y multas por pérdidas.</w:t>
      </w:r>
    </w:p>
    <w:p w:rsidR="0075384D" w:rsidRDefault="002765D1" w:rsidP="006B356F">
      <w:pPr>
        <w:pStyle w:val="Prrafodelista"/>
        <w:numPr>
          <w:ilvl w:val="0"/>
          <w:numId w:val="9"/>
        </w:numPr>
        <w:jc w:val="both"/>
        <w:rPr>
          <w:sz w:val="24"/>
          <w:lang w:val="es-AR"/>
        </w:rPr>
      </w:pPr>
      <w:r w:rsidRPr="00690E34">
        <w:rPr>
          <w:sz w:val="24"/>
          <w:lang w:val="es-AR"/>
        </w:rPr>
        <w:t>Permite emitir comprobantes electrónicos para determinados clientes o para</w:t>
      </w:r>
      <w:r w:rsidR="00E15453" w:rsidRPr="00690E34">
        <w:rPr>
          <w:sz w:val="24"/>
          <w:lang w:val="es-AR"/>
        </w:rPr>
        <w:t xml:space="preserve"> </w:t>
      </w:r>
      <w:r w:rsidRPr="00690E34">
        <w:rPr>
          <w:sz w:val="24"/>
          <w:lang w:val="es-AR"/>
        </w:rPr>
        <w:t>una línea de productos, y comprobantes manuales para el resto de las operaciones.</w:t>
      </w:r>
    </w:p>
    <w:p w:rsidR="0075384D" w:rsidRDefault="0075384D">
      <w:r>
        <w:br w:type="page"/>
      </w:r>
    </w:p>
    <w:p w:rsidR="0075384D" w:rsidRDefault="0075384D" w:rsidP="0075384D">
      <w:pPr>
        <w:jc w:val="both"/>
      </w:pPr>
    </w:p>
    <w:p w:rsidR="002765D1" w:rsidRPr="0075384D" w:rsidRDefault="002765D1" w:rsidP="0075384D">
      <w:pPr>
        <w:pStyle w:val="Ttulo2"/>
      </w:pPr>
      <w:bookmarkStart w:id="6" w:name="_Toc14182401"/>
      <w:r w:rsidRPr="0075384D">
        <w:t>Servidor de Factura Electrónica Exportación</w:t>
      </w:r>
      <w:bookmarkEnd w:id="0"/>
      <w:bookmarkEnd w:id="6"/>
    </w:p>
    <w:p w:rsidR="002765D1" w:rsidRPr="00B97F74" w:rsidRDefault="002765D1" w:rsidP="00EF5898">
      <w:pPr>
        <w:jc w:val="both"/>
        <w:rPr>
          <w:lang w:val="es-AR"/>
        </w:rPr>
      </w:pPr>
    </w:p>
    <w:p w:rsidR="003A1560" w:rsidRPr="00B97F74" w:rsidRDefault="002765D1" w:rsidP="00EF5898">
      <w:pPr>
        <w:jc w:val="both"/>
        <w:rPr>
          <w:b/>
          <w:lang w:val="es-AR"/>
        </w:rPr>
      </w:pPr>
      <w:r w:rsidRPr="00B97F74">
        <w:rPr>
          <w:b/>
          <w:lang w:val="es-AR"/>
        </w:rPr>
        <w:t>Login para TODOS</w:t>
      </w:r>
    </w:p>
    <w:p w:rsidR="002765D1" w:rsidRPr="00B97F74" w:rsidRDefault="00F74FAE" w:rsidP="00EF5898">
      <w:pPr>
        <w:jc w:val="both"/>
        <w:rPr>
          <w:lang w:val="es-AR"/>
        </w:rPr>
      </w:pPr>
      <w:hyperlink r:id="rId10" w:history="1">
        <w:r w:rsidR="002765D1" w:rsidRPr="00B97F74">
          <w:rPr>
            <w:lang w:val="es-AR"/>
          </w:rPr>
          <w:t>https://wsaa.afip.gov.ar/ws/services/LoginCms</w:t>
        </w:r>
      </w:hyperlink>
    </w:p>
    <w:p w:rsidR="002765D1" w:rsidRPr="00B97F74" w:rsidRDefault="002765D1" w:rsidP="00EF5898">
      <w:pPr>
        <w:jc w:val="both"/>
        <w:rPr>
          <w:lang w:val="es-AR"/>
        </w:rPr>
      </w:pPr>
      <w:r w:rsidRPr="00B97F74">
        <w:rPr>
          <w:lang w:val="es-AR"/>
        </w:rPr>
        <w:br/>
      </w:r>
      <w:r w:rsidRPr="00B97F74">
        <w:rPr>
          <w:b/>
          <w:lang w:val="es-AR"/>
        </w:rPr>
        <w:t>Servidor</w:t>
      </w:r>
      <w:r w:rsidRPr="00B97F74">
        <w:rPr>
          <w:lang w:val="es-AR"/>
        </w:rPr>
        <w:br/>
      </w:r>
      <w:hyperlink r:id="rId11" w:tooltip="https://servicios1.afip.gov.ar/wsfex/service.asmx" w:history="1">
        <w:r w:rsidRPr="00B97F74">
          <w:rPr>
            <w:lang w:val="es-AR"/>
          </w:rPr>
          <w:t>https://servicios1.afip.gov.ar/wsfex/service.asmx</w:t>
        </w:r>
      </w:hyperlink>
    </w:p>
    <w:p w:rsidR="002765D1" w:rsidRPr="00B97F74" w:rsidRDefault="002765D1" w:rsidP="00EF5898">
      <w:pPr>
        <w:jc w:val="both"/>
        <w:rPr>
          <w:lang w:val="es-AR"/>
        </w:rPr>
      </w:pPr>
    </w:p>
    <w:p w:rsidR="002765D1" w:rsidRPr="00B97F74" w:rsidRDefault="002765D1" w:rsidP="00EF5898">
      <w:pPr>
        <w:jc w:val="both"/>
        <w:rPr>
          <w:b/>
          <w:lang w:val="es-AR"/>
        </w:rPr>
      </w:pPr>
      <w:r w:rsidRPr="00B97F74">
        <w:rPr>
          <w:b/>
          <w:lang w:val="es-AR"/>
        </w:rPr>
        <w:t>Instructivo online de como empadronarse</w:t>
      </w:r>
    </w:p>
    <w:p w:rsidR="00580CE3" w:rsidRDefault="00F74FAE" w:rsidP="00580CE3">
      <w:pPr>
        <w:jc w:val="both"/>
      </w:pPr>
      <w:hyperlink r:id="rId12" w:history="1">
        <w:r w:rsidR="002765D1" w:rsidRPr="00B97F74">
          <w:rPr>
            <w:lang w:val="es-AR"/>
          </w:rPr>
          <w:t>http://www.afip.gob.ar/genericos/fe/documentos/EmpRECEoblig/EmpRECEoblig.htm</w:t>
        </w:r>
      </w:hyperlink>
    </w:p>
    <w:p w:rsidR="00580CE3" w:rsidRDefault="00580CE3">
      <w:r>
        <w:br w:type="page"/>
      </w:r>
    </w:p>
    <w:p w:rsidR="00580CE3" w:rsidRDefault="00580CE3" w:rsidP="00580CE3">
      <w:pPr>
        <w:jc w:val="both"/>
      </w:pPr>
    </w:p>
    <w:p w:rsidR="002765D1" w:rsidRPr="006F66CF" w:rsidRDefault="002765D1" w:rsidP="00580CE3">
      <w:pPr>
        <w:pStyle w:val="Ttulo2"/>
      </w:pPr>
      <w:bookmarkStart w:id="7" w:name="_Toc14182402"/>
      <w:r w:rsidRPr="006F66CF">
        <w:t>Facturación Electrónica ONLINE</w:t>
      </w:r>
      <w:bookmarkEnd w:id="7"/>
    </w:p>
    <w:p w:rsidR="00394861" w:rsidRPr="00394861" w:rsidRDefault="00394861" w:rsidP="00394861">
      <w:pPr>
        <w:rPr>
          <w:lang w:val="es-AR"/>
        </w:rPr>
      </w:pPr>
    </w:p>
    <w:p w:rsidR="008E79D4" w:rsidRDefault="002765D1" w:rsidP="0040543F">
      <w:pPr>
        <w:jc w:val="both"/>
        <w:rPr>
          <w:lang w:val="es-AR"/>
        </w:rPr>
      </w:pPr>
      <w:r w:rsidRPr="00B97F74">
        <w:rPr>
          <w:lang w:val="es-AR"/>
        </w:rPr>
        <w:t xml:space="preserve">Cabe destacar que una vez configurado este modulo, </w:t>
      </w:r>
      <w:r w:rsidR="008E79D4">
        <w:rPr>
          <w:lang w:val="es-AR"/>
        </w:rPr>
        <w:t xml:space="preserve">la operatoria muy similar a una </w:t>
      </w:r>
      <w:r w:rsidRPr="00B97F74">
        <w:rPr>
          <w:lang w:val="es-AR"/>
        </w:rPr>
        <w:t>facturación con impresión en papel preimpreso.</w:t>
      </w:r>
    </w:p>
    <w:p w:rsidR="0040543F" w:rsidRDefault="0040543F">
      <w:pPr>
        <w:rPr>
          <w:lang w:val="es-AR"/>
        </w:rPr>
      </w:pPr>
      <w:r>
        <w:rPr>
          <w:lang w:val="es-AR"/>
        </w:rPr>
        <w:br w:type="page"/>
      </w:r>
    </w:p>
    <w:p w:rsidR="0040543F" w:rsidRPr="00B97F74" w:rsidRDefault="0040543F" w:rsidP="0040543F">
      <w:pPr>
        <w:jc w:val="both"/>
        <w:rPr>
          <w:b/>
          <w:bCs/>
          <w:i/>
          <w:iCs/>
          <w:lang w:val="es-AR"/>
        </w:rPr>
      </w:pPr>
    </w:p>
    <w:p w:rsidR="002765D1" w:rsidRPr="006F66CF" w:rsidRDefault="002765D1" w:rsidP="006B6585">
      <w:pPr>
        <w:pStyle w:val="Ttulo2"/>
      </w:pPr>
      <w:bookmarkStart w:id="8" w:name="_Toc14182403"/>
      <w:r w:rsidRPr="006F66CF">
        <w:t>Gestiones Web a realizar por la empresa interesada</w:t>
      </w:r>
      <w:bookmarkEnd w:id="8"/>
    </w:p>
    <w:p w:rsidR="0086267C" w:rsidRPr="0086267C" w:rsidRDefault="0086267C" w:rsidP="0086267C">
      <w:pPr>
        <w:rPr>
          <w:lang w:val="es-AR"/>
        </w:rPr>
      </w:pPr>
    </w:p>
    <w:p w:rsidR="002765D1" w:rsidRPr="00B97F74" w:rsidRDefault="002765D1" w:rsidP="00EF5898">
      <w:pPr>
        <w:pStyle w:val="sabrina"/>
        <w:jc w:val="both"/>
        <w:rPr>
          <w:lang w:val="es-AR"/>
        </w:rPr>
      </w:pPr>
      <w:r w:rsidRPr="00B97F74">
        <w:rPr>
          <w:lang w:val="es-AR"/>
        </w:rPr>
        <w:t xml:space="preserve">Relaciones a las que hay que darse de alta en el sitio de la AFIP con Clave Fiscal </w:t>
      </w:r>
      <w:r w:rsidRPr="00B97F74">
        <w:rPr>
          <w:b/>
          <w:lang w:val="es-AR"/>
        </w:rPr>
        <w:t>(UNICO PUNTO QUE DEBERÁ REALIZAR EL CONTADOR DE LA EMPRESA)</w:t>
      </w:r>
    </w:p>
    <w:p w:rsidR="002765D1" w:rsidRPr="00B97F74" w:rsidRDefault="002765D1" w:rsidP="00EF5898">
      <w:pPr>
        <w:pStyle w:val="sabrina"/>
        <w:jc w:val="both"/>
        <w:rPr>
          <w:lang w:val="es-AR"/>
        </w:rPr>
      </w:pPr>
      <w:r w:rsidRPr="00B97F74">
        <w:rPr>
          <w:lang w:val="es-AR"/>
        </w:rPr>
        <w:t>Regímenes de facturación y registración (REAR/RECE/RFI).</w:t>
      </w:r>
    </w:p>
    <w:p w:rsidR="002765D1" w:rsidRPr="00B97F74" w:rsidRDefault="002765D1" w:rsidP="00EF5898">
      <w:pPr>
        <w:pStyle w:val="sabrina"/>
        <w:jc w:val="both"/>
        <w:rPr>
          <w:lang w:val="es-AR"/>
        </w:rPr>
      </w:pPr>
    </w:p>
    <w:p w:rsidR="00925F81" w:rsidRPr="00846C62" w:rsidRDefault="002765D1" w:rsidP="000E58FB">
      <w:pPr>
        <w:pStyle w:val="Ttulo4"/>
      </w:pPr>
      <w:bookmarkStart w:id="9" w:name="_Toc14182404"/>
      <w:r w:rsidRPr="00846C62">
        <w:t>Administración de Certificados Digitales.</w:t>
      </w:r>
      <w:bookmarkEnd w:id="9"/>
    </w:p>
    <w:p w:rsidR="002765D1" w:rsidRPr="00914193" w:rsidRDefault="002765D1" w:rsidP="00FF7BE2">
      <w:pPr>
        <w:pStyle w:val="Ttulo5"/>
      </w:pPr>
      <w:bookmarkStart w:id="10" w:name="_Toc14182405"/>
      <w:r w:rsidRPr="00914193">
        <w:t>Empadronamiento</w:t>
      </w:r>
      <w:bookmarkEnd w:id="10"/>
    </w:p>
    <w:p w:rsidR="002765D1" w:rsidRPr="00B97F74" w:rsidRDefault="002765D1" w:rsidP="00EF5898">
      <w:pPr>
        <w:jc w:val="both"/>
        <w:rPr>
          <w:lang w:val="es-AR"/>
        </w:rPr>
      </w:pPr>
    </w:p>
    <w:p w:rsidR="00925F81" w:rsidRPr="00B97F74" w:rsidRDefault="002765D1" w:rsidP="00EF5898">
      <w:pPr>
        <w:pStyle w:val="NormalWeb"/>
        <w:shd w:val="clear" w:color="auto" w:fill="FFFFFF"/>
        <w:spacing w:before="0" w:beforeAutospacing="0" w:after="0" w:afterAutospacing="0" w:line="360" w:lineRule="atLeast"/>
        <w:jc w:val="both"/>
        <w:textAlignment w:val="baseline"/>
        <w:rPr>
          <w:lang w:val="es-AR"/>
        </w:rPr>
      </w:pPr>
      <w:r w:rsidRPr="00B97F74">
        <w:rPr>
          <w:lang w:val="es-AR"/>
        </w:rPr>
        <w:t xml:space="preserve">A continuación, adicionalmente, se indica enlace del tutorial </w:t>
      </w:r>
      <w:r w:rsidR="00B32734" w:rsidRPr="00B97F74">
        <w:rPr>
          <w:b/>
          <w:lang w:val="es-AR"/>
        </w:rPr>
        <w:t>Online</w:t>
      </w:r>
      <w:r w:rsidRPr="00B97F74">
        <w:rPr>
          <w:b/>
          <w:lang w:val="es-AR"/>
        </w:rPr>
        <w:t xml:space="preserve"> </w:t>
      </w:r>
      <w:r w:rsidRPr="00B97F74">
        <w:rPr>
          <w:lang w:val="es-AR"/>
        </w:rPr>
        <w:t>que brinda AFIP para ayudar al contador de la empresa a realizar el empadronamiento y luego se continúa con la explicación de este manual.</w:t>
      </w:r>
    </w:p>
    <w:p w:rsidR="001F42CB" w:rsidRPr="00B97F74" w:rsidRDefault="001F42CB" w:rsidP="00570241">
      <w:pPr>
        <w:pStyle w:val="Ttulo4"/>
        <w:spacing w:before="0" w:after="0"/>
        <w:jc w:val="both"/>
        <w:rPr>
          <w:lang w:val="es-AR"/>
        </w:rPr>
      </w:pPr>
    </w:p>
    <w:p w:rsidR="002765D1" w:rsidRPr="00914193" w:rsidRDefault="00F74FAE" w:rsidP="00093E3D">
      <w:pPr>
        <w:pStyle w:val="Ttulo5"/>
      </w:pPr>
      <w:hyperlink r:id="rId13" w:history="1">
        <w:bookmarkStart w:id="11" w:name="_Toc14182406"/>
        <w:r w:rsidR="002765D1" w:rsidRPr="00914193">
          <w:t>Empadronamiento en la página de AFIP</w:t>
        </w:r>
        <w:bookmarkEnd w:id="11"/>
      </w:hyperlink>
    </w:p>
    <w:p w:rsidR="002765D1" w:rsidRPr="00B97F74" w:rsidRDefault="002765D1" w:rsidP="00EF5898">
      <w:pPr>
        <w:jc w:val="both"/>
        <w:rPr>
          <w:lang w:val="es-AR"/>
        </w:rPr>
      </w:pPr>
    </w:p>
    <w:p w:rsidR="002765D1" w:rsidRPr="00B97F74" w:rsidRDefault="002765D1" w:rsidP="00EF5898">
      <w:pPr>
        <w:pStyle w:val="sabrina"/>
        <w:jc w:val="both"/>
        <w:rPr>
          <w:lang w:val="es-AR"/>
        </w:rPr>
      </w:pPr>
      <w:r w:rsidRPr="00B97F74">
        <w:rPr>
          <w:lang w:val="es-AR"/>
        </w:rPr>
        <w:t>Procedimiento para la generación de la solicitud de empadronamiento</w:t>
      </w:r>
    </w:p>
    <w:p w:rsidR="002765D1" w:rsidRPr="00B97F74" w:rsidRDefault="002765D1" w:rsidP="00EF5898">
      <w:pPr>
        <w:pStyle w:val="sabrina"/>
        <w:jc w:val="both"/>
        <w:rPr>
          <w:lang w:val="es-AR"/>
        </w:rPr>
      </w:pPr>
      <w:r w:rsidRPr="00B97F74">
        <w:rPr>
          <w:lang w:val="es-AR"/>
        </w:rPr>
        <w:t xml:space="preserve">Se debe ingresar con clave fiscal al sitio de AFIP, </w:t>
      </w:r>
      <w:hyperlink r:id="rId14" w:history="1">
        <w:r w:rsidRPr="00B97F74">
          <w:rPr>
            <w:lang w:val="es-AR"/>
          </w:rPr>
          <w:t>www.afip.gob.ar</w:t>
        </w:r>
      </w:hyperlink>
      <w:r w:rsidRPr="00B97F74">
        <w:rPr>
          <w:lang w:val="es-AR"/>
        </w:rPr>
        <w:t>, luego debemos ingresar en la opción de “RECE Factura electrónica Régimen obligatorio”</w:t>
      </w:r>
    </w:p>
    <w:p w:rsidR="00925F81" w:rsidRPr="00B97F74" w:rsidRDefault="002765D1" w:rsidP="00EF5898">
      <w:pPr>
        <w:pStyle w:val="sabrina"/>
        <w:jc w:val="both"/>
        <w:rPr>
          <w:lang w:val="es-AR"/>
        </w:rPr>
      </w:pPr>
      <w:r w:rsidRPr="00B97F74">
        <w:rPr>
          <w:lang w:val="es-AR"/>
        </w:rPr>
        <w:t>Seleccionamos la opción “ver empadronamiento actual”, para comprobar que el contribuyente no registra empadronamiento previo.</w:t>
      </w:r>
    </w:p>
    <w:p w:rsidR="00C86876" w:rsidRPr="00B97F74" w:rsidRDefault="00C86876" w:rsidP="00EF5898">
      <w:pPr>
        <w:pStyle w:val="sabrina"/>
        <w:jc w:val="both"/>
        <w:rPr>
          <w:lang w:val="es-AR"/>
        </w:rPr>
      </w:pPr>
    </w:p>
    <w:p w:rsidR="002765D1" w:rsidRPr="00B97F74" w:rsidRDefault="00FB267B" w:rsidP="00EF5898">
      <w:pPr>
        <w:pStyle w:val="sabrina"/>
        <w:jc w:val="center"/>
        <w:rPr>
          <w:lang w:val="es-AR"/>
        </w:rPr>
      </w:pPr>
      <w:r w:rsidRPr="00B97F74">
        <w:rPr>
          <w:noProof/>
          <w:lang w:val="es-AR" w:eastAsia="es-AR"/>
        </w:rPr>
        <w:drawing>
          <wp:inline distT="0" distB="0" distL="0" distR="0">
            <wp:extent cx="3257550" cy="1825276"/>
            <wp:effectExtent l="19050" t="0" r="0" b="0"/>
            <wp:docPr id="75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pic:cNvPicPr>
                      <a:picLocks noChangeAspect="1" noChangeArrowheads="1"/>
                    </pic:cNvPicPr>
                  </pic:nvPicPr>
                  <pic:blipFill>
                    <a:blip r:embed="rId15"/>
                    <a:srcRect/>
                    <a:stretch>
                      <a:fillRect/>
                    </a:stretch>
                  </pic:blipFill>
                  <pic:spPr bwMode="auto">
                    <a:xfrm>
                      <a:off x="0" y="0"/>
                      <a:ext cx="3265318" cy="1829629"/>
                    </a:xfrm>
                    <a:prstGeom prst="rect">
                      <a:avLst/>
                    </a:prstGeom>
                    <a:noFill/>
                    <a:ln w="9525">
                      <a:noFill/>
                      <a:miter lim="800000"/>
                      <a:headEnd/>
                      <a:tailEnd/>
                    </a:ln>
                  </pic:spPr>
                </pic:pic>
              </a:graphicData>
            </a:graphic>
          </wp:inline>
        </w:drawing>
      </w:r>
    </w:p>
    <w:p w:rsidR="002765D1" w:rsidRPr="00B97F74" w:rsidRDefault="002765D1" w:rsidP="00EF5898">
      <w:pPr>
        <w:pStyle w:val="sabrina"/>
        <w:jc w:val="both"/>
        <w:rPr>
          <w:lang w:val="es-AR"/>
        </w:rPr>
      </w:pPr>
    </w:p>
    <w:p w:rsidR="002765D1" w:rsidRPr="00B97F74" w:rsidRDefault="002765D1" w:rsidP="00EF5898">
      <w:pPr>
        <w:pStyle w:val="sabrina"/>
        <w:jc w:val="both"/>
        <w:rPr>
          <w:lang w:val="es-AR"/>
        </w:rPr>
      </w:pPr>
      <w:r w:rsidRPr="00B97F74">
        <w:rPr>
          <w:lang w:val="es-AR"/>
        </w:rPr>
        <w:t>Se debe verificar que no se encuentra empadronado.</w:t>
      </w:r>
    </w:p>
    <w:p w:rsidR="002765D1" w:rsidRPr="00B97F74" w:rsidRDefault="002765D1" w:rsidP="00EF5898">
      <w:pPr>
        <w:pStyle w:val="sabrina"/>
        <w:jc w:val="both"/>
        <w:rPr>
          <w:lang w:val="es-AR"/>
        </w:rPr>
      </w:pPr>
    </w:p>
    <w:p w:rsidR="002765D1" w:rsidRDefault="00FB267B" w:rsidP="0064199C">
      <w:pPr>
        <w:pStyle w:val="sabrina"/>
        <w:jc w:val="center"/>
        <w:rPr>
          <w:lang w:val="es-AR"/>
        </w:rPr>
      </w:pPr>
      <w:r w:rsidRPr="00B97F74">
        <w:rPr>
          <w:noProof/>
          <w:lang w:val="es-AR" w:eastAsia="es-AR"/>
        </w:rPr>
        <w:drawing>
          <wp:inline distT="0" distB="0" distL="0" distR="0">
            <wp:extent cx="4838700" cy="1346943"/>
            <wp:effectExtent l="19050" t="0" r="0" b="0"/>
            <wp:docPr id="750"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pic:cNvPicPr>
                      <a:picLocks noChangeAspect="1" noChangeArrowheads="1"/>
                    </pic:cNvPicPr>
                  </pic:nvPicPr>
                  <pic:blipFill>
                    <a:blip r:embed="rId16"/>
                    <a:srcRect/>
                    <a:stretch>
                      <a:fillRect/>
                    </a:stretch>
                  </pic:blipFill>
                  <pic:spPr bwMode="auto">
                    <a:xfrm>
                      <a:off x="0" y="0"/>
                      <a:ext cx="4841714" cy="1347782"/>
                    </a:xfrm>
                    <a:prstGeom prst="rect">
                      <a:avLst/>
                    </a:prstGeom>
                    <a:noFill/>
                    <a:ln w="9525">
                      <a:noFill/>
                      <a:miter lim="800000"/>
                      <a:headEnd/>
                      <a:tailEnd/>
                    </a:ln>
                  </pic:spPr>
                </pic:pic>
              </a:graphicData>
            </a:graphic>
          </wp:inline>
        </w:drawing>
      </w:r>
    </w:p>
    <w:p w:rsidR="0064199C" w:rsidRDefault="0064199C">
      <w:pPr>
        <w:rPr>
          <w:lang w:val="es-AR"/>
        </w:rPr>
      </w:pPr>
      <w:r>
        <w:rPr>
          <w:lang w:val="es-AR"/>
        </w:rPr>
        <w:br w:type="page"/>
      </w:r>
    </w:p>
    <w:p w:rsidR="0064199C" w:rsidRDefault="0064199C" w:rsidP="008765B4">
      <w:pPr>
        <w:pStyle w:val="sabrina"/>
        <w:jc w:val="both"/>
        <w:rPr>
          <w:lang w:val="es-AR"/>
        </w:rPr>
      </w:pPr>
    </w:p>
    <w:p w:rsidR="002765D1" w:rsidRPr="00B97F74" w:rsidRDefault="002765D1" w:rsidP="00EF5898">
      <w:pPr>
        <w:pStyle w:val="sabrina"/>
        <w:jc w:val="both"/>
        <w:rPr>
          <w:lang w:val="es-AR"/>
        </w:rPr>
      </w:pPr>
      <w:r w:rsidRPr="00B97F74">
        <w:rPr>
          <w:lang w:val="es-AR"/>
        </w:rPr>
        <w:t>Para empadronarse se debe elegir la opción de empadronamiento/Adhesión.</w:t>
      </w:r>
    </w:p>
    <w:p w:rsidR="002765D1" w:rsidRPr="00B97F74" w:rsidRDefault="002765D1" w:rsidP="00EF5898">
      <w:pPr>
        <w:pStyle w:val="sabrina"/>
        <w:jc w:val="both"/>
        <w:rPr>
          <w:lang w:val="es-AR"/>
        </w:rPr>
      </w:pPr>
    </w:p>
    <w:p w:rsidR="002765D1" w:rsidRPr="00B97F74" w:rsidRDefault="00FB267B" w:rsidP="00EF5898">
      <w:pPr>
        <w:pStyle w:val="sabrina"/>
        <w:jc w:val="center"/>
        <w:rPr>
          <w:lang w:val="es-AR"/>
        </w:rPr>
      </w:pPr>
      <w:r w:rsidRPr="00B97F74">
        <w:rPr>
          <w:noProof/>
          <w:lang w:val="es-AR" w:eastAsia="es-AR"/>
        </w:rPr>
        <w:drawing>
          <wp:inline distT="0" distB="0" distL="0" distR="0">
            <wp:extent cx="4886325" cy="3019117"/>
            <wp:effectExtent l="19050" t="0" r="9525" b="0"/>
            <wp:docPr id="749"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pic:cNvPicPr>
                      <a:picLocks noChangeAspect="1" noChangeArrowheads="1"/>
                    </pic:cNvPicPr>
                  </pic:nvPicPr>
                  <pic:blipFill>
                    <a:blip r:embed="rId17"/>
                    <a:srcRect/>
                    <a:stretch>
                      <a:fillRect/>
                    </a:stretch>
                  </pic:blipFill>
                  <pic:spPr bwMode="auto">
                    <a:xfrm>
                      <a:off x="0" y="0"/>
                      <a:ext cx="4886325" cy="3019117"/>
                    </a:xfrm>
                    <a:prstGeom prst="rect">
                      <a:avLst/>
                    </a:prstGeom>
                    <a:noFill/>
                    <a:ln w="9525">
                      <a:noFill/>
                      <a:miter lim="800000"/>
                      <a:headEnd/>
                      <a:tailEnd/>
                    </a:ln>
                  </pic:spPr>
                </pic:pic>
              </a:graphicData>
            </a:graphic>
          </wp:inline>
        </w:drawing>
      </w:r>
    </w:p>
    <w:p w:rsidR="00925F81" w:rsidRPr="00B97F74" w:rsidRDefault="00925F81" w:rsidP="00EF5898">
      <w:pPr>
        <w:pStyle w:val="sabrina"/>
        <w:jc w:val="both"/>
        <w:rPr>
          <w:lang w:val="es-AR"/>
        </w:rPr>
      </w:pPr>
    </w:p>
    <w:p w:rsidR="00B4716C" w:rsidRPr="00B97F74" w:rsidRDefault="002765D1" w:rsidP="00EF5898">
      <w:pPr>
        <w:pStyle w:val="sabrina"/>
        <w:jc w:val="both"/>
        <w:rPr>
          <w:lang w:val="es-AR"/>
        </w:rPr>
      </w:pPr>
      <w:r w:rsidRPr="00B97F74">
        <w:rPr>
          <w:lang w:val="es-AR"/>
        </w:rPr>
        <w:t>Como se trata de contribuyente obligado debe seleccionar la opción  - RECE Factura e</w:t>
      </w:r>
      <w:r w:rsidR="00B4716C" w:rsidRPr="00B97F74">
        <w:rPr>
          <w:lang w:val="es-AR"/>
        </w:rPr>
        <w:t>lectrónica Régimen obligatorio.</w:t>
      </w:r>
    </w:p>
    <w:p w:rsidR="00B4716C" w:rsidRPr="00B97F74" w:rsidRDefault="00B4716C" w:rsidP="00EF5898">
      <w:pPr>
        <w:pStyle w:val="sabrina"/>
        <w:jc w:val="both"/>
        <w:rPr>
          <w:lang w:val="es-AR"/>
        </w:rPr>
      </w:pPr>
    </w:p>
    <w:p w:rsidR="00925F81" w:rsidRPr="00B97F74" w:rsidRDefault="00FB267B" w:rsidP="00EF5898">
      <w:pPr>
        <w:pStyle w:val="sabrina"/>
        <w:jc w:val="center"/>
        <w:rPr>
          <w:lang w:val="es-AR"/>
        </w:rPr>
      </w:pPr>
      <w:r w:rsidRPr="00B97F74">
        <w:rPr>
          <w:noProof/>
          <w:lang w:val="es-AR" w:eastAsia="es-AR"/>
        </w:rPr>
        <w:drawing>
          <wp:inline distT="0" distB="0" distL="0" distR="0">
            <wp:extent cx="4810125" cy="2504520"/>
            <wp:effectExtent l="19050" t="0" r="9525" b="0"/>
            <wp:docPr id="748"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pic:cNvPicPr>
                      <a:picLocks noChangeAspect="1" noChangeArrowheads="1"/>
                    </pic:cNvPicPr>
                  </pic:nvPicPr>
                  <pic:blipFill>
                    <a:blip r:embed="rId18"/>
                    <a:srcRect/>
                    <a:stretch>
                      <a:fillRect/>
                    </a:stretch>
                  </pic:blipFill>
                  <pic:spPr bwMode="auto">
                    <a:xfrm>
                      <a:off x="0" y="0"/>
                      <a:ext cx="4810125" cy="2504520"/>
                    </a:xfrm>
                    <a:prstGeom prst="rect">
                      <a:avLst/>
                    </a:prstGeom>
                    <a:noFill/>
                    <a:ln w="9525">
                      <a:noFill/>
                      <a:miter lim="800000"/>
                      <a:headEnd/>
                      <a:tailEnd/>
                    </a:ln>
                  </pic:spPr>
                </pic:pic>
              </a:graphicData>
            </a:graphic>
          </wp:inline>
        </w:drawing>
      </w:r>
    </w:p>
    <w:p w:rsidR="00925F81" w:rsidRPr="00B97F74" w:rsidRDefault="00925F81" w:rsidP="00EF5898">
      <w:pPr>
        <w:pStyle w:val="sabrina"/>
        <w:jc w:val="both"/>
        <w:rPr>
          <w:lang w:val="es-AR"/>
        </w:rPr>
      </w:pPr>
    </w:p>
    <w:p w:rsidR="002765D1" w:rsidRPr="00B97F74" w:rsidRDefault="002765D1" w:rsidP="00EF5898">
      <w:pPr>
        <w:pStyle w:val="sabrina"/>
        <w:jc w:val="both"/>
        <w:rPr>
          <w:lang w:val="es-AR"/>
        </w:rPr>
      </w:pPr>
      <w:r w:rsidRPr="00B97F74">
        <w:rPr>
          <w:lang w:val="es-AR"/>
        </w:rPr>
        <w:t>El periodo de inicio Propuesto, en caso de ingresar por la Opción, deberá ser superior al mes en que se realiza la solicitud de empadronamiento.</w:t>
      </w:r>
    </w:p>
    <w:p w:rsidR="008765B4" w:rsidRDefault="008765B4">
      <w:pPr>
        <w:rPr>
          <w:lang w:val="es-AR"/>
        </w:rPr>
      </w:pPr>
      <w:r>
        <w:rPr>
          <w:lang w:val="es-AR"/>
        </w:rPr>
        <w:br w:type="page"/>
      </w:r>
    </w:p>
    <w:p w:rsidR="002765D1" w:rsidRPr="00B97F74" w:rsidRDefault="002765D1" w:rsidP="00EF5898">
      <w:pPr>
        <w:pStyle w:val="sabrina"/>
        <w:jc w:val="both"/>
        <w:rPr>
          <w:lang w:val="es-AR"/>
        </w:rPr>
      </w:pPr>
    </w:p>
    <w:p w:rsidR="002765D1" w:rsidRPr="00B97F74" w:rsidRDefault="002765D1" w:rsidP="00EF5898">
      <w:pPr>
        <w:pStyle w:val="sabrina"/>
        <w:jc w:val="both"/>
        <w:rPr>
          <w:lang w:val="es-AR"/>
        </w:rPr>
      </w:pPr>
      <w:r w:rsidRPr="00B97F74">
        <w:rPr>
          <w:lang w:val="es-AR"/>
        </w:rPr>
        <w:t>Luego verificamos los datos cargados y aceptamos la solicitud.</w:t>
      </w:r>
    </w:p>
    <w:p w:rsidR="002765D1" w:rsidRPr="00B97F74" w:rsidRDefault="002765D1" w:rsidP="00EF5898">
      <w:pPr>
        <w:pStyle w:val="sabrina"/>
        <w:jc w:val="both"/>
        <w:rPr>
          <w:lang w:val="es-AR"/>
        </w:rPr>
      </w:pPr>
      <w:r w:rsidRPr="00B97F74">
        <w:rPr>
          <w:lang w:val="es-AR"/>
        </w:rPr>
        <w:t>Debe aparecer aprobada.</w:t>
      </w:r>
    </w:p>
    <w:p w:rsidR="00925F81" w:rsidRPr="00B97F74" w:rsidRDefault="00925F81" w:rsidP="00EF5898">
      <w:pPr>
        <w:pStyle w:val="sabrina"/>
        <w:jc w:val="both"/>
        <w:rPr>
          <w:lang w:val="es-AR"/>
        </w:rPr>
      </w:pPr>
    </w:p>
    <w:p w:rsidR="002765D1" w:rsidRPr="00B97F74" w:rsidRDefault="00FB267B" w:rsidP="00EF5898">
      <w:pPr>
        <w:pStyle w:val="sabrina"/>
        <w:jc w:val="center"/>
        <w:rPr>
          <w:lang w:val="es-AR"/>
        </w:rPr>
      </w:pPr>
      <w:r w:rsidRPr="00B97F74">
        <w:rPr>
          <w:noProof/>
          <w:lang w:val="es-AR" w:eastAsia="es-AR"/>
        </w:rPr>
        <w:drawing>
          <wp:inline distT="0" distB="0" distL="0" distR="0">
            <wp:extent cx="4724400" cy="1862907"/>
            <wp:effectExtent l="19050" t="0" r="0" b="0"/>
            <wp:docPr id="747"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
                    <pic:cNvPicPr>
                      <a:picLocks noChangeAspect="1" noChangeArrowheads="1"/>
                    </pic:cNvPicPr>
                  </pic:nvPicPr>
                  <pic:blipFill>
                    <a:blip r:embed="rId19"/>
                    <a:srcRect/>
                    <a:stretch>
                      <a:fillRect/>
                    </a:stretch>
                  </pic:blipFill>
                  <pic:spPr bwMode="auto">
                    <a:xfrm>
                      <a:off x="0" y="0"/>
                      <a:ext cx="4728235" cy="1864419"/>
                    </a:xfrm>
                    <a:prstGeom prst="rect">
                      <a:avLst/>
                    </a:prstGeom>
                    <a:noFill/>
                    <a:ln w="9525">
                      <a:noFill/>
                      <a:miter lim="800000"/>
                      <a:headEnd/>
                      <a:tailEnd/>
                    </a:ln>
                  </pic:spPr>
                </pic:pic>
              </a:graphicData>
            </a:graphic>
          </wp:inline>
        </w:drawing>
      </w:r>
    </w:p>
    <w:p w:rsidR="002765D1" w:rsidRPr="00B97F74" w:rsidRDefault="002765D1" w:rsidP="00EF5898">
      <w:pPr>
        <w:pStyle w:val="sabrina"/>
        <w:jc w:val="both"/>
        <w:rPr>
          <w:lang w:val="es-AR"/>
        </w:rPr>
      </w:pPr>
    </w:p>
    <w:p w:rsidR="002765D1" w:rsidRPr="00B97F74" w:rsidRDefault="002765D1" w:rsidP="00EF5898">
      <w:pPr>
        <w:pStyle w:val="sabrina"/>
        <w:jc w:val="both"/>
        <w:rPr>
          <w:lang w:val="es-AR"/>
        </w:rPr>
      </w:pPr>
      <w:r w:rsidRPr="00B97F74">
        <w:rPr>
          <w:lang w:val="es-AR"/>
        </w:rPr>
        <w:t>Presionamos “volver” y vamos a “ver trámites pendientes”</w:t>
      </w:r>
    </w:p>
    <w:p w:rsidR="00925F81" w:rsidRPr="00B97F74" w:rsidRDefault="002765D1" w:rsidP="00EF5898">
      <w:pPr>
        <w:pStyle w:val="sabrina"/>
        <w:jc w:val="both"/>
        <w:rPr>
          <w:lang w:val="es-AR"/>
        </w:rPr>
      </w:pPr>
      <w:r w:rsidRPr="00B97F74">
        <w:rPr>
          <w:lang w:val="es-AR"/>
        </w:rPr>
        <w:t>Posiblemente aparezca que no registra trámites pendientes debido a que los datos corresponden a un contribuyente ya empadronado.</w:t>
      </w:r>
    </w:p>
    <w:p w:rsidR="00925F81" w:rsidRPr="00B97F74" w:rsidRDefault="00925F81" w:rsidP="00EF5898">
      <w:pPr>
        <w:pStyle w:val="sabrina"/>
        <w:jc w:val="both"/>
        <w:rPr>
          <w:lang w:val="es-AR"/>
        </w:rPr>
      </w:pPr>
    </w:p>
    <w:p w:rsidR="002765D1" w:rsidRPr="00B97F74" w:rsidRDefault="00FB267B" w:rsidP="00EF5898">
      <w:pPr>
        <w:pStyle w:val="sabrina"/>
        <w:jc w:val="center"/>
        <w:rPr>
          <w:lang w:val="es-AR"/>
        </w:rPr>
      </w:pPr>
      <w:r w:rsidRPr="00B97F74">
        <w:rPr>
          <w:noProof/>
          <w:lang w:val="es-AR" w:eastAsia="es-AR"/>
        </w:rPr>
        <w:drawing>
          <wp:inline distT="0" distB="0" distL="0" distR="0">
            <wp:extent cx="2600325" cy="857250"/>
            <wp:effectExtent l="19050" t="0" r="9525" b="0"/>
            <wp:docPr id="74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pic:cNvPicPr>
                      <a:picLocks noChangeAspect="1" noChangeArrowheads="1"/>
                    </pic:cNvPicPr>
                  </pic:nvPicPr>
                  <pic:blipFill>
                    <a:blip r:embed="rId20"/>
                    <a:srcRect/>
                    <a:stretch>
                      <a:fillRect/>
                    </a:stretch>
                  </pic:blipFill>
                  <pic:spPr bwMode="auto">
                    <a:xfrm>
                      <a:off x="0" y="0"/>
                      <a:ext cx="2600325" cy="857250"/>
                    </a:xfrm>
                    <a:prstGeom prst="rect">
                      <a:avLst/>
                    </a:prstGeom>
                    <a:noFill/>
                    <a:ln w="9525">
                      <a:noFill/>
                      <a:miter lim="800000"/>
                      <a:headEnd/>
                      <a:tailEnd/>
                    </a:ln>
                  </pic:spPr>
                </pic:pic>
              </a:graphicData>
            </a:graphic>
          </wp:inline>
        </w:drawing>
      </w:r>
    </w:p>
    <w:p w:rsidR="002765D1" w:rsidRPr="00B97F74" w:rsidRDefault="002765D1" w:rsidP="00EF5898">
      <w:pPr>
        <w:pStyle w:val="sabrina"/>
        <w:jc w:val="both"/>
        <w:rPr>
          <w:lang w:val="es-AR"/>
        </w:rPr>
      </w:pPr>
    </w:p>
    <w:p w:rsidR="002765D1" w:rsidRPr="00B97F74" w:rsidRDefault="002765D1" w:rsidP="00EF5898">
      <w:pPr>
        <w:pStyle w:val="sabrina"/>
        <w:jc w:val="both"/>
        <w:rPr>
          <w:lang w:val="es-AR"/>
        </w:rPr>
      </w:pPr>
      <w:r w:rsidRPr="00B97F74">
        <w:rPr>
          <w:lang w:val="es-AR"/>
        </w:rPr>
        <w:t>Ahora en “ver empadronamiento actual”, aparecerá la información.</w:t>
      </w:r>
    </w:p>
    <w:p w:rsidR="00D812A8" w:rsidRPr="00B97F74" w:rsidRDefault="00D812A8" w:rsidP="00EF5898">
      <w:pPr>
        <w:jc w:val="both"/>
        <w:rPr>
          <w:rFonts w:ascii="Arial" w:hAnsi="Arial" w:cs="Arial"/>
          <w:b/>
          <w:bCs/>
          <w:sz w:val="26"/>
          <w:szCs w:val="26"/>
          <w:lang w:val="es-AR"/>
        </w:rPr>
      </w:pPr>
      <w:r w:rsidRPr="00B97F74">
        <w:rPr>
          <w:lang w:val="es-AR"/>
        </w:rPr>
        <w:br w:type="page"/>
      </w:r>
    </w:p>
    <w:p w:rsidR="00D812A8" w:rsidRPr="00B97F74" w:rsidRDefault="00D812A8" w:rsidP="00EF5898">
      <w:pPr>
        <w:pStyle w:val="Ttulo3"/>
        <w:jc w:val="both"/>
        <w:rPr>
          <w:lang w:val="es-AR"/>
        </w:rPr>
      </w:pPr>
    </w:p>
    <w:p w:rsidR="002765D1" w:rsidRPr="00B97F74" w:rsidRDefault="002765D1" w:rsidP="00C11479">
      <w:pPr>
        <w:pStyle w:val="Ttulo2"/>
      </w:pPr>
      <w:bookmarkStart w:id="12" w:name="_Toc14182407"/>
      <w:r w:rsidRPr="00B97F74">
        <w:t>Generación de Clave y Pedido de Certificado</w:t>
      </w:r>
      <w:bookmarkEnd w:id="12"/>
    </w:p>
    <w:p w:rsidR="002765D1" w:rsidRPr="00B97F74" w:rsidRDefault="002765D1" w:rsidP="00EF5898">
      <w:pPr>
        <w:jc w:val="both"/>
        <w:rPr>
          <w:lang w:val="es-AR"/>
        </w:rPr>
      </w:pPr>
    </w:p>
    <w:p w:rsidR="002765D1" w:rsidRPr="00B97F74" w:rsidRDefault="002765D1" w:rsidP="00EF5898">
      <w:pPr>
        <w:jc w:val="both"/>
        <w:rPr>
          <w:lang w:val="es-AR"/>
        </w:rPr>
      </w:pPr>
      <w:r w:rsidRPr="00B97F74">
        <w:rPr>
          <w:lang w:val="es-AR"/>
        </w:rPr>
        <w:t>Se creará un documento llamado ClavePrivada, PedidoCertificado que contendrá el Pedido de Certificado y la clave privada. Este documento no debe perderse y es propiedad de la empresa.</w:t>
      </w:r>
    </w:p>
    <w:p w:rsidR="002765D1" w:rsidRPr="00B97F74" w:rsidRDefault="002765D1" w:rsidP="00EF5898">
      <w:pPr>
        <w:shd w:val="clear" w:color="auto" w:fill="FFFFFF"/>
        <w:jc w:val="both"/>
        <w:rPr>
          <w:lang w:val="es-AR"/>
        </w:rPr>
      </w:pPr>
    </w:p>
    <w:p w:rsidR="002765D1" w:rsidRPr="002E3E60" w:rsidRDefault="002765D1" w:rsidP="00D21B84">
      <w:pPr>
        <w:pStyle w:val="Ttulo5"/>
      </w:pPr>
      <w:bookmarkStart w:id="13" w:name="_Toc14182408"/>
      <w:r w:rsidRPr="002E3E60">
        <w:t>¿Para qué sirve la firma digital?</w:t>
      </w:r>
      <w:bookmarkEnd w:id="13"/>
    </w:p>
    <w:p w:rsidR="00830CDA" w:rsidRPr="00B97F74" w:rsidRDefault="00830CDA" w:rsidP="00EF5898">
      <w:pPr>
        <w:shd w:val="clear" w:color="auto" w:fill="FFFFFF"/>
        <w:jc w:val="both"/>
        <w:rPr>
          <w:b/>
          <w:lang w:val="es-AR"/>
        </w:rPr>
      </w:pPr>
    </w:p>
    <w:p w:rsidR="00AE7CE0" w:rsidRPr="00B97F74" w:rsidRDefault="002765D1" w:rsidP="00EF5898">
      <w:pPr>
        <w:shd w:val="clear" w:color="auto" w:fill="FFFFFF"/>
        <w:jc w:val="both"/>
        <w:rPr>
          <w:lang w:val="es-AR"/>
        </w:rPr>
      </w:pPr>
      <w:r w:rsidRPr="00B97F74">
        <w:rPr>
          <w:lang w:val="es-AR"/>
        </w:rPr>
        <w:t>La firma digital es una herramienta tecnológica que permite garantizar la autoría e integridad de los documentos digitales, posibilitando que éstos posean la misma característica que la firma hológrafa (de puño y letra) exclusiva de los documentos en papel.</w:t>
      </w:r>
    </w:p>
    <w:p w:rsidR="00AE7CE0" w:rsidRPr="00B97F74" w:rsidRDefault="00AE7CE0" w:rsidP="00EF5898">
      <w:pPr>
        <w:shd w:val="clear" w:color="auto" w:fill="FFFFFF"/>
        <w:jc w:val="both"/>
        <w:rPr>
          <w:lang w:val="es-AR"/>
        </w:rPr>
      </w:pPr>
    </w:p>
    <w:p w:rsidR="002765D1" w:rsidRPr="00B97F74" w:rsidRDefault="002765D1" w:rsidP="00EF5898">
      <w:pPr>
        <w:shd w:val="clear" w:color="auto" w:fill="FFFFFF"/>
        <w:jc w:val="both"/>
        <w:rPr>
          <w:lang w:val="es-AR"/>
        </w:rPr>
      </w:pPr>
      <w:r w:rsidRPr="00B97F74">
        <w:rPr>
          <w:lang w:val="es-AR"/>
        </w:rPr>
        <w:t>Los certificados emitidos por la Autoridad Certificante de la AFIP tienen como objeto verificar la autoría e integridad de:</w:t>
      </w:r>
    </w:p>
    <w:p w:rsidR="002765D1" w:rsidRPr="00B97F74" w:rsidRDefault="002765D1" w:rsidP="00EF5898">
      <w:pPr>
        <w:shd w:val="clear" w:color="auto" w:fill="FFFFFF"/>
        <w:jc w:val="both"/>
        <w:rPr>
          <w:lang w:val="es-AR"/>
        </w:rPr>
      </w:pPr>
    </w:p>
    <w:p w:rsidR="00AE7CE0" w:rsidRPr="0048325C" w:rsidRDefault="00AE7CE0" w:rsidP="006B356F">
      <w:pPr>
        <w:pStyle w:val="Prrafodelista"/>
        <w:numPr>
          <w:ilvl w:val="0"/>
          <w:numId w:val="10"/>
        </w:numPr>
        <w:shd w:val="clear" w:color="auto" w:fill="FFFFFF"/>
        <w:contextualSpacing/>
        <w:jc w:val="both"/>
        <w:rPr>
          <w:sz w:val="24"/>
          <w:lang w:val="es-AR"/>
        </w:rPr>
      </w:pPr>
      <w:r w:rsidRPr="0048325C">
        <w:rPr>
          <w:sz w:val="24"/>
          <w:lang w:val="es-AR"/>
        </w:rPr>
        <w:t xml:space="preserve">Documentos </w:t>
      </w:r>
      <w:r w:rsidR="002765D1" w:rsidRPr="0048325C">
        <w:rPr>
          <w:sz w:val="24"/>
          <w:lang w:val="es-AR"/>
        </w:rPr>
        <w:t>electrónicos de carácter tributario, aduanero, fiscal y</w:t>
      </w:r>
      <w:r w:rsidRPr="0048325C">
        <w:rPr>
          <w:sz w:val="24"/>
          <w:lang w:val="es-AR"/>
        </w:rPr>
        <w:t xml:space="preserve"> </w:t>
      </w:r>
      <w:r w:rsidR="002765D1" w:rsidRPr="0048325C">
        <w:rPr>
          <w:sz w:val="24"/>
          <w:lang w:val="es-AR"/>
        </w:rPr>
        <w:t>administrativo firmados digitalmente que se intercambien entre los</w:t>
      </w:r>
      <w:r w:rsidRPr="0048325C">
        <w:rPr>
          <w:sz w:val="24"/>
          <w:lang w:val="es-AR"/>
        </w:rPr>
        <w:t xml:space="preserve"> </w:t>
      </w:r>
      <w:r w:rsidR="002765D1" w:rsidRPr="0048325C">
        <w:rPr>
          <w:sz w:val="24"/>
          <w:lang w:val="es-AR"/>
        </w:rPr>
        <w:t>contribuyentes y la AFIP.</w:t>
      </w:r>
    </w:p>
    <w:p w:rsidR="00AE7CE0" w:rsidRDefault="00AE7CE0" w:rsidP="006B356F">
      <w:pPr>
        <w:pStyle w:val="Prrafodelista"/>
        <w:numPr>
          <w:ilvl w:val="0"/>
          <w:numId w:val="10"/>
        </w:numPr>
        <w:shd w:val="clear" w:color="auto" w:fill="FFFFFF"/>
        <w:contextualSpacing/>
        <w:jc w:val="both"/>
        <w:rPr>
          <w:sz w:val="24"/>
          <w:lang w:val="es-AR"/>
        </w:rPr>
      </w:pPr>
      <w:r w:rsidRPr="0048325C">
        <w:rPr>
          <w:sz w:val="24"/>
          <w:lang w:val="es-AR"/>
        </w:rPr>
        <w:t>D</w:t>
      </w:r>
      <w:r w:rsidR="002765D1" w:rsidRPr="0048325C">
        <w:rPr>
          <w:sz w:val="24"/>
          <w:lang w:val="es-AR"/>
        </w:rPr>
        <w:t>ocumentos electrónicos de carácter tributario, aduanero, fiscal y administrativo firmados digitalmente que se intercambien entre los contribuyentes y los organismos recaudadores provinciales y municipales, que adopten la utilización de certificados digitales emitidos por la</w:t>
      </w:r>
      <w:r w:rsidRPr="0048325C">
        <w:rPr>
          <w:sz w:val="24"/>
          <w:lang w:val="es-AR"/>
        </w:rPr>
        <w:t xml:space="preserve"> </w:t>
      </w:r>
      <w:r w:rsidR="002765D1" w:rsidRPr="0048325C">
        <w:rPr>
          <w:sz w:val="24"/>
          <w:lang w:val="es-AR"/>
        </w:rPr>
        <w:t>Autoridad Certificante de la AFIP para sus sistemas de información.</w:t>
      </w:r>
    </w:p>
    <w:p w:rsidR="001459F1" w:rsidRPr="001459F1" w:rsidRDefault="001459F1" w:rsidP="001459F1">
      <w:pPr>
        <w:shd w:val="clear" w:color="auto" w:fill="FFFFFF"/>
        <w:contextualSpacing/>
        <w:jc w:val="both"/>
        <w:rPr>
          <w:lang w:val="es-AR"/>
        </w:rPr>
      </w:pPr>
    </w:p>
    <w:p w:rsidR="005B6811" w:rsidRPr="002E3E60" w:rsidRDefault="00D21B84" w:rsidP="00D21B84">
      <w:pPr>
        <w:pStyle w:val="Ttulo5"/>
      </w:pPr>
      <w:bookmarkStart w:id="14" w:name="_Toc14182409"/>
      <w:r w:rsidRPr="002E3E60">
        <w:t>C</w:t>
      </w:r>
      <w:r w:rsidR="005B6811" w:rsidRPr="002E3E60">
        <w:t>hequear si el certificado esta vencido</w:t>
      </w:r>
      <w:bookmarkEnd w:id="14"/>
    </w:p>
    <w:p w:rsidR="004A45F1" w:rsidRDefault="004A45F1" w:rsidP="004A45F1">
      <w:pPr>
        <w:jc w:val="both"/>
        <w:rPr>
          <w:lang w:val="es-AR"/>
        </w:rPr>
      </w:pPr>
    </w:p>
    <w:p w:rsidR="005B6811" w:rsidRPr="004A45F1" w:rsidRDefault="005B6811" w:rsidP="006B356F">
      <w:pPr>
        <w:pStyle w:val="Prrafodelista"/>
        <w:numPr>
          <w:ilvl w:val="0"/>
          <w:numId w:val="11"/>
        </w:numPr>
        <w:jc w:val="both"/>
        <w:rPr>
          <w:sz w:val="24"/>
          <w:lang w:val="es-AR"/>
        </w:rPr>
      </w:pPr>
      <w:r w:rsidRPr="004A45F1">
        <w:rPr>
          <w:sz w:val="24"/>
          <w:lang w:val="es-AR"/>
        </w:rPr>
        <w:t xml:space="preserve">Ir a </w:t>
      </w:r>
      <w:r w:rsidRPr="00D21B84">
        <w:rPr>
          <w:b/>
          <w:sz w:val="24"/>
          <w:lang w:val="es-AR"/>
        </w:rPr>
        <w:t>Herramientas</w:t>
      </w:r>
      <w:r w:rsidRPr="004A45F1">
        <w:rPr>
          <w:sz w:val="24"/>
          <w:lang w:val="es-AR"/>
        </w:rPr>
        <w:t xml:space="preserve"> → </w:t>
      </w:r>
      <w:r w:rsidRPr="00D21B84">
        <w:rPr>
          <w:b/>
          <w:sz w:val="24"/>
          <w:lang w:val="es-AR"/>
        </w:rPr>
        <w:t>Factura electrónica</w:t>
      </w:r>
      <w:r w:rsidRPr="004A45F1">
        <w:rPr>
          <w:sz w:val="24"/>
          <w:lang w:val="es-AR"/>
        </w:rPr>
        <w:t xml:space="preserve"> → </w:t>
      </w:r>
      <w:r w:rsidRPr="00D21B84">
        <w:rPr>
          <w:b/>
          <w:sz w:val="24"/>
          <w:lang w:val="es-AR"/>
        </w:rPr>
        <w:t>Configuraciones</w:t>
      </w:r>
    </w:p>
    <w:p w:rsidR="00326493" w:rsidRPr="00B97F74" w:rsidRDefault="00326493" w:rsidP="00EF5898">
      <w:pPr>
        <w:jc w:val="both"/>
        <w:rPr>
          <w:lang w:val="es-AR"/>
        </w:rPr>
      </w:pPr>
    </w:p>
    <w:p w:rsidR="00326493" w:rsidRDefault="00326493" w:rsidP="00EF5898">
      <w:pPr>
        <w:jc w:val="center"/>
        <w:rPr>
          <w:lang w:val="es-AR"/>
        </w:rPr>
      </w:pPr>
      <w:r w:rsidRPr="00B97F74">
        <w:rPr>
          <w:noProof/>
          <w:lang w:val="es-AR" w:eastAsia="es-AR"/>
        </w:rPr>
        <w:drawing>
          <wp:inline distT="0" distB="0" distL="0" distR="0">
            <wp:extent cx="4505325" cy="3085465"/>
            <wp:effectExtent l="19050" t="0" r="9525" b="0"/>
            <wp:docPr id="1" name="736 Imagen" descr="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36 Imagen" descr="18.png"/>
                    <pic:cNvPicPr>
                      <a:picLocks noChangeAspect="1" noChangeArrowheads="1"/>
                    </pic:cNvPicPr>
                  </pic:nvPicPr>
                  <pic:blipFill>
                    <a:blip r:embed="rId21"/>
                    <a:srcRect/>
                    <a:stretch>
                      <a:fillRect/>
                    </a:stretch>
                  </pic:blipFill>
                  <pic:spPr bwMode="auto">
                    <a:xfrm>
                      <a:off x="0" y="0"/>
                      <a:ext cx="4505325" cy="3085465"/>
                    </a:xfrm>
                    <a:prstGeom prst="rect">
                      <a:avLst/>
                    </a:prstGeom>
                    <a:noFill/>
                    <a:ln w="9525">
                      <a:noFill/>
                      <a:miter lim="800000"/>
                      <a:headEnd/>
                      <a:tailEnd/>
                    </a:ln>
                  </pic:spPr>
                </pic:pic>
              </a:graphicData>
            </a:graphic>
          </wp:inline>
        </w:drawing>
      </w:r>
    </w:p>
    <w:p w:rsidR="00D21B84" w:rsidRDefault="00D21B84" w:rsidP="00D21B84">
      <w:pPr>
        <w:rPr>
          <w:lang w:val="es-AR"/>
        </w:rPr>
      </w:pPr>
    </w:p>
    <w:p w:rsidR="00D21B84" w:rsidRPr="00B97F74" w:rsidRDefault="00D21B84" w:rsidP="00D21B84">
      <w:pPr>
        <w:rPr>
          <w:lang w:val="es-AR"/>
        </w:rPr>
      </w:pPr>
      <w:r w:rsidRPr="004A45F1">
        <w:rPr>
          <w:lang w:val="es-AR"/>
        </w:rPr>
        <w:t>(</w:t>
      </w:r>
      <w:r>
        <w:rPr>
          <w:lang w:val="es-AR"/>
        </w:rPr>
        <w:t>A</w:t>
      </w:r>
      <w:r w:rsidRPr="004A45F1">
        <w:rPr>
          <w:lang w:val="es-AR"/>
        </w:rPr>
        <w:t>hí visualizamos la ruta donde están guardados los certificados).</w:t>
      </w:r>
    </w:p>
    <w:p w:rsidR="005B6811" w:rsidRPr="00B97F74" w:rsidRDefault="005B6811" w:rsidP="00EF5898">
      <w:pPr>
        <w:jc w:val="both"/>
        <w:rPr>
          <w:lang w:val="es-AR"/>
        </w:rPr>
      </w:pPr>
    </w:p>
    <w:p w:rsidR="00326493" w:rsidRPr="00B97F74" w:rsidRDefault="00326493" w:rsidP="00EF5898">
      <w:pPr>
        <w:jc w:val="center"/>
        <w:rPr>
          <w:lang w:val="es-AR"/>
        </w:rPr>
      </w:pPr>
      <w:r w:rsidRPr="00B97F74">
        <w:rPr>
          <w:noProof/>
          <w:lang w:val="es-AR" w:eastAsia="es-AR"/>
        </w:rPr>
        <w:drawing>
          <wp:inline distT="0" distB="0" distL="0" distR="0">
            <wp:extent cx="4695825" cy="2640294"/>
            <wp:effectExtent l="19050" t="0" r="9525" b="0"/>
            <wp:docPr id="2" name="737 Imagen" descr="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37 Imagen" descr="19.png"/>
                    <pic:cNvPicPr>
                      <a:picLocks noChangeAspect="1" noChangeArrowheads="1"/>
                    </pic:cNvPicPr>
                  </pic:nvPicPr>
                  <pic:blipFill>
                    <a:blip r:embed="rId22"/>
                    <a:srcRect/>
                    <a:stretch>
                      <a:fillRect/>
                    </a:stretch>
                  </pic:blipFill>
                  <pic:spPr bwMode="auto">
                    <a:xfrm>
                      <a:off x="0" y="0"/>
                      <a:ext cx="4698032" cy="2641535"/>
                    </a:xfrm>
                    <a:prstGeom prst="rect">
                      <a:avLst/>
                    </a:prstGeom>
                    <a:noFill/>
                    <a:ln w="9525">
                      <a:noFill/>
                      <a:miter lim="800000"/>
                      <a:headEnd/>
                      <a:tailEnd/>
                    </a:ln>
                  </pic:spPr>
                </pic:pic>
              </a:graphicData>
            </a:graphic>
          </wp:inline>
        </w:drawing>
      </w:r>
    </w:p>
    <w:p w:rsidR="00326493" w:rsidRPr="00B97F74" w:rsidRDefault="00326493" w:rsidP="00EF5898">
      <w:pPr>
        <w:jc w:val="both"/>
        <w:rPr>
          <w:lang w:val="es-AR"/>
        </w:rPr>
      </w:pPr>
    </w:p>
    <w:p w:rsidR="00555F95" w:rsidRPr="003A2DF5" w:rsidRDefault="00555F95" w:rsidP="006B356F">
      <w:pPr>
        <w:pStyle w:val="Prrafodelista"/>
        <w:numPr>
          <w:ilvl w:val="0"/>
          <w:numId w:val="11"/>
        </w:numPr>
        <w:jc w:val="both"/>
        <w:rPr>
          <w:sz w:val="24"/>
          <w:lang w:val="es-AR"/>
        </w:rPr>
      </w:pPr>
      <w:r w:rsidRPr="00CC5B7E">
        <w:rPr>
          <w:sz w:val="24"/>
          <w:lang w:val="es-AR"/>
        </w:rPr>
        <w:t xml:space="preserve">Ir a la carpeta donde están guardados los </w:t>
      </w:r>
      <w:r w:rsidR="003A2DF5">
        <w:rPr>
          <w:sz w:val="24"/>
          <w:lang w:val="es-AR"/>
        </w:rPr>
        <w:t>certificados d</w:t>
      </w:r>
      <w:r w:rsidRPr="00CC5B7E">
        <w:rPr>
          <w:sz w:val="24"/>
          <w:lang w:val="es-AR"/>
        </w:rPr>
        <w:t>oble clic sobre el archivo que tiene el nombre de la empresa</w:t>
      </w:r>
      <w:r w:rsidR="003A2DF5">
        <w:rPr>
          <w:sz w:val="24"/>
          <w:lang w:val="es-AR"/>
        </w:rPr>
        <w:t xml:space="preserve">: </w:t>
      </w:r>
      <w:r w:rsidRPr="003A2DF5">
        <w:rPr>
          <w:sz w:val="24"/>
          <w:lang w:val="es-AR"/>
        </w:rPr>
        <w:t>(ej.: Natural 2017_454c62d6eabdfb85.crt)</w:t>
      </w:r>
    </w:p>
    <w:p w:rsidR="00555F95" w:rsidRPr="00B97F74" w:rsidRDefault="00555F95" w:rsidP="00EF5898">
      <w:pPr>
        <w:jc w:val="both"/>
        <w:rPr>
          <w:lang w:val="es-AR"/>
        </w:rPr>
      </w:pPr>
    </w:p>
    <w:p w:rsidR="005B6811" w:rsidRPr="00B97F74" w:rsidRDefault="00FB267B" w:rsidP="00EF5898">
      <w:pPr>
        <w:jc w:val="center"/>
        <w:rPr>
          <w:lang w:val="es-AR"/>
        </w:rPr>
      </w:pPr>
      <w:r w:rsidRPr="00B97F74">
        <w:rPr>
          <w:noProof/>
          <w:lang w:val="es-AR" w:eastAsia="es-AR"/>
        </w:rPr>
        <w:drawing>
          <wp:inline distT="0" distB="0" distL="0" distR="0">
            <wp:extent cx="4333875" cy="1717694"/>
            <wp:effectExtent l="19050" t="0" r="9525" b="0"/>
            <wp:docPr id="602"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9"/>
                    <pic:cNvPicPr>
                      <a:picLocks noChangeAspect="1" noChangeArrowheads="1"/>
                    </pic:cNvPicPr>
                  </pic:nvPicPr>
                  <pic:blipFill>
                    <a:blip r:embed="rId23"/>
                    <a:srcRect l="366" t="7942" r="46266" b="54428"/>
                    <a:stretch>
                      <a:fillRect/>
                    </a:stretch>
                  </pic:blipFill>
                  <pic:spPr bwMode="auto">
                    <a:xfrm>
                      <a:off x="0" y="0"/>
                      <a:ext cx="4333875" cy="1717694"/>
                    </a:xfrm>
                    <a:prstGeom prst="rect">
                      <a:avLst/>
                    </a:prstGeom>
                    <a:noFill/>
                    <a:ln w="9525">
                      <a:noFill/>
                      <a:miter lim="800000"/>
                      <a:headEnd/>
                      <a:tailEnd/>
                    </a:ln>
                  </pic:spPr>
                </pic:pic>
              </a:graphicData>
            </a:graphic>
          </wp:inline>
        </w:drawing>
      </w:r>
    </w:p>
    <w:p w:rsidR="005B6811" w:rsidRPr="00B97F74" w:rsidRDefault="005B6811" w:rsidP="00EF5898">
      <w:pPr>
        <w:jc w:val="both"/>
        <w:rPr>
          <w:lang w:val="es-AR"/>
        </w:rPr>
      </w:pPr>
    </w:p>
    <w:p w:rsidR="005B6811" w:rsidRPr="00B97F74" w:rsidRDefault="00F74FAE" w:rsidP="00EF5898">
      <w:pPr>
        <w:jc w:val="center"/>
        <w:rPr>
          <w:lang w:val="es-AR"/>
        </w:rPr>
      </w:pPr>
      <w:r>
        <w:rPr>
          <w:lang w:val="es-AR"/>
        </w:rPr>
        <w:pict>
          <v:shapetype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_x0000_s1324" type="#_x0000_t93" style="position:absolute;left:0;text-align:left;margin-left:59.75pt;margin-top:66pt;width:42.35pt;height:16.1pt;rotation:-8141866fd;z-index:2516654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" adj="17494" fillcolor="#4f81bd" strokecolor="#243f60" strokeweight="2pt"/>
        </w:pict>
      </w:r>
      <w:r w:rsidR="00FB267B" w:rsidRPr="00B97F74">
        <w:rPr>
          <w:noProof/>
          <w:lang w:val="es-AR" w:eastAsia="es-AR"/>
        </w:rPr>
        <w:drawing>
          <wp:inline distT="0" distB="0" distL="0" distR="0">
            <wp:extent cx="4057650" cy="2429580"/>
            <wp:effectExtent l="19050" t="0" r="0" b="0"/>
            <wp:docPr id="601"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8"/>
                    <pic:cNvPicPr>
                      <a:picLocks noChangeAspect="1" noChangeArrowheads="1"/>
                    </pic:cNvPicPr>
                  </pic:nvPicPr>
                  <pic:blipFill>
                    <a:blip r:embed="rId24"/>
                    <a:srcRect t="27344" r="46779" b="18100"/>
                    <a:stretch>
                      <a:fillRect/>
                    </a:stretch>
                  </pic:blipFill>
                  <pic:spPr bwMode="auto">
                    <a:xfrm>
                      <a:off x="0" y="0"/>
                      <a:ext cx="4067706" cy="2435601"/>
                    </a:xfrm>
                    <a:prstGeom prst="rect">
                      <a:avLst/>
                    </a:prstGeom>
                    <a:noFill/>
                    <a:ln w="9525">
                      <a:noFill/>
                      <a:miter lim="800000"/>
                      <a:headEnd/>
                      <a:tailEnd/>
                    </a:ln>
                  </pic:spPr>
                </pic:pic>
              </a:graphicData>
            </a:graphic>
          </wp:inline>
        </w:drawing>
      </w:r>
    </w:p>
    <w:p w:rsidR="001459F1" w:rsidRDefault="001459F1">
      <w:pPr>
        <w:rPr>
          <w:lang w:val="es-AR"/>
        </w:rPr>
      </w:pPr>
      <w:r>
        <w:rPr>
          <w:lang w:val="es-AR"/>
        </w:rPr>
        <w:br w:type="page"/>
      </w:r>
    </w:p>
    <w:p w:rsidR="005B6811" w:rsidRPr="00B97F74" w:rsidRDefault="005B6811" w:rsidP="00EF5898">
      <w:pPr>
        <w:jc w:val="both"/>
        <w:rPr>
          <w:lang w:val="es-AR"/>
        </w:rPr>
      </w:pPr>
    </w:p>
    <w:p w:rsidR="005B6811" w:rsidRPr="00602558" w:rsidRDefault="005B6811" w:rsidP="006B356F">
      <w:pPr>
        <w:pStyle w:val="Prrafodelista"/>
        <w:numPr>
          <w:ilvl w:val="0"/>
          <w:numId w:val="11"/>
        </w:numPr>
        <w:jc w:val="both"/>
        <w:rPr>
          <w:sz w:val="24"/>
          <w:lang w:val="es-AR"/>
        </w:rPr>
      </w:pPr>
      <w:r w:rsidRPr="00602558">
        <w:rPr>
          <w:sz w:val="24"/>
          <w:lang w:val="es-AR"/>
        </w:rPr>
        <w:t>Luego presiono abrir.</w:t>
      </w:r>
    </w:p>
    <w:p w:rsidR="005B6811" w:rsidRPr="00B97F74" w:rsidRDefault="005B6811" w:rsidP="00EF5898">
      <w:pPr>
        <w:jc w:val="both"/>
        <w:rPr>
          <w:lang w:val="es-AR"/>
        </w:rPr>
      </w:pPr>
    </w:p>
    <w:p w:rsidR="005B6811" w:rsidRPr="00B97F74" w:rsidRDefault="00F74FAE" w:rsidP="00EF5898">
      <w:pPr>
        <w:jc w:val="center"/>
        <w:rPr>
          <w:lang w:val="es-AR"/>
        </w:rPr>
      </w:pPr>
      <w:r>
        <w:rPr>
          <w:lang w:val="es-AR"/>
        </w:rPr>
        <w:pict>
          <v:shape id="Flecha a la derecha con bandas 31" o:spid="_x0000_s1323" type="#_x0000_t93" style="position:absolute;left:0;text-align:left;margin-left:335.05pt;margin-top:188pt;width:42.35pt;height:16.1pt;rotation:-10496157fd;z-index:25166438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" adj="17494" fillcolor="#4f81bd" strokecolor="#243f60" strokeweight="2pt"/>
        </w:pict>
      </w:r>
      <w:r w:rsidR="00FB267B" w:rsidRPr="00B97F74">
        <w:rPr>
          <w:noProof/>
          <w:lang w:val="es-AR" w:eastAsia="es-AR"/>
        </w:rPr>
        <w:drawing>
          <wp:inline distT="0" distB="0" distL="0" distR="0">
            <wp:extent cx="3886200" cy="2725079"/>
            <wp:effectExtent l="19050" t="0" r="0" b="0"/>
            <wp:docPr id="600"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7"/>
                    <pic:cNvPicPr>
                      <a:picLocks noChangeAspect="1" noChangeArrowheads="1"/>
                    </pic:cNvPicPr>
                  </pic:nvPicPr>
                  <pic:blipFill>
                    <a:blip r:embed="rId25"/>
                    <a:srcRect t="7683" r="46268" b="17969"/>
                    <a:stretch>
                      <a:fillRect/>
                    </a:stretch>
                  </pic:blipFill>
                  <pic:spPr bwMode="auto">
                    <a:xfrm>
                      <a:off x="0" y="0"/>
                      <a:ext cx="3891637" cy="2728891"/>
                    </a:xfrm>
                    <a:prstGeom prst="rect">
                      <a:avLst/>
                    </a:prstGeom>
                    <a:noFill/>
                    <a:ln w="9525">
                      <a:noFill/>
                      <a:miter lim="800000"/>
                      <a:headEnd/>
                      <a:tailEnd/>
                    </a:ln>
                  </pic:spPr>
                </pic:pic>
              </a:graphicData>
            </a:graphic>
          </wp:inline>
        </w:drawing>
      </w:r>
    </w:p>
    <w:p w:rsidR="005B6811" w:rsidRPr="00B97F74" w:rsidRDefault="005B6811" w:rsidP="00EF5898">
      <w:pPr>
        <w:jc w:val="both"/>
        <w:rPr>
          <w:lang w:val="es-AR"/>
        </w:rPr>
      </w:pPr>
    </w:p>
    <w:p w:rsidR="005B6811" w:rsidRPr="00B97F74" w:rsidRDefault="005B6811" w:rsidP="00602558">
      <w:pPr>
        <w:jc w:val="both"/>
        <w:rPr>
          <w:lang w:val="es-AR"/>
        </w:rPr>
      </w:pPr>
      <w:r w:rsidRPr="00B97F74">
        <w:rPr>
          <w:lang w:val="es-AR"/>
        </w:rPr>
        <w:t>Ahí verificamos la fecha de validez, si esta vencido debemos de renovarlos.</w:t>
      </w:r>
    </w:p>
    <w:p w:rsidR="00DA626F" w:rsidRPr="00B97F74" w:rsidRDefault="00DA626F" w:rsidP="00EF5898">
      <w:pPr>
        <w:rPr>
          <w:lang w:val="es-AR"/>
        </w:rPr>
      </w:pPr>
    </w:p>
    <w:p w:rsidR="00DA626F" w:rsidRPr="00B97F74" w:rsidRDefault="00DA626F" w:rsidP="00EF5898">
      <w:pPr>
        <w:jc w:val="both"/>
        <w:rPr>
          <w:lang w:val="es-AR"/>
        </w:rPr>
      </w:pPr>
    </w:p>
    <w:p w:rsidR="005B6811" w:rsidRDefault="005B6811" w:rsidP="006B356F">
      <w:pPr>
        <w:pStyle w:val="Prrafodelista"/>
        <w:numPr>
          <w:ilvl w:val="0"/>
          <w:numId w:val="11"/>
        </w:numPr>
        <w:jc w:val="both"/>
        <w:rPr>
          <w:sz w:val="24"/>
          <w:lang w:val="es-AR"/>
        </w:rPr>
      </w:pPr>
      <w:r w:rsidRPr="00475CB9">
        <w:rPr>
          <w:sz w:val="24"/>
          <w:lang w:val="es-AR"/>
        </w:rPr>
        <w:t xml:space="preserve">Vamos a </w:t>
      </w:r>
      <w:hyperlink r:id="rId26" w:history="1">
        <w:r w:rsidRPr="00475CB9">
          <w:rPr>
            <w:sz w:val="24"/>
          </w:rPr>
          <w:t>www.jazzgestion.com.ar/certificados</w:t>
        </w:r>
      </w:hyperlink>
    </w:p>
    <w:p w:rsidR="005B6811" w:rsidRPr="00B97F74" w:rsidRDefault="005B6811" w:rsidP="00EF5898">
      <w:pPr>
        <w:jc w:val="both"/>
        <w:rPr>
          <w:lang w:val="es-AR"/>
        </w:rPr>
      </w:pPr>
    </w:p>
    <w:p w:rsidR="005B6811" w:rsidRPr="00B97F74" w:rsidRDefault="00FB267B" w:rsidP="00EF5898">
      <w:pPr>
        <w:jc w:val="center"/>
        <w:rPr>
          <w:lang w:val="es-AR"/>
        </w:rPr>
      </w:pPr>
      <w:r w:rsidRPr="00B97F74">
        <w:rPr>
          <w:noProof/>
          <w:lang w:val="es-AR" w:eastAsia="es-AR"/>
        </w:rPr>
        <w:drawing>
          <wp:inline distT="0" distB="0" distL="0" distR="0">
            <wp:extent cx="4610100" cy="2576784"/>
            <wp:effectExtent l="19050" t="0" r="0" b="0"/>
            <wp:docPr id="599"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6"/>
                    <pic:cNvPicPr>
                      <a:picLocks noChangeAspect="1" noChangeArrowheads="1"/>
                    </pic:cNvPicPr>
                  </pic:nvPicPr>
                  <pic:blipFill>
                    <a:blip r:embed="rId27"/>
                    <a:srcRect t="4819" r="19254" b="14973"/>
                    <a:stretch>
                      <a:fillRect/>
                    </a:stretch>
                  </pic:blipFill>
                  <pic:spPr bwMode="auto">
                    <a:xfrm>
                      <a:off x="0" y="0"/>
                      <a:ext cx="4610100" cy="2576784"/>
                    </a:xfrm>
                    <a:prstGeom prst="rect">
                      <a:avLst/>
                    </a:prstGeom>
                    <a:noFill/>
                    <a:ln w="9525">
                      <a:noFill/>
                      <a:miter lim="800000"/>
                      <a:headEnd/>
                      <a:tailEnd/>
                    </a:ln>
                  </pic:spPr>
                </pic:pic>
              </a:graphicData>
            </a:graphic>
          </wp:inline>
        </w:drawing>
      </w:r>
    </w:p>
    <w:p w:rsidR="005B6811" w:rsidRPr="00B97F74" w:rsidRDefault="005B6811" w:rsidP="00EF5898">
      <w:pPr>
        <w:jc w:val="both"/>
        <w:rPr>
          <w:lang w:val="es-AR"/>
        </w:rPr>
      </w:pPr>
    </w:p>
    <w:p w:rsidR="005B6811" w:rsidRPr="00B97F74" w:rsidRDefault="005B6811" w:rsidP="00EF5898">
      <w:pPr>
        <w:jc w:val="both"/>
        <w:rPr>
          <w:lang w:val="es-AR"/>
        </w:rPr>
      </w:pPr>
      <w:r w:rsidRPr="00B97F74">
        <w:rPr>
          <w:lang w:val="es-AR"/>
        </w:rPr>
        <w:t>Completar los datos para solicitar los archivos de Pedido y Privada en Jazz.</w:t>
      </w:r>
    </w:p>
    <w:p w:rsidR="001459F1" w:rsidRDefault="001459F1">
      <w:pPr>
        <w:rPr>
          <w:lang w:val="es-AR"/>
        </w:rPr>
      </w:pPr>
      <w:r>
        <w:rPr>
          <w:lang w:val="es-AR"/>
        </w:rPr>
        <w:br w:type="page"/>
      </w:r>
    </w:p>
    <w:p w:rsidR="006F3DFC" w:rsidRPr="00B97F74" w:rsidRDefault="006F3DFC" w:rsidP="00EF5898">
      <w:pPr>
        <w:jc w:val="both"/>
        <w:rPr>
          <w:lang w:val="es-AR"/>
        </w:rPr>
      </w:pPr>
    </w:p>
    <w:p w:rsidR="00EC0546" w:rsidRPr="00475CB9" w:rsidRDefault="00EC0546" w:rsidP="006B356F">
      <w:pPr>
        <w:pStyle w:val="Prrafodelista"/>
        <w:numPr>
          <w:ilvl w:val="0"/>
          <w:numId w:val="11"/>
        </w:numPr>
        <w:jc w:val="both"/>
        <w:rPr>
          <w:sz w:val="24"/>
          <w:lang w:val="es-AR"/>
        </w:rPr>
      </w:pPr>
      <w:r w:rsidRPr="00475CB9">
        <w:rPr>
          <w:sz w:val="24"/>
          <w:lang w:val="es-AR"/>
        </w:rPr>
        <w:t>Ingresamos a mis tickets web (</w:t>
      </w:r>
      <w:hyperlink r:id="rId28" w:history="1">
        <w:r w:rsidRPr="00475CB9">
          <w:rPr>
            <w:sz w:val="24"/>
          </w:rPr>
          <w:t>www.naturalsoftware.com.ar/soporte/web</w:t>
        </w:r>
      </w:hyperlink>
      <w:r w:rsidRPr="00475CB9">
        <w:rPr>
          <w:sz w:val="24"/>
          <w:lang w:val="es-AR"/>
        </w:rPr>
        <w:t>)</w:t>
      </w:r>
      <w:r w:rsidR="00475CB9">
        <w:rPr>
          <w:sz w:val="24"/>
          <w:lang w:val="es-AR"/>
        </w:rPr>
        <w:t xml:space="preserve">, </w:t>
      </w:r>
      <w:r w:rsidRPr="00475CB9">
        <w:rPr>
          <w:sz w:val="24"/>
          <w:lang w:val="es-AR"/>
        </w:rPr>
        <w:t>Completamos los datos</w:t>
      </w:r>
    </w:p>
    <w:p w:rsidR="00EC0546" w:rsidRPr="00B97F74" w:rsidRDefault="00EC0546" w:rsidP="00EF5898">
      <w:pPr>
        <w:jc w:val="both"/>
        <w:rPr>
          <w:lang w:val="es-AR"/>
        </w:rPr>
      </w:pPr>
    </w:p>
    <w:p w:rsidR="005B6811" w:rsidRPr="00B97F74" w:rsidRDefault="00FB267B" w:rsidP="00EF5898">
      <w:pPr>
        <w:jc w:val="center"/>
        <w:rPr>
          <w:lang w:val="es-AR"/>
        </w:rPr>
      </w:pPr>
      <w:r w:rsidRPr="00B97F74">
        <w:rPr>
          <w:noProof/>
          <w:lang w:val="es-AR" w:eastAsia="es-AR"/>
        </w:rPr>
        <w:drawing>
          <wp:inline distT="0" distB="0" distL="0" distR="0">
            <wp:extent cx="2628900" cy="2266950"/>
            <wp:effectExtent l="19050" t="0" r="0" b="0"/>
            <wp:docPr id="598"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5"/>
                    <pic:cNvPicPr>
                      <a:picLocks noChangeAspect="1" noChangeArrowheads="1"/>
                    </pic:cNvPicPr>
                  </pic:nvPicPr>
                  <pic:blipFill>
                    <a:blip r:embed="rId29"/>
                    <a:srcRect l="35213" t="22656" r="34920" b="26172"/>
                    <a:stretch>
                      <a:fillRect/>
                    </a:stretch>
                  </pic:blipFill>
                  <pic:spPr bwMode="auto">
                    <a:xfrm>
                      <a:off x="0" y="0"/>
                      <a:ext cx="2628900" cy="2266950"/>
                    </a:xfrm>
                    <a:prstGeom prst="rect">
                      <a:avLst/>
                    </a:prstGeom>
                    <a:noFill/>
                    <a:ln w="9525">
                      <a:noFill/>
                      <a:miter lim="800000"/>
                      <a:headEnd/>
                      <a:tailEnd/>
                    </a:ln>
                  </pic:spPr>
                </pic:pic>
              </a:graphicData>
            </a:graphic>
          </wp:inline>
        </w:drawing>
      </w:r>
    </w:p>
    <w:p w:rsidR="005B6811" w:rsidRPr="00B97F74" w:rsidRDefault="005B6811" w:rsidP="00EF5898">
      <w:pPr>
        <w:jc w:val="both"/>
        <w:rPr>
          <w:lang w:val="es-AR"/>
        </w:rPr>
      </w:pPr>
    </w:p>
    <w:p w:rsidR="005B6811" w:rsidRPr="00B97F74" w:rsidRDefault="005B6811" w:rsidP="00EF5898">
      <w:pPr>
        <w:jc w:val="both"/>
        <w:rPr>
          <w:lang w:val="es-AR"/>
        </w:rPr>
      </w:pPr>
    </w:p>
    <w:p w:rsidR="005B6811" w:rsidRPr="00B97F74" w:rsidRDefault="00FB267B" w:rsidP="00EF5898">
      <w:pPr>
        <w:jc w:val="center"/>
        <w:rPr>
          <w:lang w:val="es-AR"/>
        </w:rPr>
      </w:pPr>
      <w:r w:rsidRPr="00B97F74">
        <w:rPr>
          <w:noProof/>
          <w:lang w:val="es-AR" w:eastAsia="es-AR"/>
        </w:rPr>
        <w:drawing>
          <wp:inline distT="0" distB="0" distL="0" distR="0">
            <wp:extent cx="4495800" cy="1681356"/>
            <wp:effectExtent l="19050" t="0" r="0" b="0"/>
            <wp:docPr id="597"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
                    <pic:cNvPicPr>
                      <a:picLocks noChangeAspect="1" noChangeArrowheads="1"/>
                    </pic:cNvPicPr>
                  </pic:nvPicPr>
                  <pic:blipFill>
                    <a:blip r:embed="rId30"/>
                    <a:srcRect t="4688" r="13617" b="42578"/>
                    <a:stretch>
                      <a:fillRect/>
                    </a:stretch>
                  </pic:blipFill>
                  <pic:spPr bwMode="auto">
                    <a:xfrm>
                      <a:off x="0" y="0"/>
                      <a:ext cx="4495800" cy="1681356"/>
                    </a:xfrm>
                    <a:prstGeom prst="rect">
                      <a:avLst/>
                    </a:prstGeom>
                    <a:noFill/>
                    <a:ln w="9525">
                      <a:noFill/>
                      <a:miter lim="800000"/>
                      <a:headEnd/>
                      <a:tailEnd/>
                    </a:ln>
                  </pic:spPr>
                </pic:pic>
              </a:graphicData>
            </a:graphic>
          </wp:inline>
        </w:drawing>
      </w:r>
    </w:p>
    <w:p w:rsidR="001A6535" w:rsidRPr="00B97F74" w:rsidRDefault="001A6535" w:rsidP="00EF5898">
      <w:pPr>
        <w:rPr>
          <w:lang w:val="es-AR"/>
        </w:rPr>
      </w:pPr>
    </w:p>
    <w:p w:rsidR="005B6811" w:rsidRPr="00475CB9" w:rsidRDefault="005B6811" w:rsidP="006B356F">
      <w:pPr>
        <w:pStyle w:val="Prrafodelista"/>
        <w:numPr>
          <w:ilvl w:val="0"/>
          <w:numId w:val="11"/>
        </w:numPr>
        <w:jc w:val="both"/>
        <w:rPr>
          <w:sz w:val="24"/>
          <w:lang w:val="es-AR"/>
        </w:rPr>
      </w:pPr>
      <w:r w:rsidRPr="00475CB9">
        <w:rPr>
          <w:sz w:val="24"/>
          <w:lang w:val="es-AR"/>
        </w:rPr>
        <w:t>En este paso descargamos los certificados y lo colocamos en una carpeta dentro de la ruta c:\Jazz (por ejemplo c:\Jazz\Certificados2019) si la carpeta “Certificados2019” no la tengo, recomendamos crearla.</w:t>
      </w:r>
    </w:p>
    <w:p w:rsidR="005B6811" w:rsidRPr="00B97F74" w:rsidRDefault="005B6811" w:rsidP="00EF5898">
      <w:pPr>
        <w:jc w:val="both"/>
        <w:rPr>
          <w:lang w:val="es-AR"/>
        </w:rPr>
      </w:pPr>
    </w:p>
    <w:p w:rsidR="005B6811" w:rsidRPr="00B97F74" w:rsidRDefault="00FB267B" w:rsidP="00EF5898">
      <w:pPr>
        <w:jc w:val="center"/>
        <w:rPr>
          <w:lang w:val="es-AR"/>
        </w:rPr>
      </w:pPr>
      <w:r w:rsidRPr="00B97F74">
        <w:rPr>
          <w:noProof/>
          <w:lang w:val="es-AR" w:eastAsia="es-AR"/>
        </w:rPr>
        <w:drawing>
          <wp:inline distT="0" distB="0" distL="0" distR="0">
            <wp:extent cx="4514850" cy="2128429"/>
            <wp:effectExtent l="19050" t="0" r="0" b="0"/>
            <wp:docPr id="596"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3"/>
                    <pic:cNvPicPr>
                      <a:picLocks noChangeAspect="1" noChangeArrowheads="1"/>
                    </pic:cNvPicPr>
                  </pic:nvPicPr>
                  <pic:blipFill>
                    <a:blip r:embed="rId31"/>
                    <a:srcRect l="18961" t="781" r="41142" b="65755"/>
                    <a:stretch>
                      <a:fillRect/>
                    </a:stretch>
                  </pic:blipFill>
                  <pic:spPr bwMode="auto">
                    <a:xfrm>
                      <a:off x="0" y="0"/>
                      <a:ext cx="4514850" cy="2128429"/>
                    </a:xfrm>
                    <a:prstGeom prst="rect">
                      <a:avLst/>
                    </a:prstGeom>
                    <a:noFill/>
                    <a:ln w="9525">
                      <a:noFill/>
                      <a:miter lim="800000"/>
                      <a:headEnd/>
                      <a:tailEnd/>
                    </a:ln>
                  </pic:spPr>
                </pic:pic>
              </a:graphicData>
            </a:graphic>
          </wp:inline>
        </w:drawing>
      </w:r>
    </w:p>
    <w:p w:rsidR="005B6811" w:rsidRPr="00B97F74" w:rsidRDefault="005B6811" w:rsidP="00EF5898">
      <w:pPr>
        <w:jc w:val="both"/>
        <w:rPr>
          <w:lang w:val="es-AR"/>
        </w:rPr>
      </w:pPr>
    </w:p>
    <w:p w:rsidR="005B6811" w:rsidRDefault="005B6811" w:rsidP="006B356F">
      <w:pPr>
        <w:pStyle w:val="Prrafodelista"/>
        <w:numPr>
          <w:ilvl w:val="0"/>
          <w:numId w:val="11"/>
        </w:numPr>
        <w:jc w:val="both"/>
        <w:rPr>
          <w:sz w:val="24"/>
          <w:lang w:val="es-AR"/>
        </w:rPr>
      </w:pPr>
      <w:r w:rsidRPr="00D555EB">
        <w:rPr>
          <w:sz w:val="24"/>
          <w:lang w:val="es-AR"/>
        </w:rPr>
        <w:t>Ir a la carpeta y cambiarles el nombre a los archivos pedido y privada: (clic derecho sobre el nombre el archivo ej.: pedido/cambiar nombre).</w:t>
      </w:r>
    </w:p>
    <w:p w:rsidR="001459F1" w:rsidRDefault="001459F1">
      <w:pPr>
        <w:rPr>
          <w:lang w:val="es-AR"/>
        </w:rPr>
      </w:pPr>
      <w:r>
        <w:rPr>
          <w:lang w:val="es-AR"/>
        </w:rPr>
        <w:br w:type="page"/>
      </w:r>
    </w:p>
    <w:p w:rsidR="001459F1" w:rsidRPr="001459F1" w:rsidRDefault="001459F1" w:rsidP="001459F1">
      <w:pPr>
        <w:jc w:val="both"/>
        <w:rPr>
          <w:lang w:val="es-AR"/>
        </w:rPr>
      </w:pPr>
    </w:p>
    <w:p w:rsidR="005B6811" w:rsidRPr="00D555EB" w:rsidRDefault="005B6811" w:rsidP="006B356F">
      <w:pPr>
        <w:pStyle w:val="Prrafodelista"/>
        <w:numPr>
          <w:ilvl w:val="0"/>
          <w:numId w:val="11"/>
        </w:numPr>
        <w:jc w:val="both"/>
        <w:rPr>
          <w:sz w:val="24"/>
          <w:lang w:val="es-AR"/>
        </w:rPr>
      </w:pPr>
      <w:r w:rsidRPr="00D555EB">
        <w:rPr>
          <w:sz w:val="24"/>
          <w:lang w:val="es-AR"/>
        </w:rPr>
        <w:t>pedido cambiamos por pedido.crt</w:t>
      </w:r>
      <w:r w:rsidR="006F7676" w:rsidRPr="00D555EB">
        <w:rPr>
          <w:sz w:val="24"/>
          <w:lang w:val="es-AR"/>
        </w:rPr>
        <w:t xml:space="preserve">, </w:t>
      </w:r>
      <w:r w:rsidRPr="00D555EB">
        <w:rPr>
          <w:sz w:val="24"/>
          <w:lang w:val="es-AR"/>
        </w:rPr>
        <w:t>privada cambiamos por privada.key</w:t>
      </w:r>
    </w:p>
    <w:p w:rsidR="005B6811" w:rsidRPr="00D555EB" w:rsidRDefault="005B6811" w:rsidP="006B356F">
      <w:pPr>
        <w:pStyle w:val="Prrafodelista"/>
        <w:numPr>
          <w:ilvl w:val="0"/>
          <w:numId w:val="11"/>
        </w:numPr>
        <w:jc w:val="both"/>
        <w:rPr>
          <w:sz w:val="24"/>
          <w:lang w:val="es-AR"/>
        </w:rPr>
      </w:pPr>
      <w:r w:rsidRPr="00D555EB">
        <w:rPr>
          <w:sz w:val="24"/>
          <w:lang w:val="es-AR"/>
        </w:rPr>
        <w:t>Una vez cambiado el nombre de los archivos (pedido cambia el dibujo del icono y privada cambia el Tipo).</w:t>
      </w:r>
    </w:p>
    <w:p w:rsidR="005B6811" w:rsidRPr="00B97F74" w:rsidRDefault="005B6811" w:rsidP="00EF5898">
      <w:pPr>
        <w:jc w:val="both"/>
        <w:rPr>
          <w:lang w:val="es-AR"/>
        </w:rPr>
      </w:pPr>
    </w:p>
    <w:p w:rsidR="005B6811" w:rsidRPr="00B97F74" w:rsidRDefault="00FB267B" w:rsidP="00EF5898">
      <w:pPr>
        <w:jc w:val="center"/>
        <w:rPr>
          <w:lang w:val="es-AR"/>
        </w:rPr>
      </w:pPr>
      <w:r w:rsidRPr="00B97F74">
        <w:rPr>
          <w:noProof/>
          <w:lang w:val="es-AR" w:eastAsia="es-AR"/>
        </w:rPr>
        <w:drawing>
          <wp:inline distT="0" distB="0" distL="0" distR="0">
            <wp:extent cx="4495800" cy="1486367"/>
            <wp:effectExtent l="19050" t="0" r="0" b="0"/>
            <wp:docPr id="595"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
                    <pic:cNvPicPr>
                      <a:picLocks noChangeAspect="1" noChangeArrowheads="1"/>
                    </pic:cNvPicPr>
                  </pic:nvPicPr>
                  <pic:blipFill>
                    <a:blip r:embed="rId32"/>
                    <a:srcRect l="1172" t="18880" r="34773" b="46875"/>
                    <a:stretch>
                      <a:fillRect/>
                    </a:stretch>
                  </pic:blipFill>
                  <pic:spPr bwMode="auto">
                    <a:xfrm>
                      <a:off x="0" y="0"/>
                      <a:ext cx="4495800" cy="1486367"/>
                    </a:xfrm>
                    <a:prstGeom prst="rect">
                      <a:avLst/>
                    </a:prstGeom>
                    <a:noFill/>
                    <a:ln w="9525">
                      <a:noFill/>
                      <a:miter lim="800000"/>
                      <a:headEnd/>
                      <a:tailEnd/>
                    </a:ln>
                  </pic:spPr>
                </pic:pic>
              </a:graphicData>
            </a:graphic>
          </wp:inline>
        </w:drawing>
      </w:r>
    </w:p>
    <w:p w:rsidR="005B6811" w:rsidRPr="00B97F74" w:rsidRDefault="005B6811" w:rsidP="00EF5898">
      <w:pPr>
        <w:jc w:val="both"/>
        <w:rPr>
          <w:lang w:val="es-AR"/>
        </w:rPr>
      </w:pPr>
    </w:p>
    <w:p w:rsidR="005B6811" w:rsidRPr="00E62938" w:rsidRDefault="005B6811" w:rsidP="006B356F">
      <w:pPr>
        <w:pStyle w:val="Prrafodelista"/>
        <w:numPr>
          <w:ilvl w:val="0"/>
          <w:numId w:val="11"/>
        </w:numPr>
        <w:jc w:val="both"/>
        <w:rPr>
          <w:sz w:val="24"/>
          <w:lang w:val="es-AR"/>
        </w:rPr>
      </w:pPr>
      <w:r w:rsidRPr="00E62938">
        <w:rPr>
          <w:sz w:val="24"/>
          <w:lang w:val="es-AR"/>
        </w:rPr>
        <w:t xml:space="preserve">Luego ir a la página de </w:t>
      </w:r>
      <w:r w:rsidR="00AF3990" w:rsidRPr="00E62938">
        <w:rPr>
          <w:sz w:val="24"/>
          <w:lang w:val="es-AR"/>
        </w:rPr>
        <w:t>AFIP</w:t>
      </w:r>
      <w:r w:rsidRPr="00E62938">
        <w:rPr>
          <w:sz w:val="24"/>
          <w:lang w:val="es-AR"/>
        </w:rPr>
        <w:t xml:space="preserve"> e ingresar con </w:t>
      </w:r>
      <w:r w:rsidR="00B42065" w:rsidRPr="00E62938">
        <w:rPr>
          <w:sz w:val="24"/>
          <w:lang w:val="es-AR"/>
        </w:rPr>
        <w:t>CUIT</w:t>
      </w:r>
      <w:r w:rsidRPr="00E62938">
        <w:rPr>
          <w:sz w:val="24"/>
          <w:lang w:val="es-AR"/>
        </w:rPr>
        <w:t xml:space="preserve"> y clave fiscal para renovar los certificados.</w:t>
      </w:r>
    </w:p>
    <w:p w:rsidR="005B6811" w:rsidRPr="00B97F74" w:rsidRDefault="005B6811" w:rsidP="00EF5898">
      <w:pPr>
        <w:jc w:val="both"/>
        <w:rPr>
          <w:lang w:val="es-AR"/>
        </w:rPr>
      </w:pPr>
    </w:p>
    <w:p w:rsidR="005B6811" w:rsidRPr="00B97F74" w:rsidRDefault="00FB267B" w:rsidP="00EF5898">
      <w:pPr>
        <w:jc w:val="center"/>
        <w:rPr>
          <w:lang w:val="es-AR"/>
        </w:rPr>
      </w:pPr>
      <w:r w:rsidRPr="00B97F74">
        <w:rPr>
          <w:noProof/>
          <w:lang w:val="es-AR" w:eastAsia="es-AR"/>
        </w:rPr>
        <w:drawing>
          <wp:inline distT="0" distB="0" distL="0" distR="0">
            <wp:extent cx="4524375" cy="2239057"/>
            <wp:effectExtent l="19050" t="0" r="9525" b="0"/>
            <wp:docPr id="594"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
                    <pic:cNvPicPr>
                      <a:picLocks noChangeAspect="1" noChangeArrowheads="1"/>
                    </pic:cNvPicPr>
                  </pic:nvPicPr>
                  <pic:blipFill>
                    <a:blip r:embed="rId33"/>
                    <a:srcRect l="73" t="4427" r="17130" b="28386"/>
                    <a:stretch>
                      <a:fillRect/>
                    </a:stretch>
                  </pic:blipFill>
                  <pic:spPr bwMode="auto">
                    <a:xfrm>
                      <a:off x="0" y="0"/>
                      <a:ext cx="4524375" cy="2239057"/>
                    </a:xfrm>
                    <a:prstGeom prst="rect">
                      <a:avLst/>
                    </a:prstGeom>
                    <a:noFill/>
                    <a:ln w="9525">
                      <a:noFill/>
                      <a:miter lim="800000"/>
                      <a:headEnd/>
                      <a:tailEnd/>
                    </a:ln>
                  </pic:spPr>
                </pic:pic>
              </a:graphicData>
            </a:graphic>
          </wp:inline>
        </w:drawing>
      </w:r>
    </w:p>
    <w:p w:rsidR="00E62938" w:rsidRDefault="00E62938" w:rsidP="00E62938">
      <w:pPr>
        <w:jc w:val="both"/>
        <w:rPr>
          <w:lang w:val="es-AR"/>
        </w:rPr>
      </w:pPr>
    </w:p>
    <w:p w:rsidR="005B6811" w:rsidRPr="00E62938" w:rsidRDefault="00E62938" w:rsidP="006B356F">
      <w:pPr>
        <w:pStyle w:val="Prrafodelista"/>
        <w:numPr>
          <w:ilvl w:val="0"/>
          <w:numId w:val="11"/>
        </w:numPr>
        <w:jc w:val="both"/>
        <w:rPr>
          <w:sz w:val="24"/>
          <w:lang w:val="es-AR"/>
        </w:rPr>
      </w:pPr>
      <w:r w:rsidRPr="00E62938">
        <w:rPr>
          <w:sz w:val="24"/>
          <w:lang w:val="es-AR"/>
        </w:rPr>
        <w:t>D</w:t>
      </w:r>
      <w:r w:rsidR="005B6811" w:rsidRPr="00E62938">
        <w:rPr>
          <w:sz w:val="24"/>
          <w:lang w:val="es-AR"/>
        </w:rPr>
        <w:t xml:space="preserve">ebemos de tener a mano los datos para poder ingresar a </w:t>
      </w:r>
      <w:r w:rsidR="00A650D6" w:rsidRPr="00E62938">
        <w:rPr>
          <w:sz w:val="24"/>
          <w:lang w:val="es-AR"/>
        </w:rPr>
        <w:t>AFIP</w:t>
      </w:r>
      <w:r w:rsidR="005B6811" w:rsidRPr="00E62938">
        <w:rPr>
          <w:sz w:val="24"/>
          <w:lang w:val="es-AR"/>
        </w:rPr>
        <w:t>.</w:t>
      </w:r>
    </w:p>
    <w:p w:rsidR="005B6811" w:rsidRPr="00B97F74" w:rsidRDefault="005B6811" w:rsidP="00EF5898">
      <w:pPr>
        <w:jc w:val="both"/>
        <w:rPr>
          <w:lang w:val="es-AR"/>
        </w:rPr>
      </w:pPr>
    </w:p>
    <w:p w:rsidR="005B6811" w:rsidRPr="00B97F74" w:rsidRDefault="00F74FAE" w:rsidP="00EF5898">
      <w:pPr>
        <w:jc w:val="center"/>
        <w:rPr>
          <w:lang w:val="es-AR"/>
        </w:rPr>
      </w:pPr>
      <w:r>
        <w:rPr>
          <w:lang w:val="es-AR"/>
        </w:rPr>
        <w:pict>
          <v:shape id="Flecha a la derecha con bandas 30" o:spid="_x0000_s1322" type="#_x0000_t93" style="position:absolute;left:0;text-align:left;margin-left:91.75pt;margin-top:158.3pt;width:38.05pt;height:14.1pt;rotation:-10496157fd;z-index:2516633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" adj="17598" fillcolor="#4f81bd" strokecolor="#243f60" strokeweight="2pt"/>
        </w:pict>
      </w:r>
      <w:r w:rsidR="00FB267B" w:rsidRPr="00B97F74">
        <w:rPr>
          <w:noProof/>
          <w:lang w:val="es-AR" w:eastAsia="es-AR"/>
        </w:rPr>
        <w:drawing>
          <wp:inline distT="0" distB="0" distL="0" distR="0">
            <wp:extent cx="4343400" cy="2409091"/>
            <wp:effectExtent l="19050" t="0" r="0" b="0"/>
            <wp:docPr id="593"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
                    <pic:cNvPicPr>
                      <a:picLocks noChangeAspect="1" noChangeArrowheads="1"/>
                    </pic:cNvPicPr>
                  </pic:nvPicPr>
                  <pic:blipFill>
                    <a:blip r:embed="rId34"/>
                    <a:srcRect l="16763" t="18230" r="16399" b="16145"/>
                    <a:stretch>
                      <a:fillRect/>
                    </a:stretch>
                  </pic:blipFill>
                  <pic:spPr bwMode="auto">
                    <a:xfrm>
                      <a:off x="0" y="0"/>
                      <a:ext cx="4343400" cy="2409091"/>
                    </a:xfrm>
                    <a:prstGeom prst="rect">
                      <a:avLst/>
                    </a:prstGeom>
                    <a:noFill/>
                    <a:ln w="9525">
                      <a:noFill/>
                      <a:miter lim="800000"/>
                      <a:headEnd/>
                      <a:tailEnd/>
                    </a:ln>
                  </pic:spPr>
                </pic:pic>
              </a:graphicData>
            </a:graphic>
          </wp:inline>
        </w:drawing>
      </w:r>
    </w:p>
    <w:p w:rsidR="00EB5ECE" w:rsidRDefault="00EB5ECE">
      <w:pPr>
        <w:rPr>
          <w:lang w:val="es-AR"/>
        </w:rPr>
      </w:pPr>
      <w:r>
        <w:rPr>
          <w:lang w:val="es-AR"/>
        </w:rPr>
        <w:br w:type="page"/>
      </w:r>
    </w:p>
    <w:p w:rsidR="005B6811" w:rsidRPr="00B97F74" w:rsidRDefault="005B6811" w:rsidP="00EF5898">
      <w:pPr>
        <w:jc w:val="both"/>
        <w:rPr>
          <w:lang w:val="es-AR"/>
        </w:rPr>
      </w:pPr>
    </w:p>
    <w:p w:rsidR="005B6811" w:rsidRPr="002379C9" w:rsidRDefault="005B6811" w:rsidP="006B356F">
      <w:pPr>
        <w:pStyle w:val="Prrafodelista"/>
        <w:numPr>
          <w:ilvl w:val="0"/>
          <w:numId w:val="11"/>
        </w:numPr>
        <w:jc w:val="both"/>
        <w:rPr>
          <w:sz w:val="24"/>
          <w:lang w:val="es-AR"/>
        </w:rPr>
      </w:pPr>
      <w:r w:rsidRPr="002379C9">
        <w:rPr>
          <w:sz w:val="24"/>
          <w:lang w:val="es-AR"/>
        </w:rPr>
        <w:t>Ir a Administración de Certificados Digitales</w:t>
      </w:r>
    </w:p>
    <w:p w:rsidR="005B6811" w:rsidRPr="00B97F74" w:rsidRDefault="005B6811" w:rsidP="00EF5898">
      <w:pPr>
        <w:jc w:val="both"/>
        <w:rPr>
          <w:lang w:val="es-AR"/>
        </w:rPr>
      </w:pPr>
    </w:p>
    <w:p w:rsidR="005B6811" w:rsidRPr="00B97F74" w:rsidRDefault="00FB267B" w:rsidP="00EF5898">
      <w:pPr>
        <w:jc w:val="center"/>
        <w:rPr>
          <w:lang w:val="es-AR"/>
        </w:rPr>
      </w:pPr>
      <w:r w:rsidRPr="00B97F74">
        <w:rPr>
          <w:noProof/>
          <w:lang w:val="es-AR" w:eastAsia="es-AR"/>
        </w:rPr>
        <w:drawing>
          <wp:inline distT="0" distB="0" distL="0" distR="0">
            <wp:extent cx="4467225" cy="2452945"/>
            <wp:effectExtent l="19050" t="0" r="9525" b="0"/>
            <wp:docPr id="592" name="738 Imagen" descr="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38 Imagen" descr="11.png"/>
                    <pic:cNvPicPr>
                      <a:picLocks noChangeAspect="1" noChangeArrowheads="1"/>
                    </pic:cNvPicPr>
                  </pic:nvPicPr>
                  <pic:blipFill>
                    <a:blip r:embed="rId35"/>
                    <a:srcRect/>
                    <a:stretch>
                      <a:fillRect/>
                    </a:stretch>
                  </pic:blipFill>
                  <pic:spPr bwMode="auto">
                    <a:xfrm>
                      <a:off x="0" y="0"/>
                      <a:ext cx="4474098" cy="2456719"/>
                    </a:xfrm>
                    <a:prstGeom prst="rect">
                      <a:avLst/>
                    </a:prstGeom>
                    <a:noFill/>
                    <a:ln w="9525">
                      <a:noFill/>
                      <a:miter lim="800000"/>
                      <a:headEnd/>
                      <a:tailEnd/>
                    </a:ln>
                  </pic:spPr>
                </pic:pic>
              </a:graphicData>
            </a:graphic>
          </wp:inline>
        </w:drawing>
      </w:r>
    </w:p>
    <w:p w:rsidR="005B6811" w:rsidRPr="00B97F74" w:rsidRDefault="005B6811" w:rsidP="00EF5898">
      <w:pPr>
        <w:jc w:val="both"/>
        <w:rPr>
          <w:lang w:val="es-AR"/>
        </w:rPr>
      </w:pPr>
    </w:p>
    <w:p w:rsidR="005B6811" w:rsidRDefault="005B6811" w:rsidP="006B356F">
      <w:pPr>
        <w:pStyle w:val="Prrafodelista"/>
        <w:numPr>
          <w:ilvl w:val="0"/>
          <w:numId w:val="11"/>
        </w:numPr>
        <w:jc w:val="both"/>
        <w:rPr>
          <w:sz w:val="24"/>
          <w:lang w:val="es-AR"/>
        </w:rPr>
      </w:pPr>
      <w:r w:rsidRPr="002379C9">
        <w:rPr>
          <w:sz w:val="24"/>
          <w:lang w:val="es-AR"/>
        </w:rPr>
        <w:t>Luego presiono “ver” (dentro del Alias correspondiente, generalmente suele haber un solo Alias).</w:t>
      </w:r>
    </w:p>
    <w:p w:rsidR="002379C9" w:rsidRPr="002379C9" w:rsidRDefault="002379C9" w:rsidP="002379C9">
      <w:pPr>
        <w:ind w:left="360"/>
        <w:jc w:val="both"/>
        <w:rPr>
          <w:lang w:val="es-AR"/>
        </w:rPr>
      </w:pPr>
    </w:p>
    <w:p w:rsidR="005B6811" w:rsidRPr="00B97F74" w:rsidRDefault="00FB267B" w:rsidP="00EF5898">
      <w:pPr>
        <w:jc w:val="center"/>
        <w:rPr>
          <w:lang w:val="es-AR"/>
        </w:rPr>
      </w:pPr>
      <w:r w:rsidRPr="00B97F74">
        <w:rPr>
          <w:noProof/>
          <w:lang w:val="es-AR" w:eastAsia="es-AR"/>
        </w:rPr>
        <w:drawing>
          <wp:inline distT="0" distB="0" distL="0" distR="0">
            <wp:extent cx="4010025" cy="2378415"/>
            <wp:effectExtent l="19050" t="0" r="9525" b="0"/>
            <wp:docPr id="591" name="739 Imagen" descr="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39 Imagen" descr="12.png"/>
                    <pic:cNvPicPr>
                      <a:picLocks noChangeAspect="1" noChangeArrowheads="1"/>
                    </pic:cNvPicPr>
                  </pic:nvPicPr>
                  <pic:blipFill>
                    <a:blip r:embed="rId36"/>
                    <a:srcRect/>
                    <a:stretch>
                      <a:fillRect/>
                    </a:stretch>
                  </pic:blipFill>
                  <pic:spPr bwMode="auto">
                    <a:xfrm>
                      <a:off x="0" y="0"/>
                      <a:ext cx="4011989" cy="2379580"/>
                    </a:xfrm>
                    <a:prstGeom prst="rect">
                      <a:avLst/>
                    </a:prstGeom>
                    <a:noFill/>
                    <a:ln w="9525">
                      <a:noFill/>
                      <a:miter lim="800000"/>
                      <a:headEnd/>
                      <a:tailEnd/>
                    </a:ln>
                  </pic:spPr>
                </pic:pic>
              </a:graphicData>
            </a:graphic>
          </wp:inline>
        </w:drawing>
      </w:r>
    </w:p>
    <w:p w:rsidR="005B6811" w:rsidRPr="00B97F74" w:rsidRDefault="005B6811" w:rsidP="00EF5898">
      <w:pPr>
        <w:jc w:val="both"/>
        <w:rPr>
          <w:lang w:val="es-AR"/>
        </w:rPr>
      </w:pPr>
    </w:p>
    <w:p w:rsidR="005B6811" w:rsidRPr="002379C9" w:rsidRDefault="005B6811" w:rsidP="006B356F">
      <w:pPr>
        <w:pStyle w:val="Prrafodelista"/>
        <w:numPr>
          <w:ilvl w:val="0"/>
          <w:numId w:val="11"/>
        </w:numPr>
        <w:jc w:val="both"/>
        <w:rPr>
          <w:sz w:val="24"/>
          <w:lang w:val="es-AR"/>
        </w:rPr>
      </w:pPr>
      <w:r w:rsidRPr="002379C9">
        <w:rPr>
          <w:sz w:val="24"/>
          <w:lang w:val="es-AR"/>
        </w:rPr>
        <w:t>En este paso vamos a ver todos si el estado es VENCIDO del certificado, debemos agregar certificado para renovarlo.</w:t>
      </w:r>
    </w:p>
    <w:p w:rsidR="005B6811" w:rsidRPr="00B97F74" w:rsidRDefault="005B6811" w:rsidP="00EF5898">
      <w:pPr>
        <w:jc w:val="both"/>
        <w:rPr>
          <w:lang w:val="es-AR"/>
        </w:rPr>
      </w:pPr>
    </w:p>
    <w:p w:rsidR="005B6811" w:rsidRPr="00B97F74" w:rsidRDefault="00FB267B" w:rsidP="00EF5898">
      <w:pPr>
        <w:jc w:val="center"/>
        <w:rPr>
          <w:lang w:val="es-AR"/>
        </w:rPr>
      </w:pPr>
      <w:r w:rsidRPr="00B97F74">
        <w:rPr>
          <w:noProof/>
          <w:lang w:val="es-AR" w:eastAsia="es-AR"/>
        </w:rPr>
        <w:drawing>
          <wp:inline distT="0" distB="0" distL="0" distR="0">
            <wp:extent cx="4171950" cy="1935785"/>
            <wp:effectExtent l="19050" t="0" r="0" b="0"/>
            <wp:docPr id="590" name="740 Imagen" descr="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0 Imagen" descr="13.png"/>
                    <pic:cNvPicPr>
                      <a:picLocks noChangeAspect="1" noChangeArrowheads="1"/>
                    </pic:cNvPicPr>
                  </pic:nvPicPr>
                  <pic:blipFill>
                    <a:blip r:embed="rId37"/>
                    <a:srcRect/>
                    <a:stretch>
                      <a:fillRect/>
                    </a:stretch>
                  </pic:blipFill>
                  <pic:spPr bwMode="auto">
                    <a:xfrm>
                      <a:off x="0" y="0"/>
                      <a:ext cx="4171950" cy="1935785"/>
                    </a:xfrm>
                    <a:prstGeom prst="rect">
                      <a:avLst/>
                    </a:prstGeom>
                    <a:noFill/>
                    <a:ln w="9525">
                      <a:noFill/>
                      <a:miter lim="800000"/>
                      <a:headEnd/>
                      <a:tailEnd/>
                    </a:ln>
                  </pic:spPr>
                </pic:pic>
              </a:graphicData>
            </a:graphic>
          </wp:inline>
        </w:drawing>
      </w:r>
    </w:p>
    <w:p w:rsidR="00EF71EA" w:rsidRPr="00B97F74" w:rsidRDefault="00EF71EA" w:rsidP="00EF5898">
      <w:pPr>
        <w:rPr>
          <w:lang w:val="es-AR"/>
        </w:rPr>
      </w:pPr>
    </w:p>
    <w:p w:rsidR="005B6811" w:rsidRPr="002379C9" w:rsidRDefault="005B6811" w:rsidP="006B356F">
      <w:pPr>
        <w:pStyle w:val="Prrafodelista"/>
        <w:numPr>
          <w:ilvl w:val="0"/>
          <w:numId w:val="11"/>
        </w:numPr>
        <w:jc w:val="both"/>
        <w:rPr>
          <w:sz w:val="24"/>
          <w:lang w:val="es-AR"/>
        </w:rPr>
      </w:pPr>
      <w:r w:rsidRPr="002379C9">
        <w:rPr>
          <w:sz w:val="24"/>
          <w:lang w:val="es-AR"/>
        </w:rPr>
        <w:t>Acá agregamos el archivo generado en jazzgestion.</w:t>
      </w:r>
    </w:p>
    <w:p w:rsidR="005B6811" w:rsidRPr="00B97F74" w:rsidRDefault="005B6811" w:rsidP="00EF5898">
      <w:pPr>
        <w:jc w:val="both"/>
        <w:rPr>
          <w:lang w:val="es-AR"/>
        </w:rPr>
      </w:pPr>
    </w:p>
    <w:p w:rsidR="005B6811" w:rsidRPr="00B97F74" w:rsidRDefault="00FB267B" w:rsidP="002379C9">
      <w:pPr>
        <w:jc w:val="center"/>
        <w:rPr>
          <w:lang w:val="es-AR"/>
        </w:rPr>
      </w:pPr>
      <w:r w:rsidRPr="00B97F74">
        <w:rPr>
          <w:noProof/>
          <w:lang w:val="es-AR" w:eastAsia="es-AR"/>
        </w:rPr>
        <w:drawing>
          <wp:inline distT="0" distB="0" distL="0" distR="0">
            <wp:extent cx="3927052" cy="2057400"/>
            <wp:effectExtent l="19050" t="0" r="0" b="0"/>
            <wp:docPr id="589" name="741 Imagen" descr="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1 Imagen" descr="14.png"/>
                    <pic:cNvPicPr>
                      <a:picLocks noChangeAspect="1" noChangeArrowheads="1"/>
                    </pic:cNvPicPr>
                  </pic:nvPicPr>
                  <pic:blipFill>
                    <a:blip r:embed="rId38"/>
                    <a:srcRect/>
                    <a:stretch>
                      <a:fillRect/>
                    </a:stretch>
                  </pic:blipFill>
                  <pic:spPr bwMode="auto">
                    <a:xfrm>
                      <a:off x="0" y="0"/>
                      <a:ext cx="3934676" cy="2061394"/>
                    </a:xfrm>
                    <a:prstGeom prst="rect">
                      <a:avLst/>
                    </a:prstGeom>
                    <a:noFill/>
                    <a:ln w="9525">
                      <a:noFill/>
                      <a:miter lim="800000"/>
                      <a:headEnd/>
                      <a:tailEnd/>
                    </a:ln>
                  </pic:spPr>
                </pic:pic>
              </a:graphicData>
            </a:graphic>
          </wp:inline>
        </w:drawing>
      </w:r>
    </w:p>
    <w:p w:rsidR="005B6811" w:rsidRPr="00B97F74" w:rsidRDefault="005B6811" w:rsidP="00EF5898">
      <w:pPr>
        <w:jc w:val="both"/>
        <w:rPr>
          <w:lang w:val="es-AR"/>
        </w:rPr>
      </w:pPr>
    </w:p>
    <w:p w:rsidR="005B6811" w:rsidRPr="002379C9" w:rsidRDefault="005B6811" w:rsidP="006B356F">
      <w:pPr>
        <w:pStyle w:val="Prrafodelista"/>
        <w:numPr>
          <w:ilvl w:val="0"/>
          <w:numId w:val="11"/>
        </w:numPr>
        <w:jc w:val="both"/>
        <w:rPr>
          <w:sz w:val="24"/>
          <w:lang w:val="es-AR"/>
        </w:rPr>
      </w:pPr>
      <w:r w:rsidRPr="002379C9">
        <w:rPr>
          <w:sz w:val="24"/>
          <w:lang w:val="es-AR"/>
        </w:rPr>
        <w:t xml:space="preserve">Buscamos la ruta de los certificados y seleccionamos </w:t>
      </w:r>
      <w:r w:rsidRPr="002379C9">
        <w:rPr>
          <w:b/>
          <w:sz w:val="24"/>
          <w:lang w:val="es-AR"/>
        </w:rPr>
        <w:t>pedido.crt</w:t>
      </w:r>
    </w:p>
    <w:p w:rsidR="005B6811" w:rsidRPr="00B97F74" w:rsidRDefault="005B6811" w:rsidP="00EF5898">
      <w:pPr>
        <w:jc w:val="both"/>
        <w:rPr>
          <w:b/>
          <w:lang w:val="es-AR"/>
        </w:rPr>
      </w:pPr>
    </w:p>
    <w:p w:rsidR="00A9603F" w:rsidRDefault="00FB267B" w:rsidP="00DE3674">
      <w:pPr>
        <w:jc w:val="center"/>
        <w:rPr>
          <w:lang w:val="es-AR"/>
        </w:rPr>
      </w:pPr>
      <w:r w:rsidRPr="00B97F74">
        <w:rPr>
          <w:noProof/>
          <w:lang w:val="es-AR" w:eastAsia="es-AR"/>
        </w:rPr>
        <w:drawing>
          <wp:inline distT="0" distB="0" distL="0" distR="0">
            <wp:extent cx="4029075" cy="1846317"/>
            <wp:effectExtent l="19050" t="0" r="9525" b="0"/>
            <wp:docPr id="588" name="743 Imagen" descr="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3 Imagen" descr="15.png"/>
                    <pic:cNvPicPr>
                      <a:picLocks noChangeAspect="1" noChangeArrowheads="1"/>
                    </pic:cNvPicPr>
                  </pic:nvPicPr>
                  <pic:blipFill>
                    <a:blip r:embed="rId39"/>
                    <a:srcRect/>
                    <a:stretch>
                      <a:fillRect/>
                    </a:stretch>
                  </pic:blipFill>
                  <pic:spPr bwMode="auto">
                    <a:xfrm>
                      <a:off x="0" y="0"/>
                      <a:ext cx="4037163" cy="1850023"/>
                    </a:xfrm>
                    <a:prstGeom prst="rect">
                      <a:avLst/>
                    </a:prstGeom>
                    <a:noFill/>
                    <a:ln w="9525">
                      <a:noFill/>
                      <a:miter lim="800000"/>
                      <a:headEnd/>
                      <a:tailEnd/>
                    </a:ln>
                  </pic:spPr>
                </pic:pic>
              </a:graphicData>
            </a:graphic>
          </wp:inline>
        </w:drawing>
      </w:r>
    </w:p>
    <w:p w:rsidR="009A7B06" w:rsidRPr="00B97F74" w:rsidRDefault="009A7B06" w:rsidP="00DE3674">
      <w:pPr>
        <w:jc w:val="center"/>
        <w:rPr>
          <w:lang w:val="es-AR"/>
        </w:rPr>
      </w:pPr>
    </w:p>
    <w:p w:rsidR="009A7B06" w:rsidRDefault="009A7B06" w:rsidP="006B356F">
      <w:pPr>
        <w:pStyle w:val="Prrafodelista"/>
        <w:numPr>
          <w:ilvl w:val="0"/>
          <w:numId w:val="11"/>
        </w:numPr>
        <w:jc w:val="both"/>
        <w:rPr>
          <w:sz w:val="24"/>
          <w:lang w:val="es-AR"/>
        </w:rPr>
      </w:pPr>
      <w:r w:rsidRPr="00DE3674">
        <w:rPr>
          <w:sz w:val="24"/>
          <w:lang w:val="es-AR"/>
        </w:rPr>
        <w:t>Al hacerle doble clic tenemos que ir al botón Agregar certificado.</w:t>
      </w:r>
    </w:p>
    <w:p w:rsidR="009A7B06" w:rsidRPr="009A7B06" w:rsidRDefault="009A7B06" w:rsidP="006B356F">
      <w:pPr>
        <w:pStyle w:val="Prrafodelista"/>
        <w:numPr>
          <w:ilvl w:val="0"/>
          <w:numId w:val="11"/>
        </w:numPr>
        <w:jc w:val="both"/>
        <w:rPr>
          <w:sz w:val="24"/>
          <w:lang w:val="es-AR"/>
        </w:rPr>
      </w:pPr>
      <w:r w:rsidRPr="009A7B06">
        <w:rPr>
          <w:sz w:val="24"/>
          <w:lang w:val="es-AR"/>
        </w:rPr>
        <w:t>Ahora presiono el botón de descargar junto a la palabra VALIDO.</w:t>
      </w:r>
    </w:p>
    <w:p w:rsidR="005B6811" w:rsidRPr="00B97F74" w:rsidRDefault="005B6811" w:rsidP="00EF5898">
      <w:pPr>
        <w:jc w:val="both"/>
        <w:rPr>
          <w:lang w:val="es-AR"/>
        </w:rPr>
      </w:pPr>
    </w:p>
    <w:p w:rsidR="005B6811" w:rsidRDefault="00F74FAE" w:rsidP="00893C05">
      <w:pPr>
        <w:jc w:val="center"/>
        <w:rPr>
          <w:lang w:val="es-AR"/>
        </w:rPr>
      </w:pPr>
      <w:r w:rsidRPr="00F74FAE">
        <w:pict>
          <v:shape id="Flecha a la derecha con bandas 38" o:spid="_x0000_s1327" type="#_x0000_t93" style="position:absolute;left:0;text-align:left;margin-left:323.85pt;margin-top:140.45pt;width:38.05pt;height:14.1pt;rotation:-3864619fd;z-index:2516674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" adj="17598" fillcolor="#4f81bd" strokecolor="#243f60" strokeweight="2pt"/>
        </w:pict>
      </w:r>
      <w:r w:rsidR="00FB267B" w:rsidRPr="00B97F74">
        <w:rPr>
          <w:noProof/>
          <w:lang w:val="es-AR" w:eastAsia="es-AR"/>
        </w:rPr>
        <w:drawing>
          <wp:inline distT="0" distB="0" distL="0" distR="0">
            <wp:extent cx="4305300" cy="2234614"/>
            <wp:effectExtent l="19050" t="0" r="0" b="0"/>
            <wp:docPr id="587" name="744 Imagen" descr="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 Imagen" descr="16.png"/>
                    <pic:cNvPicPr>
                      <a:picLocks noChangeAspect="1" noChangeArrowheads="1"/>
                    </pic:cNvPicPr>
                  </pic:nvPicPr>
                  <pic:blipFill>
                    <a:blip r:embed="rId40"/>
                    <a:srcRect/>
                    <a:stretch>
                      <a:fillRect/>
                    </a:stretch>
                  </pic:blipFill>
                  <pic:spPr bwMode="auto">
                    <a:xfrm>
                      <a:off x="0" y="0"/>
                      <a:ext cx="4312252" cy="2238222"/>
                    </a:xfrm>
                    <a:prstGeom prst="rect">
                      <a:avLst/>
                    </a:prstGeom>
                    <a:noFill/>
                    <a:ln w="9525">
                      <a:noFill/>
                      <a:miter lim="800000"/>
                      <a:headEnd/>
                      <a:tailEnd/>
                    </a:ln>
                  </pic:spPr>
                </pic:pic>
              </a:graphicData>
            </a:graphic>
          </wp:inline>
        </w:drawing>
      </w:r>
    </w:p>
    <w:p w:rsidR="005C69DA" w:rsidRPr="00B97F74" w:rsidRDefault="005C69DA" w:rsidP="005C69DA">
      <w:pPr>
        <w:rPr>
          <w:lang w:val="es-AR"/>
        </w:rPr>
      </w:pPr>
    </w:p>
    <w:p w:rsidR="005C69DA" w:rsidRPr="00CF007D" w:rsidRDefault="005C69DA" w:rsidP="006B356F">
      <w:pPr>
        <w:pStyle w:val="Prrafodelista"/>
        <w:numPr>
          <w:ilvl w:val="0"/>
          <w:numId w:val="11"/>
        </w:numPr>
        <w:jc w:val="both"/>
        <w:rPr>
          <w:sz w:val="24"/>
          <w:lang w:val="es-AR"/>
        </w:rPr>
      </w:pPr>
      <w:r w:rsidRPr="00CF007D">
        <w:rPr>
          <w:sz w:val="24"/>
          <w:lang w:val="es-AR"/>
        </w:rPr>
        <w:t>Guardo el archivo dentro de la carpeta donde esta pedido.crt y privada.key</w:t>
      </w:r>
    </w:p>
    <w:p w:rsidR="00E85B7D" w:rsidRDefault="00E85B7D">
      <w:pPr>
        <w:rPr>
          <w:lang w:val="es-AR"/>
        </w:rPr>
      </w:pPr>
      <w:r>
        <w:rPr>
          <w:lang w:val="es-AR"/>
        </w:rPr>
        <w:br w:type="page"/>
      </w:r>
    </w:p>
    <w:p w:rsidR="005B6811" w:rsidRPr="00B97F74" w:rsidRDefault="005B6811" w:rsidP="00EF5898">
      <w:pPr>
        <w:jc w:val="both"/>
        <w:rPr>
          <w:lang w:val="es-AR"/>
        </w:rPr>
      </w:pPr>
    </w:p>
    <w:p w:rsidR="005B6811" w:rsidRPr="00B97F74" w:rsidRDefault="00FB267B" w:rsidP="00EF5898">
      <w:pPr>
        <w:jc w:val="center"/>
        <w:rPr>
          <w:lang w:val="es-AR"/>
        </w:rPr>
      </w:pPr>
      <w:r w:rsidRPr="00B97F74">
        <w:rPr>
          <w:noProof/>
          <w:lang w:val="es-AR" w:eastAsia="es-AR"/>
        </w:rPr>
        <w:drawing>
          <wp:inline distT="0" distB="0" distL="0" distR="0">
            <wp:extent cx="4010025" cy="1948190"/>
            <wp:effectExtent l="19050" t="0" r="9525" b="0"/>
            <wp:docPr id="586" name="735 Imagen" descr="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35 Imagen" descr="17.png"/>
                    <pic:cNvPicPr>
                      <a:picLocks noChangeAspect="1" noChangeArrowheads="1"/>
                    </pic:cNvPicPr>
                  </pic:nvPicPr>
                  <pic:blipFill>
                    <a:blip r:embed="rId41"/>
                    <a:srcRect/>
                    <a:stretch>
                      <a:fillRect/>
                    </a:stretch>
                  </pic:blipFill>
                  <pic:spPr bwMode="auto">
                    <a:xfrm>
                      <a:off x="0" y="0"/>
                      <a:ext cx="4010025" cy="1948190"/>
                    </a:xfrm>
                    <a:prstGeom prst="rect">
                      <a:avLst/>
                    </a:prstGeom>
                    <a:noFill/>
                    <a:ln w="9525">
                      <a:noFill/>
                      <a:miter lim="800000"/>
                      <a:headEnd/>
                      <a:tailEnd/>
                    </a:ln>
                  </pic:spPr>
                </pic:pic>
              </a:graphicData>
            </a:graphic>
          </wp:inline>
        </w:drawing>
      </w:r>
    </w:p>
    <w:p w:rsidR="005B6811" w:rsidRPr="00B97F74" w:rsidRDefault="005B6811" w:rsidP="00EF5898">
      <w:pPr>
        <w:jc w:val="both"/>
        <w:rPr>
          <w:lang w:val="es-AR"/>
        </w:rPr>
      </w:pPr>
    </w:p>
    <w:p w:rsidR="00E34E81" w:rsidRDefault="003874C2" w:rsidP="006B356F">
      <w:pPr>
        <w:pStyle w:val="Prrafodelista"/>
        <w:numPr>
          <w:ilvl w:val="0"/>
          <w:numId w:val="11"/>
        </w:numPr>
        <w:jc w:val="both"/>
        <w:rPr>
          <w:sz w:val="24"/>
          <w:lang w:val="es-AR"/>
        </w:rPr>
      </w:pPr>
      <w:r w:rsidRPr="006453D3">
        <w:rPr>
          <w:sz w:val="24"/>
          <w:lang w:val="es-AR"/>
        </w:rPr>
        <w:t>Luego ingreso a Jazz.</w:t>
      </w:r>
    </w:p>
    <w:p w:rsidR="005B6811" w:rsidRPr="00E34E81" w:rsidRDefault="00E34E81" w:rsidP="00E34E81">
      <w:pPr>
        <w:pStyle w:val="Prrafodelista"/>
        <w:ind w:left="720"/>
        <w:jc w:val="both"/>
        <w:rPr>
          <w:sz w:val="24"/>
          <w:lang w:val="es-AR"/>
        </w:rPr>
      </w:pPr>
      <w:r>
        <w:rPr>
          <w:sz w:val="24"/>
          <w:lang w:val="es-AR"/>
        </w:rPr>
        <w:t xml:space="preserve">En </w:t>
      </w:r>
      <w:r w:rsidR="005B6811" w:rsidRPr="00E34E81">
        <w:rPr>
          <w:b/>
          <w:sz w:val="24"/>
          <w:lang w:val="es-AR"/>
        </w:rPr>
        <w:t>Herramientas</w:t>
      </w:r>
      <w:r w:rsidR="005B6811" w:rsidRPr="00E34E81">
        <w:rPr>
          <w:sz w:val="24"/>
          <w:lang w:val="es-AR"/>
        </w:rPr>
        <w:t xml:space="preserve"> → </w:t>
      </w:r>
      <w:r w:rsidR="005B6811" w:rsidRPr="00E34E81">
        <w:rPr>
          <w:b/>
          <w:sz w:val="24"/>
          <w:lang w:val="es-AR"/>
        </w:rPr>
        <w:t>Factura Electrónica</w:t>
      </w:r>
      <w:r w:rsidR="005B6811" w:rsidRPr="00E34E81">
        <w:rPr>
          <w:sz w:val="24"/>
          <w:lang w:val="es-AR"/>
        </w:rPr>
        <w:t xml:space="preserve"> → </w:t>
      </w:r>
      <w:r w:rsidR="005B6811" w:rsidRPr="00E34E81">
        <w:rPr>
          <w:b/>
          <w:sz w:val="24"/>
          <w:lang w:val="es-AR"/>
        </w:rPr>
        <w:t>Configuraciones</w:t>
      </w:r>
      <w:r w:rsidR="005B6811" w:rsidRPr="00E34E81">
        <w:rPr>
          <w:sz w:val="24"/>
          <w:lang w:val="es-AR"/>
        </w:rPr>
        <w:t>.</w:t>
      </w:r>
    </w:p>
    <w:p w:rsidR="005B6811" w:rsidRPr="00B97F74" w:rsidRDefault="005B6811" w:rsidP="00EF5898">
      <w:pPr>
        <w:jc w:val="both"/>
        <w:rPr>
          <w:lang w:val="es-AR"/>
        </w:rPr>
      </w:pPr>
    </w:p>
    <w:p w:rsidR="005B6811" w:rsidRDefault="00FB267B" w:rsidP="00EF5898">
      <w:pPr>
        <w:jc w:val="center"/>
        <w:rPr>
          <w:lang w:val="es-AR"/>
        </w:rPr>
      </w:pPr>
      <w:r w:rsidRPr="00B97F74">
        <w:rPr>
          <w:noProof/>
          <w:lang w:val="es-AR" w:eastAsia="es-AR"/>
        </w:rPr>
        <w:drawing>
          <wp:inline distT="0" distB="0" distL="0" distR="0">
            <wp:extent cx="3667125" cy="2228850"/>
            <wp:effectExtent l="19050" t="0" r="9525" b="0"/>
            <wp:docPr id="585" name="736 Imagen" descr="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36 Imagen" descr="18.png"/>
                    <pic:cNvPicPr>
                      <a:picLocks noChangeAspect="1" noChangeArrowheads="1"/>
                    </pic:cNvPicPr>
                  </pic:nvPicPr>
                  <pic:blipFill>
                    <a:blip r:embed="rId21"/>
                    <a:srcRect/>
                    <a:stretch>
                      <a:fillRect/>
                    </a:stretch>
                  </pic:blipFill>
                  <pic:spPr bwMode="auto">
                    <a:xfrm>
                      <a:off x="0" y="0"/>
                      <a:ext cx="3667125" cy="2228850"/>
                    </a:xfrm>
                    <a:prstGeom prst="rect">
                      <a:avLst/>
                    </a:prstGeom>
                    <a:noFill/>
                    <a:ln w="9525">
                      <a:noFill/>
                      <a:miter lim="800000"/>
                      <a:headEnd/>
                      <a:tailEnd/>
                    </a:ln>
                  </pic:spPr>
                </pic:pic>
              </a:graphicData>
            </a:graphic>
          </wp:inline>
        </w:drawing>
      </w:r>
    </w:p>
    <w:p w:rsidR="009F6E91" w:rsidRDefault="009F6E91" w:rsidP="009F6E91">
      <w:pPr>
        <w:rPr>
          <w:lang w:val="es-AR"/>
        </w:rPr>
      </w:pPr>
    </w:p>
    <w:p w:rsidR="003577E2" w:rsidRPr="003577E2" w:rsidRDefault="003577E2" w:rsidP="006B356F">
      <w:pPr>
        <w:pStyle w:val="Prrafodelista"/>
        <w:numPr>
          <w:ilvl w:val="0"/>
          <w:numId w:val="11"/>
        </w:numPr>
        <w:jc w:val="both"/>
        <w:rPr>
          <w:sz w:val="24"/>
          <w:lang w:val="es-AR"/>
        </w:rPr>
      </w:pPr>
      <w:r w:rsidRPr="003577E2">
        <w:rPr>
          <w:sz w:val="24"/>
          <w:lang w:val="es-AR"/>
        </w:rPr>
        <w:t>Busco la ruta donde están archivos los (…) a la derecha de certificado y selecciono el archivo descargado de la página de AFIP.</w:t>
      </w:r>
    </w:p>
    <w:p w:rsidR="005B6811" w:rsidRPr="00B97F74" w:rsidRDefault="005B6811" w:rsidP="00EF5898">
      <w:pPr>
        <w:jc w:val="both"/>
        <w:rPr>
          <w:lang w:val="es-AR"/>
        </w:rPr>
      </w:pPr>
    </w:p>
    <w:p w:rsidR="005B6811" w:rsidRPr="00B97F74" w:rsidRDefault="00FB267B" w:rsidP="00EF5898">
      <w:pPr>
        <w:jc w:val="center"/>
        <w:rPr>
          <w:lang w:val="es-AR"/>
        </w:rPr>
      </w:pPr>
      <w:r w:rsidRPr="00B97F74">
        <w:rPr>
          <w:noProof/>
          <w:lang w:val="es-AR" w:eastAsia="es-AR"/>
        </w:rPr>
        <w:drawing>
          <wp:inline distT="0" distB="0" distL="0" distR="0">
            <wp:extent cx="3895725" cy="2190428"/>
            <wp:effectExtent l="19050" t="0" r="9525" b="0"/>
            <wp:docPr id="584" name="737 Imagen" descr="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37 Imagen" descr="19.png"/>
                    <pic:cNvPicPr>
                      <a:picLocks noChangeAspect="1" noChangeArrowheads="1"/>
                    </pic:cNvPicPr>
                  </pic:nvPicPr>
                  <pic:blipFill>
                    <a:blip r:embed="rId22"/>
                    <a:srcRect/>
                    <a:stretch>
                      <a:fillRect/>
                    </a:stretch>
                  </pic:blipFill>
                  <pic:spPr bwMode="auto">
                    <a:xfrm>
                      <a:off x="0" y="0"/>
                      <a:ext cx="3905016" cy="2195652"/>
                    </a:xfrm>
                    <a:prstGeom prst="rect">
                      <a:avLst/>
                    </a:prstGeom>
                    <a:noFill/>
                    <a:ln w="9525">
                      <a:noFill/>
                      <a:miter lim="800000"/>
                      <a:headEnd/>
                      <a:tailEnd/>
                    </a:ln>
                  </pic:spPr>
                </pic:pic>
              </a:graphicData>
            </a:graphic>
          </wp:inline>
        </w:drawing>
      </w:r>
    </w:p>
    <w:p w:rsidR="005B6811" w:rsidRPr="00B97F74" w:rsidRDefault="005B6811" w:rsidP="00EF5898">
      <w:pPr>
        <w:jc w:val="both"/>
        <w:rPr>
          <w:lang w:val="es-AR"/>
        </w:rPr>
      </w:pPr>
    </w:p>
    <w:p w:rsidR="005B6811" w:rsidRPr="0015650B" w:rsidRDefault="005B6811" w:rsidP="006B356F">
      <w:pPr>
        <w:pStyle w:val="Prrafodelista"/>
        <w:numPr>
          <w:ilvl w:val="0"/>
          <w:numId w:val="11"/>
        </w:numPr>
        <w:jc w:val="both"/>
        <w:rPr>
          <w:sz w:val="24"/>
          <w:lang w:val="es-AR"/>
        </w:rPr>
      </w:pPr>
      <w:r w:rsidRPr="000F2EE5">
        <w:rPr>
          <w:sz w:val="24"/>
          <w:lang w:val="es-AR"/>
        </w:rPr>
        <w:t>Luego hago el mismo procedimiento con Privada voy a los (…) para seleccionar el archivo descargado de mis ticket web.</w:t>
      </w:r>
    </w:p>
    <w:p w:rsidR="000167B1" w:rsidRPr="00B97F74" w:rsidRDefault="005B6811" w:rsidP="00EF5898">
      <w:pPr>
        <w:jc w:val="both"/>
        <w:rPr>
          <w:lang w:val="es-AR"/>
        </w:rPr>
      </w:pPr>
      <w:r w:rsidRPr="00B97F74">
        <w:rPr>
          <w:lang w:val="es-AR"/>
        </w:rPr>
        <w:t xml:space="preserve">Por último pruebo en generar una factura electrónica nueva u obtener el </w:t>
      </w:r>
      <w:r w:rsidRPr="007F593A">
        <w:rPr>
          <w:b/>
          <w:lang w:val="es-AR"/>
        </w:rPr>
        <w:t>CAE</w:t>
      </w:r>
      <w:r w:rsidRPr="00B97F74">
        <w:rPr>
          <w:lang w:val="es-AR"/>
        </w:rPr>
        <w:t xml:space="preserve"> de una factura pendiente</w:t>
      </w:r>
      <w:r w:rsidR="009129AC" w:rsidRPr="00B97F74">
        <w:rPr>
          <w:lang w:val="es-AR"/>
        </w:rPr>
        <w:t xml:space="preserve">  (del día de la fecha).</w:t>
      </w:r>
      <w:r w:rsidR="00A47218">
        <w:rPr>
          <w:lang w:val="es-AR"/>
        </w:rPr>
        <w:t xml:space="preserve"> </w:t>
      </w:r>
      <w:r w:rsidRPr="007F593A">
        <w:rPr>
          <w:b/>
          <w:lang w:val="es-AR"/>
        </w:rPr>
        <w:t>Herramientas</w:t>
      </w:r>
      <w:r w:rsidRPr="00B97F74">
        <w:rPr>
          <w:lang w:val="es-AR"/>
        </w:rPr>
        <w:t xml:space="preserve"> → </w:t>
      </w:r>
      <w:r w:rsidRPr="007F593A">
        <w:rPr>
          <w:b/>
          <w:lang w:val="es-AR"/>
        </w:rPr>
        <w:t>Factura electrónica</w:t>
      </w:r>
      <w:r w:rsidRPr="00B97F74">
        <w:rPr>
          <w:lang w:val="es-AR"/>
        </w:rPr>
        <w:t xml:space="preserve"> → </w:t>
      </w:r>
      <w:r w:rsidRPr="007F593A">
        <w:rPr>
          <w:b/>
          <w:lang w:val="es-AR"/>
        </w:rPr>
        <w:t>Facturas pendientes.</w:t>
      </w:r>
    </w:p>
    <w:p w:rsidR="000B557F" w:rsidRPr="00B97F74" w:rsidRDefault="000B557F" w:rsidP="00EF5898">
      <w:pPr>
        <w:jc w:val="both"/>
        <w:rPr>
          <w:lang w:val="es-AR"/>
        </w:rPr>
      </w:pPr>
    </w:p>
    <w:p w:rsidR="002765D1" w:rsidRPr="006F66CF" w:rsidRDefault="002765D1" w:rsidP="006F66CF">
      <w:pPr>
        <w:pStyle w:val="Ttulo2"/>
      </w:pPr>
      <w:bookmarkStart w:id="15" w:name="_Toc14182410"/>
      <w:r w:rsidRPr="006F66CF">
        <w:t>Configuraciones a realizar dentro de JAZZ</w:t>
      </w:r>
      <w:bookmarkEnd w:id="15"/>
    </w:p>
    <w:p w:rsidR="002765D1" w:rsidRPr="00B97F74" w:rsidRDefault="002765D1" w:rsidP="00EF5898">
      <w:pPr>
        <w:jc w:val="both"/>
        <w:rPr>
          <w:lang w:val="es-AR"/>
        </w:rPr>
      </w:pPr>
    </w:p>
    <w:p w:rsidR="002765D1" w:rsidRPr="00CC306F" w:rsidRDefault="002765D1" w:rsidP="006B356F">
      <w:pPr>
        <w:pStyle w:val="Prrafodelista"/>
        <w:numPr>
          <w:ilvl w:val="0"/>
          <w:numId w:val="13"/>
        </w:numPr>
        <w:jc w:val="both"/>
        <w:rPr>
          <w:sz w:val="24"/>
          <w:lang w:val="es-AR"/>
        </w:rPr>
      </w:pPr>
      <w:r w:rsidRPr="00CC306F">
        <w:rPr>
          <w:sz w:val="24"/>
          <w:lang w:val="es-AR"/>
        </w:rPr>
        <w:t>Debemos de generar un perfil de factura electrónica dentro de Jazz.</w:t>
      </w:r>
    </w:p>
    <w:p w:rsidR="00BD3288" w:rsidRPr="00B97F74" w:rsidRDefault="00BD3288" w:rsidP="00EF5898">
      <w:pPr>
        <w:pStyle w:val="Prrafodelista"/>
        <w:ind w:left="0"/>
        <w:jc w:val="both"/>
        <w:rPr>
          <w:sz w:val="24"/>
          <w:szCs w:val="24"/>
          <w:lang w:val="es-AR"/>
        </w:rPr>
      </w:pPr>
    </w:p>
    <w:p w:rsidR="00335AB7" w:rsidRPr="00B97F74" w:rsidRDefault="002765D1" w:rsidP="006B356F">
      <w:pPr>
        <w:numPr>
          <w:ilvl w:val="0"/>
          <w:numId w:val="12"/>
        </w:numPr>
        <w:jc w:val="both"/>
        <w:rPr>
          <w:lang w:val="es-AR"/>
        </w:rPr>
      </w:pPr>
      <w:r w:rsidRPr="00B97F74">
        <w:rPr>
          <w:lang w:val="es-AR"/>
        </w:rPr>
        <w:t xml:space="preserve">Esto lo hacemos desde el menú de </w:t>
      </w:r>
      <w:r w:rsidR="00335AB7" w:rsidRPr="00057AE6">
        <w:rPr>
          <w:b/>
          <w:lang w:val="es-AR"/>
        </w:rPr>
        <w:t>Herramientas</w:t>
      </w:r>
      <w:r w:rsidR="00335AB7" w:rsidRPr="00B97F74">
        <w:rPr>
          <w:lang w:val="es-AR"/>
        </w:rPr>
        <w:t xml:space="preserve"> → </w:t>
      </w:r>
      <w:r w:rsidR="00335AB7" w:rsidRPr="00057AE6">
        <w:rPr>
          <w:b/>
          <w:lang w:val="es-AR"/>
        </w:rPr>
        <w:t>Configuraciones Personalizadas.</w:t>
      </w:r>
    </w:p>
    <w:p w:rsidR="002765D1" w:rsidRPr="00B97F74" w:rsidRDefault="002765D1" w:rsidP="006B356F">
      <w:pPr>
        <w:numPr>
          <w:ilvl w:val="0"/>
          <w:numId w:val="12"/>
        </w:numPr>
        <w:jc w:val="both"/>
        <w:rPr>
          <w:lang w:val="es-AR"/>
        </w:rPr>
      </w:pPr>
      <w:r w:rsidRPr="00B97F74">
        <w:rPr>
          <w:lang w:val="es-AR"/>
        </w:rPr>
        <w:t xml:space="preserve">Desde aquí generamos un perfil de factura similar a las que tenemos ya creadas pero tenemos que tildar </w:t>
      </w:r>
      <w:r w:rsidR="00841931" w:rsidRPr="00B97F74">
        <w:rPr>
          <w:b/>
          <w:lang w:val="es-AR"/>
        </w:rPr>
        <w:t>electrónica</w:t>
      </w:r>
      <w:r w:rsidRPr="00B97F74">
        <w:rPr>
          <w:lang w:val="es-AR"/>
        </w:rPr>
        <w:t>.</w:t>
      </w:r>
    </w:p>
    <w:p w:rsidR="002765D1" w:rsidRPr="00B97F74" w:rsidRDefault="002765D1" w:rsidP="00EF5898">
      <w:pPr>
        <w:jc w:val="both"/>
        <w:rPr>
          <w:lang w:val="es-AR"/>
        </w:rPr>
      </w:pPr>
    </w:p>
    <w:p w:rsidR="00335AB7" w:rsidRPr="00B97F74" w:rsidRDefault="00335AB7" w:rsidP="00CC306F">
      <w:pPr>
        <w:jc w:val="center"/>
        <w:rPr>
          <w:lang w:val="es-AR"/>
        </w:rPr>
      </w:pPr>
      <w:r w:rsidRPr="00B97F74">
        <w:rPr>
          <w:noProof/>
          <w:lang w:val="es-AR" w:eastAsia="es-AR"/>
        </w:rPr>
        <w:drawing>
          <wp:inline distT="0" distB="0" distL="0" distR="0">
            <wp:extent cx="3857625" cy="2754215"/>
            <wp:effectExtent l="19050" t="0" r="9525"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a:srcRect/>
                    <a:stretch>
                      <a:fillRect/>
                    </a:stretch>
                  </pic:blipFill>
                  <pic:spPr bwMode="auto">
                    <a:xfrm>
                      <a:off x="0" y="0"/>
                      <a:ext cx="3861480" cy="2756967"/>
                    </a:xfrm>
                    <a:prstGeom prst="rect">
                      <a:avLst/>
                    </a:prstGeom>
                    <a:noFill/>
                    <a:ln w="9525">
                      <a:noFill/>
                      <a:miter lim="800000"/>
                      <a:headEnd/>
                      <a:tailEnd/>
                    </a:ln>
                  </pic:spPr>
                </pic:pic>
              </a:graphicData>
            </a:graphic>
          </wp:inline>
        </w:drawing>
      </w:r>
    </w:p>
    <w:p w:rsidR="006F69E4" w:rsidRPr="00B97F74" w:rsidRDefault="006F69E4" w:rsidP="00EF5898">
      <w:pPr>
        <w:jc w:val="both"/>
        <w:rPr>
          <w:lang w:val="es-AR"/>
        </w:rPr>
      </w:pPr>
    </w:p>
    <w:p w:rsidR="006B6F43" w:rsidRDefault="00BD3288" w:rsidP="006B356F">
      <w:pPr>
        <w:pStyle w:val="Prrafodelista"/>
        <w:numPr>
          <w:ilvl w:val="0"/>
          <w:numId w:val="13"/>
        </w:numPr>
        <w:jc w:val="both"/>
        <w:rPr>
          <w:sz w:val="24"/>
          <w:lang w:val="es-AR"/>
        </w:rPr>
      </w:pPr>
      <w:r w:rsidRPr="00CC306F">
        <w:rPr>
          <w:sz w:val="24"/>
          <w:lang w:val="es-AR"/>
        </w:rPr>
        <w:t xml:space="preserve">Desde </w:t>
      </w:r>
      <w:r w:rsidRPr="006B6F43">
        <w:rPr>
          <w:b/>
          <w:sz w:val="24"/>
          <w:lang w:val="es-AR"/>
        </w:rPr>
        <w:t>Herramientas</w:t>
      </w:r>
      <w:r w:rsidRPr="00CC306F">
        <w:rPr>
          <w:sz w:val="24"/>
          <w:lang w:val="es-AR"/>
        </w:rPr>
        <w:t xml:space="preserve"> → </w:t>
      </w:r>
      <w:r w:rsidRPr="006B6F43">
        <w:rPr>
          <w:b/>
          <w:sz w:val="24"/>
          <w:lang w:val="es-AR"/>
        </w:rPr>
        <w:t>Factura Electrónica</w:t>
      </w:r>
      <w:r w:rsidRPr="00CC306F">
        <w:rPr>
          <w:sz w:val="24"/>
          <w:lang w:val="es-AR"/>
        </w:rPr>
        <w:t xml:space="preserve"> → </w:t>
      </w:r>
      <w:r w:rsidRPr="006B6F43">
        <w:rPr>
          <w:b/>
          <w:sz w:val="24"/>
          <w:lang w:val="es-AR"/>
        </w:rPr>
        <w:t>Configuraciones,</w:t>
      </w:r>
    </w:p>
    <w:p w:rsidR="00BD3288" w:rsidRPr="00CC306F" w:rsidRDefault="00582276" w:rsidP="006B6F43">
      <w:pPr>
        <w:pStyle w:val="Prrafodelista"/>
        <w:ind w:left="720"/>
        <w:jc w:val="both"/>
        <w:rPr>
          <w:sz w:val="24"/>
          <w:lang w:val="es-AR"/>
        </w:rPr>
      </w:pPr>
      <w:r w:rsidRPr="00CC306F">
        <w:rPr>
          <w:sz w:val="24"/>
          <w:lang w:val="es-AR"/>
        </w:rPr>
        <w:t>Seleccionamos</w:t>
      </w:r>
      <w:r w:rsidR="00BD3288" w:rsidRPr="00CC306F">
        <w:rPr>
          <w:sz w:val="24"/>
          <w:lang w:val="es-AR"/>
        </w:rPr>
        <w:t xml:space="preserve"> </w:t>
      </w:r>
      <w:r w:rsidR="00BD3288" w:rsidRPr="003D2456">
        <w:rPr>
          <w:b/>
          <w:sz w:val="24"/>
          <w:lang w:val="es-AR"/>
        </w:rPr>
        <w:t>ONLINE</w:t>
      </w:r>
      <w:r w:rsidR="00BD3288" w:rsidRPr="00CC306F">
        <w:rPr>
          <w:sz w:val="24"/>
          <w:lang w:val="es-AR"/>
        </w:rPr>
        <w:t>.</w:t>
      </w:r>
    </w:p>
    <w:p w:rsidR="003C271F" w:rsidRPr="00CC306F" w:rsidRDefault="00BD3288" w:rsidP="006B356F">
      <w:pPr>
        <w:pStyle w:val="Prrafodelista"/>
        <w:numPr>
          <w:ilvl w:val="0"/>
          <w:numId w:val="13"/>
        </w:numPr>
        <w:jc w:val="both"/>
        <w:rPr>
          <w:sz w:val="24"/>
          <w:lang w:val="es-AR"/>
        </w:rPr>
      </w:pPr>
      <w:r w:rsidRPr="00CC306F">
        <w:rPr>
          <w:sz w:val="24"/>
          <w:lang w:val="es-AR"/>
        </w:rPr>
        <w:t xml:space="preserve">Una vez que seleccionemos </w:t>
      </w:r>
      <w:r w:rsidR="003C271F" w:rsidRPr="00CC306F">
        <w:rPr>
          <w:sz w:val="24"/>
          <w:lang w:val="es-AR"/>
        </w:rPr>
        <w:t>ONLINE, V</w:t>
      </w:r>
      <w:r w:rsidRPr="00CC306F">
        <w:rPr>
          <w:sz w:val="24"/>
          <w:lang w:val="es-AR"/>
        </w:rPr>
        <w:t>amos a cargar los datos que ya provistos por la AFIP</w:t>
      </w:r>
      <w:r w:rsidR="00FD243D" w:rsidRPr="00CC306F">
        <w:rPr>
          <w:sz w:val="24"/>
          <w:lang w:val="es-AR"/>
        </w:rPr>
        <w:t>, (las direcciones del Servidor y Login, son direcciones fijas, solo cambian si la AFIP  las modifica en algún momento)</w:t>
      </w:r>
      <w:r w:rsidR="003C271F" w:rsidRPr="00CC306F">
        <w:rPr>
          <w:sz w:val="24"/>
          <w:lang w:val="es-AR"/>
        </w:rPr>
        <w:t>:</w:t>
      </w:r>
    </w:p>
    <w:p w:rsidR="003C271F" w:rsidRPr="00684B43" w:rsidRDefault="003C271F" w:rsidP="006B356F">
      <w:pPr>
        <w:pStyle w:val="Prrafodelista"/>
        <w:numPr>
          <w:ilvl w:val="0"/>
          <w:numId w:val="14"/>
        </w:numPr>
        <w:jc w:val="both"/>
        <w:rPr>
          <w:szCs w:val="24"/>
          <w:lang w:val="es-AR"/>
        </w:rPr>
      </w:pPr>
      <w:r w:rsidRPr="00684B43">
        <w:rPr>
          <w:b/>
          <w:szCs w:val="24"/>
          <w:lang w:val="es-AR"/>
        </w:rPr>
        <w:t>CUIT:</w:t>
      </w:r>
      <w:r w:rsidRPr="00684B43">
        <w:rPr>
          <w:szCs w:val="24"/>
          <w:lang w:val="es-AR"/>
        </w:rPr>
        <w:t xml:space="preserve"> (CUIT de la empresa).</w:t>
      </w:r>
    </w:p>
    <w:p w:rsidR="003C271F" w:rsidRPr="00684B43" w:rsidRDefault="00BD3288" w:rsidP="006B356F">
      <w:pPr>
        <w:pStyle w:val="Prrafodelista"/>
        <w:numPr>
          <w:ilvl w:val="0"/>
          <w:numId w:val="14"/>
        </w:numPr>
        <w:jc w:val="both"/>
        <w:rPr>
          <w:szCs w:val="24"/>
          <w:lang w:val="es-AR"/>
        </w:rPr>
      </w:pPr>
      <w:r w:rsidRPr="00684B43">
        <w:rPr>
          <w:b/>
          <w:szCs w:val="24"/>
          <w:lang w:val="es-AR"/>
        </w:rPr>
        <w:t>SERVIDOR</w:t>
      </w:r>
      <w:r w:rsidR="003C271F" w:rsidRPr="00684B43">
        <w:rPr>
          <w:b/>
          <w:szCs w:val="24"/>
          <w:lang w:val="es-AR"/>
        </w:rPr>
        <w:t>:</w:t>
      </w:r>
      <w:r w:rsidRPr="00684B43">
        <w:rPr>
          <w:szCs w:val="24"/>
          <w:lang w:val="es-AR"/>
        </w:rPr>
        <w:t xml:space="preserve"> (es el servidor de la AFIP</w:t>
      </w:r>
      <w:r w:rsidR="003C271F" w:rsidRPr="00684B43">
        <w:rPr>
          <w:szCs w:val="24"/>
          <w:lang w:val="es-AR"/>
        </w:rPr>
        <w:t xml:space="preserve"> al cual tiene que conectarse).</w:t>
      </w:r>
    </w:p>
    <w:p w:rsidR="003C271F" w:rsidRPr="00684B43" w:rsidRDefault="00BD3288" w:rsidP="006B356F">
      <w:pPr>
        <w:pStyle w:val="Prrafodelista"/>
        <w:numPr>
          <w:ilvl w:val="0"/>
          <w:numId w:val="14"/>
        </w:numPr>
        <w:jc w:val="both"/>
        <w:rPr>
          <w:szCs w:val="24"/>
          <w:lang w:val="es-AR"/>
        </w:rPr>
      </w:pPr>
      <w:r w:rsidRPr="00684B43">
        <w:rPr>
          <w:b/>
          <w:szCs w:val="24"/>
          <w:lang w:val="es-AR"/>
        </w:rPr>
        <w:t>LOGIN</w:t>
      </w:r>
      <w:r w:rsidR="003C271F" w:rsidRPr="00684B43">
        <w:rPr>
          <w:b/>
          <w:szCs w:val="24"/>
          <w:lang w:val="es-AR"/>
        </w:rPr>
        <w:t>:</w:t>
      </w:r>
      <w:r w:rsidR="003868E0" w:rsidRPr="00684B43">
        <w:rPr>
          <w:szCs w:val="24"/>
          <w:lang w:val="es-AR"/>
        </w:rPr>
        <w:t xml:space="preserve"> (es el USUARIO del servidor de la AFIP al cual tiene que conectarse).</w:t>
      </w:r>
    </w:p>
    <w:p w:rsidR="003C271F" w:rsidRPr="00684B43" w:rsidRDefault="001E6536" w:rsidP="006B356F">
      <w:pPr>
        <w:pStyle w:val="Prrafodelista"/>
        <w:numPr>
          <w:ilvl w:val="0"/>
          <w:numId w:val="14"/>
        </w:numPr>
        <w:jc w:val="both"/>
        <w:rPr>
          <w:szCs w:val="24"/>
          <w:lang w:val="es-AR"/>
        </w:rPr>
      </w:pPr>
      <w:r w:rsidRPr="00684B43">
        <w:rPr>
          <w:b/>
          <w:szCs w:val="24"/>
          <w:lang w:val="es-AR"/>
        </w:rPr>
        <w:t>CERTIFICADO</w:t>
      </w:r>
      <w:r w:rsidR="003C271F" w:rsidRPr="00684B43">
        <w:rPr>
          <w:b/>
          <w:szCs w:val="24"/>
          <w:lang w:val="es-AR"/>
        </w:rPr>
        <w:t>:</w:t>
      </w:r>
      <w:r w:rsidR="003C271F" w:rsidRPr="00684B43">
        <w:rPr>
          <w:szCs w:val="24"/>
          <w:lang w:val="es-AR"/>
        </w:rPr>
        <w:t xml:space="preserve"> Comuníquese con nosotros para solicitar el Certificado).</w:t>
      </w:r>
    </w:p>
    <w:p w:rsidR="003C271F" w:rsidRPr="00684B43" w:rsidRDefault="001E6536" w:rsidP="006B356F">
      <w:pPr>
        <w:pStyle w:val="Prrafodelista"/>
        <w:numPr>
          <w:ilvl w:val="0"/>
          <w:numId w:val="14"/>
        </w:numPr>
        <w:jc w:val="both"/>
        <w:rPr>
          <w:szCs w:val="24"/>
          <w:lang w:val="es-AR"/>
        </w:rPr>
      </w:pPr>
      <w:r w:rsidRPr="00684B43">
        <w:rPr>
          <w:b/>
          <w:szCs w:val="24"/>
          <w:lang w:val="es-AR"/>
        </w:rPr>
        <w:t>CLAVE PRIVADA</w:t>
      </w:r>
      <w:r w:rsidR="003C271F" w:rsidRPr="00684B43">
        <w:rPr>
          <w:b/>
          <w:szCs w:val="24"/>
          <w:lang w:val="es-AR"/>
        </w:rPr>
        <w:t>:</w:t>
      </w:r>
      <w:r w:rsidR="00C55030" w:rsidRPr="00684B43">
        <w:rPr>
          <w:szCs w:val="24"/>
          <w:lang w:val="es-AR"/>
        </w:rPr>
        <w:t xml:space="preserve"> </w:t>
      </w:r>
      <w:r w:rsidR="00BD3288" w:rsidRPr="00684B43">
        <w:rPr>
          <w:szCs w:val="24"/>
          <w:lang w:val="es-AR"/>
        </w:rPr>
        <w:t>(Comuníquese con nosotros para solicitar</w:t>
      </w:r>
      <w:r w:rsidR="003C271F" w:rsidRPr="00684B43">
        <w:rPr>
          <w:szCs w:val="24"/>
          <w:lang w:val="es-AR"/>
        </w:rPr>
        <w:t xml:space="preserve"> la Clave Privada</w:t>
      </w:r>
      <w:r w:rsidR="00BD3288" w:rsidRPr="00684B43">
        <w:rPr>
          <w:szCs w:val="24"/>
          <w:lang w:val="es-AR"/>
        </w:rPr>
        <w:t>)</w:t>
      </w:r>
      <w:r w:rsidR="003C271F" w:rsidRPr="00684B43">
        <w:rPr>
          <w:szCs w:val="24"/>
          <w:lang w:val="es-AR"/>
        </w:rPr>
        <w:t>.</w:t>
      </w:r>
    </w:p>
    <w:p w:rsidR="00BD3288" w:rsidRDefault="00BD3288" w:rsidP="006B356F">
      <w:pPr>
        <w:pStyle w:val="Prrafodelista"/>
        <w:numPr>
          <w:ilvl w:val="0"/>
          <w:numId w:val="13"/>
        </w:numPr>
        <w:jc w:val="both"/>
        <w:rPr>
          <w:sz w:val="24"/>
          <w:lang w:val="es-AR"/>
        </w:rPr>
      </w:pPr>
      <w:r w:rsidRPr="00684B43">
        <w:rPr>
          <w:sz w:val="24"/>
          <w:lang w:val="es-AR"/>
        </w:rPr>
        <w:t>Una vez cargados todos los datos necesarios podrá visualizar la siguiente pantalla.</w:t>
      </w:r>
    </w:p>
    <w:p w:rsidR="00DB1CDC" w:rsidRPr="00DB1CDC" w:rsidRDefault="00DB1CDC" w:rsidP="00DB1CDC">
      <w:pPr>
        <w:ind w:left="360"/>
        <w:jc w:val="both"/>
        <w:rPr>
          <w:lang w:val="es-AR"/>
        </w:rPr>
      </w:pPr>
    </w:p>
    <w:p w:rsidR="00252B0A" w:rsidRPr="00B97F74" w:rsidRDefault="00252B0A" w:rsidP="00EF5898">
      <w:pPr>
        <w:jc w:val="center"/>
        <w:rPr>
          <w:lang w:val="es-AR"/>
        </w:rPr>
      </w:pPr>
      <w:r w:rsidRPr="00B97F74">
        <w:rPr>
          <w:noProof/>
          <w:lang w:val="es-AR" w:eastAsia="es-AR"/>
        </w:rPr>
        <w:drawing>
          <wp:inline distT="0" distB="0" distL="0" distR="0">
            <wp:extent cx="2886075" cy="1774440"/>
            <wp:effectExtent l="19050" t="0" r="9525"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a:srcRect/>
                    <a:stretch>
                      <a:fillRect/>
                    </a:stretch>
                  </pic:blipFill>
                  <pic:spPr bwMode="auto">
                    <a:xfrm>
                      <a:off x="0" y="0"/>
                      <a:ext cx="2890491" cy="1777155"/>
                    </a:xfrm>
                    <a:prstGeom prst="rect">
                      <a:avLst/>
                    </a:prstGeom>
                    <a:noFill/>
                    <a:ln w="9525">
                      <a:noFill/>
                      <a:miter lim="800000"/>
                      <a:headEnd/>
                      <a:tailEnd/>
                    </a:ln>
                  </pic:spPr>
                </pic:pic>
              </a:graphicData>
            </a:graphic>
          </wp:inline>
        </w:drawing>
      </w:r>
    </w:p>
    <w:p w:rsidR="00DB1CDC" w:rsidRDefault="00DB1CDC">
      <w:pPr>
        <w:rPr>
          <w:lang w:val="es-AR"/>
        </w:rPr>
      </w:pPr>
      <w:r>
        <w:rPr>
          <w:lang w:val="es-AR"/>
        </w:rPr>
        <w:br w:type="page"/>
      </w:r>
    </w:p>
    <w:p w:rsidR="00D6127D" w:rsidRPr="00B97F74" w:rsidRDefault="00D6127D" w:rsidP="00EF5898">
      <w:pPr>
        <w:rPr>
          <w:lang w:val="es-AR"/>
        </w:rPr>
      </w:pPr>
    </w:p>
    <w:p w:rsidR="002765D1" w:rsidRPr="00B74663" w:rsidRDefault="002765D1" w:rsidP="00B74663">
      <w:pPr>
        <w:pStyle w:val="Ttulo5"/>
        <w:rPr>
          <w:sz w:val="24"/>
        </w:rPr>
      </w:pPr>
      <w:bookmarkStart w:id="16" w:name="_Toc14182411"/>
      <w:r w:rsidRPr="00B74663">
        <w:rPr>
          <w:sz w:val="24"/>
        </w:rPr>
        <w:t>Emitiendo una Factura Electrónica</w:t>
      </w:r>
      <w:bookmarkEnd w:id="16"/>
    </w:p>
    <w:p w:rsidR="002765D1" w:rsidRPr="00B97F74" w:rsidRDefault="002765D1" w:rsidP="00EF5898">
      <w:pPr>
        <w:jc w:val="both"/>
        <w:rPr>
          <w:u w:val="single"/>
          <w:lang w:val="es-AR"/>
        </w:rPr>
      </w:pPr>
    </w:p>
    <w:p w:rsidR="002B0751" w:rsidRPr="00C148FD" w:rsidRDefault="002765D1" w:rsidP="006B356F">
      <w:pPr>
        <w:pStyle w:val="Prrafodelista"/>
        <w:numPr>
          <w:ilvl w:val="0"/>
          <w:numId w:val="15"/>
        </w:numPr>
        <w:jc w:val="both"/>
        <w:rPr>
          <w:sz w:val="24"/>
          <w:lang w:val="es-AR"/>
        </w:rPr>
      </w:pPr>
      <w:r w:rsidRPr="00C148FD">
        <w:rPr>
          <w:sz w:val="24"/>
          <w:lang w:val="es-AR"/>
        </w:rPr>
        <w:t>Una vez completados los datos anteriores, ya podremos emitir la FACTURA ELECTRONICA.</w:t>
      </w:r>
    </w:p>
    <w:p w:rsidR="002765D1" w:rsidRPr="00C148FD" w:rsidRDefault="002765D1" w:rsidP="006B356F">
      <w:pPr>
        <w:pStyle w:val="Prrafodelista"/>
        <w:numPr>
          <w:ilvl w:val="0"/>
          <w:numId w:val="15"/>
        </w:numPr>
        <w:jc w:val="both"/>
        <w:rPr>
          <w:sz w:val="24"/>
          <w:lang w:val="es-AR"/>
        </w:rPr>
      </w:pPr>
      <w:r w:rsidRPr="00C148FD">
        <w:rPr>
          <w:sz w:val="24"/>
          <w:lang w:val="es-AR"/>
        </w:rPr>
        <w:t xml:space="preserve">Cuando generemos una FACTURA, seleccionamos el perfil de FACTURA ELECTRONICA, una vez seleccionado el perfil, cargamos los datos comúnmente como lo hacemos en cualquier otro tipo de factura. Una vez que guardamos la factura vamos a visualizar un cartel informándonos que se </w:t>
      </w:r>
      <w:r w:rsidR="002B0751" w:rsidRPr="00C148FD">
        <w:rPr>
          <w:sz w:val="24"/>
          <w:lang w:val="es-AR"/>
        </w:rPr>
        <w:t>está</w:t>
      </w:r>
      <w:r w:rsidRPr="00C148FD">
        <w:rPr>
          <w:sz w:val="24"/>
          <w:lang w:val="es-AR"/>
        </w:rPr>
        <w:t xml:space="preserve"> conectando al Servidor de la AFIP. Si la factura se guardo correctamente podremos visualizar una pantalla que nos informa el numero de CAE que nos devuelve la AFIP.</w:t>
      </w:r>
    </w:p>
    <w:p w:rsidR="002765D1" w:rsidRPr="00B97F74" w:rsidRDefault="002765D1" w:rsidP="00EF5898">
      <w:pPr>
        <w:jc w:val="both"/>
        <w:rPr>
          <w:lang w:val="es-AR"/>
        </w:rPr>
      </w:pPr>
    </w:p>
    <w:p w:rsidR="002765D1" w:rsidRPr="00787EC1" w:rsidRDefault="00FB267B" w:rsidP="00EF5898">
      <w:pPr>
        <w:jc w:val="center"/>
        <w:rPr>
          <w:lang w:val="es-AR"/>
        </w:rPr>
      </w:pPr>
      <w:r w:rsidRPr="00B97F74">
        <w:rPr>
          <w:i/>
          <w:noProof/>
          <w:lang w:val="es-AR" w:eastAsia="es-AR"/>
        </w:rPr>
        <w:drawing>
          <wp:inline distT="0" distB="0" distL="0" distR="0">
            <wp:extent cx="4543425" cy="3212440"/>
            <wp:effectExtent l="19050" t="0" r="0" b="0"/>
            <wp:docPr id="5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7"/>
                    <pic:cNvPicPr>
                      <a:picLocks noChangeAspect="1" noChangeArrowheads="1"/>
                    </pic:cNvPicPr>
                  </pic:nvPicPr>
                  <pic:blipFill>
                    <a:blip r:embed="rId44"/>
                    <a:srcRect/>
                    <a:stretch>
                      <a:fillRect/>
                    </a:stretch>
                  </pic:blipFill>
                  <pic:spPr bwMode="auto">
                    <a:xfrm>
                      <a:off x="0" y="0"/>
                      <a:ext cx="4545072" cy="3213605"/>
                    </a:xfrm>
                    <a:prstGeom prst="rect">
                      <a:avLst/>
                    </a:prstGeom>
                    <a:noFill/>
                    <a:ln w="9525">
                      <a:noFill/>
                      <a:miter lim="800000"/>
                      <a:headEnd/>
                      <a:tailEnd/>
                    </a:ln>
                  </pic:spPr>
                </pic:pic>
              </a:graphicData>
            </a:graphic>
          </wp:inline>
        </w:drawing>
      </w:r>
    </w:p>
    <w:p w:rsidR="002765D1" w:rsidRPr="00B97F74" w:rsidRDefault="002765D1" w:rsidP="00EF5898">
      <w:pPr>
        <w:jc w:val="both"/>
        <w:rPr>
          <w:lang w:val="es-AR"/>
        </w:rPr>
      </w:pPr>
    </w:p>
    <w:p w:rsidR="002765D1" w:rsidRPr="00B97F74" w:rsidRDefault="00FB267B" w:rsidP="00EF5898">
      <w:pPr>
        <w:jc w:val="center"/>
        <w:rPr>
          <w:lang w:val="es-AR"/>
        </w:rPr>
      </w:pPr>
      <w:r w:rsidRPr="00B97F74">
        <w:rPr>
          <w:noProof/>
          <w:lang w:val="es-AR" w:eastAsia="es-AR"/>
        </w:rPr>
        <w:drawing>
          <wp:inline distT="0" distB="0" distL="0" distR="0">
            <wp:extent cx="2247900" cy="1200150"/>
            <wp:effectExtent l="19050" t="0" r="0" b="0"/>
            <wp:docPr id="5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8"/>
                    <pic:cNvPicPr>
                      <a:picLocks noChangeAspect="1" noChangeArrowheads="1"/>
                    </pic:cNvPicPr>
                  </pic:nvPicPr>
                  <pic:blipFill>
                    <a:blip r:embed="rId45"/>
                    <a:srcRect/>
                    <a:stretch>
                      <a:fillRect/>
                    </a:stretch>
                  </pic:blipFill>
                  <pic:spPr bwMode="auto">
                    <a:xfrm>
                      <a:off x="0" y="0"/>
                      <a:ext cx="2247900" cy="1200150"/>
                    </a:xfrm>
                    <a:prstGeom prst="rect">
                      <a:avLst/>
                    </a:prstGeom>
                    <a:noFill/>
                    <a:ln w="9525">
                      <a:noFill/>
                      <a:miter lim="800000"/>
                      <a:headEnd/>
                      <a:tailEnd/>
                    </a:ln>
                  </pic:spPr>
                </pic:pic>
              </a:graphicData>
            </a:graphic>
          </wp:inline>
        </w:drawing>
      </w:r>
    </w:p>
    <w:p w:rsidR="002765D1" w:rsidRPr="00B97F74" w:rsidRDefault="002765D1" w:rsidP="00EF5898">
      <w:pPr>
        <w:jc w:val="both"/>
        <w:rPr>
          <w:lang w:val="es-AR"/>
        </w:rPr>
      </w:pPr>
    </w:p>
    <w:p w:rsidR="00787EC1" w:rsidRPr="00787EC1" w:rsidRDefault="002765D1" w:rsidP="006B356F">
      <w:pPr>
        <w:pStyle w:val="Prrafodelista"/>
        <w:numPr>
          <w:ilvl w:val="0"/>
          <w:numId w:val="15"/>
        </w:numPr>
        <w:jc w:val="both"/>
        <w:rPr>
          <w:sz w:val="24"/>
          <w:lang w:val="es-AR"/>
        </w:rPr>
      </w:pPr>
      <w:r w:rsidRPr="00787EC1">
        <w:rPr>
          <w:sz w:val="24"/>
          <w:lang w:val="es-AR"/>
        </w:rPr>
        <w:t>Luego de haber generado la FACTURA ELECTRONICA, la podremos buscar dentro de Jazz como lo hacemos comúnmente como cualquier otra factura, como también enviarla por mail.</w:t>
      </w:r>
    </w:p>
    <w:p w:rsidR="00B97F74" w:rsidRPr="00787EC1" w:rsidRDefault="002765D1" w:rsidP="006B356F">
      <w:pPr>
        <w:pStyle w:val="Prrafodelista"/>
        <w:numPr>
          <w:ilvl w:val="0"/>
          <w:numId w:val="15"/>
        </w:numPr>
        <w:jc w:val="both"/>
        <w:rPr>
          <w:sz w:val="24"/>
          <w:lang w:val="es-AR"/>
        </w:rPr>
      </w:pPr>
      <w:r w:rsidRPr="00787EC1">
        <w:rPr>
          <w:sz w:val="24"/>
          <w:lang w:val="es-AR"/>
        </w:rPr>
        <w:t>En el cualquiera de los casos que la AFIP no nos devolvió el CAE de la factura, la podemos volver a enviar desde</w:t>
      </w:r>
      <w:r w:rsidR="00B97F74" w:rsidRPr="00787EC1">
        <w:rPr>
          <w:sz w:val="24"/>
          <w:lang w:val="es-AR"/>
        </w:rPr>
        <w:t xml:space="preserve"> Herramientas → Factura electrónica → Facturas pendientes.</w:t>
      </w:r>
    </w:p>
    <w:p w:rsidR="00445A45" w:rsidRDefault="00445A45">
      <w:pPr>
        <w:rPr>
          <w:lang w:val="es-AR"/>
        </w:rPr>
      </w:pPr>
      <w:r>
        <w:rPr>
          <w:lang w:val="es-AR"/>
        </w:rPr>
        <w:br w:type="page"/>
      </w:r>
    </w:p>
    <w:p w:rsidR="002765D1" w:rsidRPr="00B97F74" w:rsidRDefault="002765D1" w:rsidP="00EF5898">
      <w:pPr>
        <w:jc w:val="both"/>
        <w:rPr>
          <w:lang w:val="es-AR"/>
        </w:rPr>
      </w:pPr>
    </w:p>
    <w:p w:rsidR="002765D1" w:rsidRPr="00B97F74" w:rsidRDefault="00FB267B" w:rsidP="00EF5898">
      <w:pPr>
        <w:jc w:val="center"/>
        <w:rPr>
          <w:lang w:val="es-AR"/>
        </w:rPr>
      </w:pPr>
      <w:r w:rsidRPr="00B97F74">
        <w:rPr>
          <w:noProof/>
          <w:lang w:val="es-AR" w:eastAsia="es-AR"/>
        </w:rPr>
        <w:drawing>
          <wp:inline distT="0" distB="0" distL="0" distR="0">
            <wp:extent cx="4400550" cy="3401755"/>
            <wp:effectExtent l="19050" t="0" r="0" b="0"/>
            <wp:docPr id="5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9"/>
                    <pic:cNvPicPr>
                      <a:picLocks noChangeAspect="1" noChangeArrowheads="1"/>
                    </pic:cNvPicPr>
                  </pic:nvPicPr>
                  <pic:blipFill>
                    <a:blip r:embed="rId46"/>
                    <a:srcRect/>
                    <a:stretch>
                      <a:fillRect/>
                    </a:stretch>
                  </pic:blipFill>
                  <pic:spPr bwMode="auto">
                    <a:xfrm>
                      <a:off x="0" y="0"/>
                      <a:ext cx="4406987" cy="3406731"/>
                    </a:xfrm>
                    <a:prstGeom prst="rect">
                      <a:avLst/>
                    </a:prstGeom>
                    <a:noFill/>
                    <a:ln w="9525">
                      <a:noFill/>
                      <a:miter lim="800000"/>
                      <a:headEnd/>
                      <a:tailEnd/>
                    </a:ln>
                  </pic:spPr>
                </pic:pic>
              </a:graphicData>
            </a:graphic>
          </wp:inline>
        </w:drawing>
      </w:r>
    </w:p>
    <w:p w:rsidR="002765D1" w:rsidRPr="00B97F74" w:rsidRDefault="002765D1" w:rsidP="00EF5898">
      <w:pPr>
        <w:jc w:val="both"/>
        <w:rPr>
          <w:lang w:val="es-AR"/>
        </w:rPr>
      </w:pPr>
    </w:p>
    <w:p w:rsidR="00134B08" w:rsidRDefault="002765D1" w:rsidP="00EF5898">
      <w:pPr>
        <w:jc w:val="both"/>
        <w:rPr>
          <w:lang w:val="es-AR"/>
        </w:rPr>
      </w:pPr>
      <w:r w:rsidRPr="00B97F74">
        <w:rPr>
          <w:lang w:val="es-AR"/>
        </w:rPr>
        <w:t>Al obtener el CAE también se obtiene el numero del comprobante ya que el numero de los comprobantes electrónicos son asignados por A</w:t>
      </w:r>
      <w:r w:rsidR="00B97F74">
        <w:rPr>
          <w:lang w:val="es-AR"/>
        </w:rPr>
        <w:t>FIP</w:t>
      </w:r>
      <w:r w:rsidRPr="00B97F74">
        <w:rPr>
          <w:lang w:val="es-AR"/>
        </w:rPr>
        <w:t>.</w:t>
      </w:r>
    </w:p>
    <w:p w:rsidR="00134B08" w:rsidRDefault="002765D1" w:rsidP="00EF5898">
      <w:pPr>
        <w:jc w:val="both"/>
        <w:rPr>
          <w:lang w:val="es-AR"/>
        </w:rPr>
      </w:pPr>
      <w:r w:rsidRPr="00B97F74">
        <w:rPr>
          <w:lang w:val="es-AR"/>
        </w:rPr>
        <w:t>Desde aquí podremos visualizar y volver a obtener el CAE de las facturas pendientes.</w:t>
      </w:r>
    </w:p>
    <w:p w:rsidR="00445A45" w:rsidRDefault="00445A45">
      <w:pPr>
        <w:rPr>
          <w:lang w:val="es-AR"/>
        </w:rPr>
      </w:pPr>
      <w:r>
        <w:rPr>
          <w:lang w:val="es-AR"/>
        </w:rPr>
        <w:br w:type="page"/>
      </w:r>
    </w:p>
    <w:p w:rsidR="00445A45" w:rsidRDefault="00445A45" w:rsidP="00EF5898">
      <w:pPr>
        <w:jc w:val="both"/>
        <w:rPr>
          <w:lang w:val="es-AR"/>
        </w:rPr>
      </w:pPr>
    </w:p>
    <w:p w:rsidR="002765D1" w:rsidRPr="00020DEF" w:rsidRDefault="002765D1" w:rsidP="00020DEF">
      <w:pPr>
        <w:pStyle w:val="Ttulo5"/>
        <w:rPr>
          <w:sz w:val="24"/>
        </w:rPr>
      </w:pPr>
      <w:bookmarkStart w:id="17" w:name="_Toc14182412"/>
      <w:r w:rsidRPr="00020DEF">
        <w:rPr>
          <w:sz w:val="24"/>
        </w:rPr>
        <w:t>Cambiar la fecha de una factura electrónica</w:t>
      </w:r>
      <w:bookmarkEnd w:id="17"/>
    </w:p>
    <w:p w:rsidR="00C41541" w:rsidRPr="00C41541" w:rsidRDefault="00C41541" w:rsidP="00EF5898">
      <w:pPr>
        <w:rPr>
          <w:lang w:val="es-AR"/>
        </w:rPr>
      </w:pPr>
    </w:p>
    <w:p w:rsidR="002765D1" w:rsidRDefault="002765D1" w:rsidP="00EF5898">
      <w:pPr>
        <w:jc w:val="both"/>
        <w:rPr>
          <w:lang w:val="es-AR"/>
        </w:rPr>
      </w:pPr>
      <w:r w:rsidRPr="00B97F74">
        <w:rPr>
          <w:lang w:val="es-AR"/>
        </w:rPr>
        <w:t>Para ello nos posicionamos en la factura (la traemos en pantalla) y vamos al botón</w:t>
      </w:r>
      <w:r w:rsidR="00C41541">
        <w:rPr>
          <w:lang w:val="es-AR"/>
        </w:rPr>
        <w:t xml:space="preserve"> </w:t>
      </w:r>
      <w:r w:rsidR="00C41541" w:rsidRPr="00724D82">
        <w:rPr>
          <w:b/>
          <w:lang w:val="es-AR"/>
        </w:rPr>
        <w:t>Acciones</w:t>
      </w:r>
      <w:r w:rsidR="00C41541" w:rsidRPr="00B97F74">
        <w:rPr>
          <w:lang w:val="es-AR"/>
        </w:rPr>
        <w:t xml:space="preserve"> → </w:t>
      </w:r>
      <w:r w:rsidR="00C41541" w:rsidRPr="00724D82">
        <w:rPr>
          <w:b/>
          <w:lang w:val="es-AR"/>
        </w:rPr>
        <w:t>Modifica Cliente/Proveedor/</w:t>
      </w:r>
      <w:r w:rsidRPr="00724D82">
        <w:rPr>
          <w:b/>
          <w:lang w:val="es-AR"/>
        </w:rPr>
        <w:t>Fecha Fact.Elec</w:t>
      </w:r>
      <w:r w:rsidRPr="00B97F74">
        <w:rPr>
          <w:lang w:val="es-AR"/>
        </w:rPr>
        <w:t>.</w:t>
      </w:r>
    </w:p>
    <w:p w:rsidR="000F64C8" w:rsidRDefault="000F64C8" w:rsidP="00EF5898">
      <w:pPr>
        <w:jc w:val="both"/>
        <w:rPr>
          <w:lang w:val="es-AR"/>
        </w:rPr>
      </w:pPr>
    </w:p>
    <w:p w:rsidR="000F64C8" w:rsidRPr="00B97F74" w:rsidRDefault="000F64C8" w:rsidP="000F64C8">
      <w:pPr>
        <w:jc w:val="center"/>
        <w:rPr>
          <w:lang w:val="es-AR"/>
        </w:rPr>
      </w:pPr>
      <w:r>
        <w:rPr>
          <w:noProof/>
          <w:lang w:val="es-AR" w:eastAsia="es-AR"/>
        </w:rPr>
        <w:drawing>
          <wp:inline distT="0" distB="0" distL="0" distR="0">
            <wp:extent cx="4854095" cy="1606706"/>
            <wp:effectExtent l="19050" t="0" r="3655" b="0"/>
            <wp:docPr id="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7"/>
                    <a:srcRect/>
                    <a:stretch>
                      <a:fillRect/>
                    </a:stretch>
                  </pic:blipFill>
                  <pic:spPr bwMode="auto">
                    <a:xfrm>
                      <a:off x="0" y="0"/>
                      <a:ext cx="4874059" cy="1613314"/>
                    </a:xfrm>
                    <a:prstGeom prst="rect">
                      <a:avLst/>
                    </a:prstGeom>
                    <a:noFill/>
                    <a:ln w="9525">
                      <a:noFill/>
                      <a:miter lim="800000"/>
                      <a:headEnd/>
                      <a:tailEnd/>
                    </a:ln>
                  </pic:spPr>
                </pic:pic>
              </a:graphicData>
            </a:graphic>
          </wp:inline>
        </w:drawing>
      </w:r>
    </w:p>
    <w:p w:rsidR="002765D1" w:rsidRPr="00B97F74" w:rsidRDefault="002765D1" w:rsidP="00EF5898">
      <w:pPr>
        <w:jc w:val="both"/>
        <w:rPr>
          <w:lang w:val="es-AR"/>
        </w:rPr>
      </w:pPr>
    </w:p>
    <w:p w:rsidR="002765D1" w:rsidRDefault="002765D1" w:rsidP="00EF5898">
      <w:pPr>
        <w:jc w:val="both"/>
        <w:rPr>
          <w:lang w:val="es-AR"/>
        </w:rPr>
      </w:pPr>
      <w:r w:rsidRPr="00B97F74">
        <w:rPr>
          <w:lang w:val="es-AR"/>
        </w:rPr>
        <w:t>Como indica la siguiente pantalla, se deben cumplir unas condiciones para poder modificar la fecha del comprobante electrónico:</w:t>
      </w:r>
    </w:p>
    <w:p w:rsidR="000F64C8" w:rsidRDefault="000F64C8" w:rsidP="00EF5898">
      <w:pPr>
        <w:jc w:val="both"/>
        <w:rPr>
          <w:lang w:val="es-AR"/>
        </w:rPr>
      </w:pPr>
    </w:p>
    <w:p w:rsidR="000F64C8" w:rsidRPr="00B97F74" w:rsidRDefault="000F64C8" w:rsidP="000F64C8">
      <w:pPr>
        <w:jc w:val="center"/>
        <w:rPr>
          <w:lang w:val="es-AR"/>
        </w:rPr>
      </w:pPr>
      <w:r>
        <w:rPr>
          <w:noProof/>
          <w:lang w:val="es-AR" w:eastAsia="es-AR"/>
        </w:rPr>
        <w:drawing>
          <wp:inline distT="0" distB="0" distL="0" distR="0">
            <wp:extent cx="4259866" cy="2798075"/>
            <wp:effectExtent l="19050" t="0" r="7334"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8"/>
                    <a:srcRect/>
                    <a:stretch>
                      <a:fillRect/>
                    </a:stretch>
                  </pic:blipFill>
                  <pic:spPr bwMode="auto">
                    <a:xfrm>
                      <a:off x="0" y="0"/>
                      <a:ext cx="4259866" cy="2798075"/>
                    </a:xfrm>
                    <a:prstGeom prst="rect">
                      <a:avLst/>
                    </a:prstGeom>
                    <a:noFill/>
                    <a:ln w="9525">
                      <a:noFill/>
                      <a:miter lim="800000"/>
                      <a:headEnd/>
                      <a:tailEnd/>
                    </a:ln>
                  </pic:spPr>
                </pic:pic>
              </a:graphicData>
            </a:graphic>
          </wp:inline>
        </w:drawing>
      </w:r>
    </w:p>
    <w:p w:rsidR="002765D1" w:rsidRPr="00B97F74" w:rsidRDefault="002765D1" w:rsidP="00EF5898">
      <w:pPr>
        <w:jc w:val="both"/>
        <w:rPr>
          <w:lang w:val="es-AR"/>
        </w:rPr>
      </w:pPr>
    </w:p>
    <w:p w:rsidR="002765D1" w:rsidRPr="00B97F74" w:rsidRDefault="002765D1" w:rsidP="00EF5898">
      <w:pPr>
        <w:jc w:val="both"/>
        <w:rPr>
          <w:lang w:val="es-AR"/>
        </w:rPr>
      </w:pPr>
      <w:r w:rsidRPr="00B97F74">
        <w:rPr>
          <w:lang w:val="es-AR"/>
        </w:rPr>
        <w:t xml:space="preserve">La utilidad de esta pantalla surge porque una vez generado un comprobante electrónico, en caso de no haber podido obtener el </w:t>
      </w:r>
      <w:r w:rsidRPr="00B97F74">
        <w:rPr>
          <w:b/>
          <w:lang w:val="es-AR"/>
        </w:rPr>
        <w:t>CAE</w:t>
      </w:r>
      <w:r w:rsidRPr="00B97F74">
        <w:rPr>
          <w:lang w:val="es-AR"/>
        </w:rPr>
        <w:t xml:space="preserve">, al día siguiente ya no podremos obtener el </w:t>
      </w:r>
      <w:r w:rsidRPr="00B97F74">
        <w:rPr>
          <w:b/>
          <w:lang w:val="es-AR"/>
        </w:rPr>
        <w:t>CAE</w:t>
      </w:r>
      <w:r w:rsidRPr="00B97F74">
        <w:rPr>
          <w:lang w:val="es-AR"/>
        </w:rPr>
        <w:t xml:space="preserve"> por una validación de fechas, por lo que deberíamos eliminar el comprobante y volver a generarlo con la fecha del día. Pero si se cumplen las condiciones previamente indicadas podemos modificar la fecha del comprobante por la fecha del día y obtener el </w:t>
      </w:r>
      <w:r w:rsidRPr="00B97F74">
        <w:rPr>
          <w:b/>
          <w:lang w:val="es-AR"/>
        </w:rPr>
        <w:t>CAE</w:t>
      </w:r>
      <w:r w:rsidRPr="00B97F74">
        <w:rPr>
          <w:lang w:val="es-AR"/>
        </w:rPr>
        <w:t>.</w:t>
      </w:r>
    </w:p>
    <w:p w:rsidR="002765D1" w:rsidRPr="00B97F74" w:rsidRDefault="002765D1" w:rsidP="00EF5898">
      <w:pPr>
        <w:jc w:val="both"/>
        <w:rPr>
          <w:lang w:val="es-AR"/>
        </w:rPr>
      </w:pPr>
    </w:p>
    <w:p w:rsidR="002765D1" w:rsidRDefault="002765D1" w:rsidP="00EF5898">
      <w:pPr>
        <w:jc w:val="both"/>
        <w:rPr>
          <w:lang w:val="es-AR"/>
        </w:rPr>
      </w:pPr>
      <w:r w:rsidRPr="00B97F74">
        <w:rPr>
          <w:lang w:val="es-AR"/>
        </w:rPr>
        <w:t xml:space="preserve">Puede suceder que se generen varias facturas y como no hay Internet no se pueden obtener sus </w:t>
      </w:r>
      <w:r w:rsidRPr="00B97F74">
        <w:rPr>
          <w:b/>
          <w:lang w:val="es-AR"/>
        </w:rPr>
        <w:t>CAE</w:t>
      </w:r>
      <w:r w:rsidRPr="00B97F74">
        <w:rPr>
          <w:lang w:val="es-AR"/>
        </w:rPr>
        <w:t xml:space="preserve"> durante ese día y al día siguiente nos rechaza la obtención del </w:t>
      </w:r>
      <w:r w:rsidRPr="00B97F74">
        <w:rPr>
          <w:b/>
          <w:lang w:val="es-AR"/>
        </w:rPr>
        <w:t>CAE</w:t>
      </w:r>
      <w:r w:rsidRPr="00B97F74">
        <w:rPr>
          <w:lang w:val="es-AR"/>
        </w:rPr>
        <w:t xml:space="preserve"> porque la fecha de los comprobantes caducaron. De esta forma podemos cambiarle la fecha y obtener el </w:t>
      </w:r>
      <w:r w:rsidRPr="00B97F74">
        <w:rPr>
          <w:b/>
          <w:lang w:val="es-AR"/>
        </w:rPr>
        <w:t>CAE</w:t>
      </w:r>
      <w:r w:rsidRPr="00B97F74">
        <w:rPr>
          <w:lang w:val="es-AR"/>
        </w:rPr>
        <w:t xml:space="preserve"> al día siguiente sin inconvenientes.</w:t>
      </w:r>
    </w:p>
    <w:p w:rsidR="003516B2" w:rsidRDefault="003516B2">
      <w:pPr>
        <w:rPr>
          <w:lang w:val="es-AR"/>
        </w:rPr>
      </w:pPr>
      <w:r>
        <w:rPr>
          <w:lang w:val="es-AR"/>
        </w:rPr>
        <w:br w:type="page"/>
      </w:r>
    </w:p>
    <w:p w:rsidR="003516B2" w:rsidRDefault="003516B2" w:rsidP="00EF5898">
      <w:pPr>
        <w:jc w:val="both"/>
        <w:rPr>
          <w:lang w:val="es-AR"/>
        </w:rPr>
      </w:pPr>
    </w:p>
    <w:p w:rsidR="005A18A1" w:rsidRPr="00020DEF" w:rsidRDefault="00F74FAE" w:rsidP="00020DEF">
      <w:pPr>
        <w:pStyle w:val="Ttulo5"/>
        <w:rPr>
          <w:sz w:val="24"/>
        </w:rPr>
      </w:pPr>
      <w:hyperlink r:id="rId49" w:history="1">
        <w:bookmarkStart w:id="18" w:name="_Toc14182413"/>
        <w:r w:rsidR="005A18A1" w:rsidRPr="00020DEF">
          <w:rPr>
            <w:sz w:val="24"/>
          </w:rPr>
          <w:t>Tamaños mínimos de impresión de comprobante</w:t>
        </w:r>
        <w:bookmarkEnd w:id="18"/>
      </w:hyperlink>
    </w:p>
    <w:p w:rsidR="00ED17B8" w:rsidRDefault="00ED17B8" w:rsidP="00EF5898">
      <w:pPr>
        <w:jc w:val="both"/>
        <w:rPr>
          <w:lang w:val="es-AR"/>
        </w:rPr>
      </w:pPr>
    </w:p>
    <w:p w:rsidR="002765D1" w:rsidRDefault="005A18A1" w:rsidP="00EF5898">
      <w:pPr>
        <w:jc w:val="both"/>
        <w:rPr>
          <w:lang w:val="es-AR"/>
        </w:rPr>
      </w:pPr>
      <w:r w:rsidRPr="00B97F74">
        <w:rPr>
          <w:lang w:val="es-AR"/>
        </w:rPr>
        <w:t>La resolución 1415 de la AFIP, artículo 19, establece el tamaño mínimo de los comprobantes y la ubicación de los datos.</w:t>
      </w:r>
    </w:p>
    <w:p w:rsidR="00ED17B8" w:rsidRDefault="00ED17B8" w:rsidP="00EF5898">
      <w:pPr>
        <w:jc w:val="both"/>
        <w:rPr>
          <w:lang w:val="es-AR"/>
        </w:rPr>
      </w:pPr>
    </w:p>
    <w:p w:rsidR="002765D1" w:rsidRPr="00020DEF" w:rsidRDefault="00F74FAE" w:rsidP="00020DEF">
      <w:pPr>
        <w:pStyle w:val="Ttulo5"/>
        <w:rPr>
          <w:sz w:val="24"/>
        </w:rPr>
      </w:pPr>
      <w:hyperlink r:id="rId50" w:history="1">
        <w:bookmarkStart w:id="19" w:name="_Toc14182414"/>
        <w:r w:rsidR="002765D1" w:rsidRPr="00020DEF">
          <w:rPr>
            <w:sz w:val="24"/>
          </w:rPr>
          <w:t>Factura Electrónica letra “M”</w:t>
        </w:r>
        <w:bookmarkEnd w:id="19"/>
      </w:hyperlink>
    </w:p>
    <w:p w:rsidR="002765D1" w:rsidRPr="00B97F74" w:rsidRDefault="002765D1" w:rsidP="00EF5898">
      <w:pPr>
        <w:jc w:val="both"/>
        <w:rPr>
          <w:lang w:val="es-AR"/>
        </w:rPr>
      </w:pPr>
    </w:p>
    <w:p w:rsidR="00D2327E" w:rsidRDefault="002765D1" w:rsidP="00D2327E">
      <w:pPr>
        <w:pStyle w:val="NormalWeb"/>
        <w:spacing w:before="0" w:beforeAutospacing="0" w:after="0" w:afterAutospacing="0" w:line="360" w:lineRule="atLeast"/>
        <w:jc w:val="both"/>
        <w:textAlignment w:val="baseline"/>
        <w:rPr>
          <w:lang w:val="es-AR"/>
        </w:rPr>
      </w:pPr>
      <w:r w:rsidRPr="00B97F74">
        <w:rPr>
          <w:lang w:val="es-AR"/>
        </w:rPr>
        <w:t>Se incorporo el nuevo tipo de comprobante agregado por A</w:t>
      </w:r>
      <w:r w:rsidR="00A60616">
        <w:rPr>
          <w:lang w:val="es-AR"/>
        </w:rPr>
        <w:t>FIP</w:t>
      </w:r>
      <w:r w:rsidRPr="00B97F74">
        <w:rPr>
          <w:lang w:val="es-AR"/>
        </w:rPr>
        <w:t>: Factura “M” / Nota de Crédito “M” / Nota de Débito “M”.</w:t>
      </w:r>
    </w:p>
    <w:p w:rsidR="00551AAB" w:rsidRDefault="002765D1" w:rsidP="00D2327E">
      <w:pPr>
        <w:pStyle w:val="NormalWeb"/>
        <w:spacing w:before="0" w:beforeAutospacing="0" w:after="0" w:afterAutospacing="0" w:line="360" w:lineRule="atLeast"/>
        <w:jc w:val="both"/>
        <w:textAlignment w:val="baseline"/>
        <w:rPr>
          <w:lang w:val="es-AR"/>
        </w:rPr>
      </w:pPr>
      <w:r w:rsidRPr="00B97F74">
        <w:rPr>
          <w:lang w:val="es-AR"/>
        </w:rPr>
        <w:t>Tiene el mismo funcionamiento que para las demás letras,</w:t>
      </w:r>
      <w:r w:rsidR="00553E88">
        <w:rPr>
          <w:lang w:val="es-AR"/>
        </w:rPr>
        <w:t xml:space="preserve"> simplemente hay que configurar </w:t>
      </w:r>
      <w:r w:rsidRPr="00B97F74">
        <w:rPr>
          <w:lang w:val="es-AR"/>
        </w:rPr>
        <w:t>en</w:t>
      </w:r>
      <w:r w:rsidR="00551AAB">
        <w:rPr>
          <w:lang w:val="es-AR"/>
        </w:rPr>
        <w:t>:</w:t>
      </w:r>
    </w:p>
    <w:p w:rsidR="00C40A67" w:rsidRDefault="00553E88" w:rsidP="00EF5898">
      <w:pPr>
        <w:pStyle w:val="NormalWeb"/>
        <w:spacing w:before="0" w:beforeAutospacing="0" w:after="0" w:afterAutospacing="0" w:line="360" w:lineRule="atLeast"/>
        <w:jc w:val="both"/>
        <w:textAlignment w:val="baseline"/>
        <w:rPr>
          <w:lang w:val="es-AR"/>
        </w:rPr>
      </w:pPr>
      <w:r w:rsidRPr="00551AAB">
        <w:rPr>
          <w:b/>
          <w:lang w:val="es-AR"/>
        </w:rPr>
        <w:t>Herramientas</w:t>
      </w:r>
      <w:r w:rsidRPr="00B97F74">
        <w:rPr>
          <w:lang w:val="es-AR"/>
        </w:rPr>
        <w:t xml:space="preserve"> →</w:t>
      </w:r>
      <w:r>
        <w:rPr>
          <w:lang w:val="es-AR"/>
        </w:rPr>
        <w:t xml:space="preserve"> </w:t>
      </w:r>
      <w:r w:rsidR="002765D1" w:rsidRPr="00551AAB">
        <w:rPr>
          <w:b/>
          <w:bCs/>
          <w:lang w:val="es-AR"/>
        </w:rPr>
        <w:t>Configuraciones Personalizadas</w:t>
      </w:r>
      <w:r>
        <w:rPr>
          <w:bCs/>
          <w:lang w:val="es-AR"/>
        </w:rPr>
        <w:t>,</w:t>
      </w:r>
      <w:r w:rsidR="002765D1" w:rsidRPr="00B97F74">
        <w:rPr>
          <w:lang w:val="es-AR"/>
        </w:rPr>
        <w:t xml:space="preserve"> el perfil </w:t>
      </w:r>
      <w:r w:rsidR="00C40A67">
        <w:rPr>
          <w:lang w:val="es-AR"/>
        </w:rPr>
        <w:t>con letra “M”</w:t>
      </w:r>
    </w:p>
    <w:p w:rsidR="00C40A67" w:rsidRDefault="00C40A67" w:rsidP="00EF5898">
      <w:pPr>
        <w:pStyle w:val="NormalWeb"/>
        <w:spacing w:before="0" w:beforeAutospacing="0" w:after="0" w:afterAutospacing="0" w:line="360" w:lineRule="atLeast"/>
        <w:jc w:val="both"/>
        <w:textAlignment w:val="baseline"/>
        <w:rPr>
          <w:lang w:val="es-AR"/>
        </w:rPr>
      </w:pPr>
    </w:p>
    <w:p w:rsidR="00C40A67" w:rsidRDefault="00C40A67" w:rsidP="00C40A67">
      <w:pPr>
        <w:pStyle w:val="NormalWeb"/>
        <w:spacing w:before="0" w:beforeAutospacing="0" w:after="0" w:afterAutospacing="0" w:line="360" w:lineRule="atLeast"/>
        <w:jc w:val="center"/>
        <w:textAlignment w:val="baseline"/>
        <w:rPr>
          <w:lang w:val="es-AR"/>
        </w:rPr>
      </w:pPr>
      <w:r>
        <w:rPr>
          <w:noProof/>
          <w:lang w:val="es-AR" w:eastAsia="es-AR"/>
        </w:rPr>
        <w:drawing>
          <wp:inline distT="0" distB="0" distL="0" distR="0">
            <wp:extent cx="3209925" cy="2279513"/>
            <wp:effectExtent l="19050" t="0" r="9525"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1"/>
                    <a:srcRect/>
                    <a:stretch>
                      <a:fillRect/>
                    </a:stretch>
                  </pic:blipFill>
                  <pic:spPr bwMode="auto">
                    <a:xfrm>
                      <a:off x="0" y="0"/>
                      <a:ext cx="3219378" cy="2286226"/>
                    </a:xfrm>
                    <a:prstGeom prst="rect">
                      <a:avLst/>
                    </a:prstGeom>
                    <a:noFill/>
                    <a:ln w="9525">
                      <a:noFill/>
                      <a:miter lim="800000"/>
                      <a:headEnd/>
                      <a:tailEnd/>
                    </a:ln>
                  </pic:spPr>
                </pic:pic>
              </a:graphicData>
            </a:graphic>
          </wp:inline>
        </w:drawing>
      </w:r>
    </w:p>
    <w:p w:rsidR="00C40A67" w:rsidRDefault="00C40A67" w:rsidP="00EF5898">
      <w:pPr>
        <w:pStyle w:val="NormalWeb"/>
        <w:spacing w:before="0" w:beforeAutospacing="0" w:after="0" w:afterAutospacing="0" w:line="360" w:lineRule="atLeast"/>
        <w:jc w:val="both"/>
        <w:textAlignment w:val="baseline"/>
        <w:rPr>
          <w:lang w:val="es-AR"/>
        </w:rPr>
      </w:pPr>
    </w:p>
    <w:p w:rsidR="00551AAB" w:rsidRDefault="00C40A67" w:rsidP="00EF5898">
      <w:pPr>
        <w:pStyle w:val="NormalWeb"/>
        <w:spacing w:before="0" w:beforeAutospacing="0" w:after="0" w:afterAutospacing="0" w:line="360" w:lineRule="atLeast"/>
        <w:jc w:val="both"/>
        <w:textAlignment w:val="baseline"/>
        <w:rPr>
          <w:lang w:val="es-AR"/>
        </w:rPr>
      </w:pPr>
      <w:r>
        <w:rPr>
          <w:lang w:val="es-AR"/>
        </w:rPr>
        <w:t>O</w:t>
      </w:r>
      <w:r w:rsidR="00551AAB">
        <w:rPr>
          <w:lang w:val="es-AR"/>
        </w:rPr>
        <w:t xml:space="preserve"> bien definir en:</w:t>
      </w:r>
    </w:p>
    <w:p w:rsidR="00773237" w:rsidRDefault="00553E88" w:rsidP="00EF5898">
      <w:pPr>
        <w:pStyle w:val="NormalWeb"/>
        <w:spacing w:before="0" w:beforeAutospacing="0" w:after="0" w:afterAutospacing="0" w:line="360" w:lineRule="atLeast"/>
        <w:jc w:val="both"/>
        <w:textAlignment w:val="baseline"/>
        <w:rPr>
          <w:b/>
          <w:bCs/>
          <w:lang w:val="es-AR"/>
        </w:rPr>
      </w:pPr>
      <w:r w:rsidRPr="00551AAB">
        <w:rPr>
          <w:b/>
          <w:lang w:val="es-AR"/>
        </w:rPr>
        <w:t>Herramientas</w:t>
      </w:r>
      <w:r w:rsidRPr="00B97F74">
        <w:rPr>
          <w:lang w:val="es-AR"/>
        </w:rPr>
        <w:t xml:space="preserve"> →</w:t>
      </w:r>
      <w:r w:rsidR="002765D1" w:rsidRPr="00B97F74">
        <w:rPr>
          <w:b/>
          <w:bCs/>
          <w:lang w:val="es-AR"/>
        </w:rPr>
        <w:t> </w:t>
      </w:r>
      <w:r w:rsidR="002765D1" w:rsidRPr="00551AAB">
        <w:rPr>
          <w:b/>
          <w:bCs/>
          <w:lang w:val="es-AR"/>
        </w:rPr>
        <w:t>Parámetros Generales</w:t>
      </w:r>
      <w:r w:rsidRPr="00B97F74">
        <w:rPr>
          <w:lang w:val="es-AR"/>
        </w:rPr>
        <w:t xml:space="preserve"> →</w:t>
      </w:r>
      <w:r w:rsidRPr="00B97F74">
        <w:rPr>
          <w:b/>
          <w:bCs/>
          <w:lang w:val="es-AR"/>
        </w:rPr>
        <w:t> </w:t>
      </w:r>
      <w:r w:rsidR="002765D1" w:rsidRPr="00551AAB">
        <w:rPr>
          <w:b/>
          <w:bCs/>
          <w:lang w:val="es-AR"/>
        </w:rPr>
        <w:t>Avanzadas</w:t>
      </w:r>
      <w:r>
        <w:rPr>
          <w:bCs/>
          <w:lang w:val="es-AR"/>
        </w:rPr>
        <w:t xml:space="preserve"> </w:t>
      </w:r>
      <w:r w:rsidRPr="00B97F74">
        <w:rPr>
          <w:lang w:val="es-AR"/>
        </w:rPr>
        <w:t xml:space="preserve"> →</w:t>
      </w:r>
      <w:r w:rsidRPr="00B97F74">
        <w:rPr>
          <w:b/>
          <w:bCs/>
          <w:lang w:val="es-AR"/>
        </w:rPr>
        <w:t> </w:t>
      </w:r>
      <w:r w:rsidR="002765D1" w:rsidRPr="00551AAB">
        <w:rPr>
          <w:b/>
          <w:bCs/>
          <w:lang w:val="es-AR"/>
        </w:rPr>
        <w:t>Facturación</w:t>
      </w:r>
    </w:p>
    <w:p w:rsidR="002765D1" w:rsidRPr="00773237" w:rsidRDefault="00773237" w:rsidP="00EF5898">
      <w:pPr>
        <w:pStyle w:val="NormalWeb"/>
        <w:spacing w:before="0" w:beforeAutospacing="0" w:after="0" w:afterAutospacing="0" w:line="360" w:lineRule="atLeast"/>
        <w:jc w:val="both"/>
        <w:textAlignment w:val="baseline"/>
        <w:rPr>
          <w:lang w:val="es-AR"/>
        </w:rPr>
      </w:pPr>
      <w:r>
        <w:rPr>
          <w:lang w:val="es-AR"/>
        </w:rPr>
        <w:t xml:space="preserve">Seleccionar </w:t>
      </w:r>
      <w:r w:rsidR="002765D1" w:rsidRPr="00773237">
        <w:rPr>
          <w:lang w:val="es-AR"/>
        </w:rPr>
        <w:t>la letra “M” para “</w:t>
      </w:r>
      <w:r w:rsidR="002765D1" w:rsidRPr="005641B3">
        <w:rPr>
          <w:b/>
          <w:lang w:val="es-AR"/>
        </w:rPr>
        <w:t>Letra</w:t>
      </w:r>
      <w:r w:rsidR="006E6022" w:rsidRPr="005641B3">
        <w:rPr>
          <w:b/>
          <w:lang w:val="es-AR"/>
        </w:rPr>
        <w:t>s Automáticas</w:t>
      </w:r>
      <w:r w:rsidR="006E6022" w:rsidRPr="005641B3">
        <w:rPr>
          <w:b/>
          <w:bCs/>
          <w:lang w:val="es-AR"/>
        </w:rPr>
        <w:t xml:space="preserve"> </w:t>
      </w:r>
      <w:r w:rsidR="006E6022" w:rsidRPr="00B97F74">
        <w:rPr>
          <w:lang w:val="es-AR"/>
        </w:rPr>
        <w:t xml:space="preserve"> →</w:t>
      </w:r>
      <w:r w:rsidR="006E6022" w:rsidRPr="00B97F74">
        <w:rPr>
          <w:b/>
          <w:bCs/>
          <w:lang w:val="es-AR"/>
        </w:rPr>
        <w:t> </w:t>
      </w:r>
      <w:r w:rsidR="002765D1" w:rsidRPr="005641B3">
        <w:rPr>
          <w:b/>
          <w:lang w:val="es-AR"/>
        </w:rPr>
        <w:t>Responsable Inscripto</w:t>
      </w:r>
      <w:r w:rsidR="002765D1" w:rsidRPr="00773237">
        <w:rPr>
          <w:lang w:val="es-AR"/>
        </w:rPr>
        <w:t>”</w:t>
      </w:r>
    </w:p>
    <w:p w:rsidR="00553E88" w:rsidRDefault="00553E88" w:rsidP="00EF5898">
      <w:pPr>
        <w:rPr>
          <w:iCs/>
          <w:lang w:val="es-AR"/>
        </w:rPr>
      </w:pPr>
    </w:p>
    <w:p w:rsidR="000E4946" w:rsidRDefault="000E4946" w:rsidP="000E4946">
      <w:pPr>
        <w:jc w:val="center"/>
        <w:rPr>
          <w:iCs/>
          <w:lang w:val="es-AR"/>
        </w:rPr>
      </w:pPr>
      <w:r>
        <w:rPr>
          <w:iCs/>
          <w:noProof/>
          <w:lang w:val="es-AR" w:eastAsia="es-AR"/>
        </w:rPr>
        <w:drawing>
          <wp:inline distT="0" distB="0" distL="0" distR="0">
            <wp:extent cx="3228975" cy="2137239"/>
            <wp:effectExtent l="19050" t="0" r="9525"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2"/>
                    <a:srcRect/>
                    <a:stretch>
                      <a:fillRect/>
                    </a:stretch>
                  </pic:blipFill>
                  <pic:spPr bwMode="auto">
                    <a:xfrm>
                      <a:off x="0" y="0"/>
                      <a:ext cx="3257455" cy="2156090"/>
                    </a:xfrm>
                    <a:prstGeom prst="rect">
                      <a:avLst/>
                    </a:prstGeom>
                    <a:noFill/>
                    <a:ln w="9525">
                      <a:noFill/>
                      <a:miter lim="800000"/>
                      <a:headEnd/>
                      <a:tailEnd/>
                    </a:ln>
                  </pic:spPr>
                </pic:pic>
              </a:graphicData>
            </a:graphic>
          </wp:inline>
        </w:drawing>
      </w:r>
    </w:p>
    <w:p w:rsidR="007F3717" w:rsidRDefault="007F3717">
      <w:pPr>
        <w:rPr>
          <w:iCs/>
          <w:lang w:val="es-AR"/>
        </w:rPr>
      </w:pPr>
      <w:r>
        <w:rPr>
          <w:iCs/>
          <w:lang w:val="es-AR"/>
        </w:rPr>
        <w:br w:type="page"/>
      </w:r>
    </w:p>
    <w:p w:rsidR="00553E88" w:rsidRPr="00B97F74" w:rsidRDefault="00553E88" w:rsidP="00EF5898">
      <w:pPr>
        <w:pStyle w:val="NormalWeb"/>
        <w:spacing w:before="0" w:beforeAutospacing="0" w:after="0" w:afterAutospacing="0" w:line="360" w:lineRule="atLeast"/>
        <w:jc w:val="both"/>
        <w:textAlignment w:val="baseline"/>
        <w:rPr>
          <w:iCs/>
          <w:lang w:val="es-AR"/>
        </w:rPr>
      </w:pPr>
    </w:p>
    <w:p w:rsidR="002765D1" w:rsidRPr="00020DEF" w:rsidRDefault="002765D1" w:rsidP="00020DEF">
      <w:pPr>
        <w:pStyle w:val="Ttulo5"/>
        <w:rPr>
          <w:sz w:val="24"/>
        </w:rPr>
      </w:pPr>
      <w:bookmarkStart w:id="20" w:name="_Toc14182415"/>
      <w:r w:rsidRPr="00020DEF">
        <w:rPr>
          <w:sz w:val="24"/>
        </w:rPr>
        <w:t>Errores Posibles</w:t>
      </w:r>
      <w:bookmarkEnd w:id="20"/>
    </w:p>
    <w:p w:rsidR="002765D1" w:rsidRPr="00553E88" w:rsidRDefault="002765D1" w:rsidP="00EF5898">
      <w:pPr>
        <w:jc w:val="both"/>
        <w:rPr>
          <w:lang w:val="es-AR"/>
        </w:rPr>
      </w:pPr>
    </w:p>
    <w:p w:rsidR="002765D1" w:rsidRPr="009956F1" w:rsidRDefault="002765D1" w:rsidP="006B356F">
      <w:pPr>
        <w:pStyle w:val="Prrafodelista"/>
        <w:numPr>
          <w:ilvl w:val="0"/>
          <w:numId w:val="16"/>
        </w:numPr>
        <w:jc w:val="both"/>
        <w:rPr>
          <w:sz w:val="24"/>
          <w:lang w:val="es-AR"/>
        </w:rPr>
      </w:pPr>
      <w:r w:rsidRPr="009956F1">
        <w:rPr>
          <w:sz w:val="24"/>
          <w:lang w:val="es-AR"/>
        </w:rPr>
        <w:t>Luego de guardar una factura electrónica nos aparece el siguiente cartel.</w:t>
      </w:r>
    </w:p>
    <w:p w:rsidR="002765D1" w:rsidRPr="00553E88" w:rsidRDefault="002765D1" w:rsidP="00EF5898">
      <w:pPr>
        <w:jc w:val="both"/>
        <w:rPr>
          <w:lang w:val="es-AR"/>
        </w:rPr>
      </w:pPr>
    </w:p>
    <w:p w:rsidR="002765D1" w:rsidRPr="00553E88" w:rsidRDefault="00FB267B" w:rsidP="00EF5898">
      <w:pPr>
        <w:jc w:val="center"/>
        <w:rPr>
          <w:lang w:val="es-AR"/>
        </w:rPr>
      </w:pPr>
      <w:r w:rsidRPr="00553E88">
        <w:rPr>
          <w:noProof/>
          <w:lang w:val="es-AR" w:eastAsia="es-AR"/>
        </w:rPr>
        <w:drawing>
          <wp:inline distT="0" distB="0" distL="0" distR="0">
            <wp:extent cx="2905125" cy="1200150"/>
            <wp:effectExtent l="19050" t="0" r="9525" b="0"/>
            <wp:docPr id="6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2"/>
                    <pic:cNvPicPr>
                      <a:picLocks noChangeAspect="1" noChangeArrowheads="1"/>
                    </pic:cNvPicPr>
                  </pic:nvPicPr>
                  <pic:blipFill>
                    <a:blip r:embed="rId53"/>
                    <a:srcRect/>
                    <a:stretch>
                      <a:fillRect/>
                    </a:stretch>
                  </pic:blipFill>
                  <pic:spPr bwMode="auto">
                    <a:xfrm>
                      <a:off x="0" y="0"/>
                      <a:ext cx="2905125" cy="1200150"/>
                    </a:xfrm>
                    <a:prstGeom prst="rect">
                      <a:avLst/>
                    </a:prstGeom>
                    <a:noFill/>
                    <a:ln w="9525">
                      <a:noFill/>
                      <a:miter lim="800000"/>
                      <a:headEnd/>
                      <a:tailEnd/>
                    </a:ln>
                  </pic:spPr>
                </pic:pic>
              </a:graphicData>
            </a:graphic>
          </wp:inline>
        </w:drawing>
      </w:r>
    </w:p>
    <w:p w:rsidR="002765D1" w:rsidRPr="00553E88" w:rsidRDefault="002765D1" w:rsidP="00EF5898">
      <w:pPr>
        <w:jc w:val="both"/>
        <w:rPr>
          <w:lang w:val="es-AR"/>
        </w:rPr>
      </w:pPr>
    </w:p>
    <w:p w:rsidR="00553E88" w:rsidRDefault="002765D1" w:rsidP="00EF5898">
      <w:pPr>
        <w:jc w:val="both"/>
        <w:rPr>
          <w:lang w:val="es-AR"/>
        </w:rPr>
      </w:pPr>
      <w:r w:rsidRPr="00553E88">
        <w:rPr>
          <w:lang w:val="es-AR"/>
        </w:rPr>
        <w:t>Solución: Esto se debe a que no están instalados los archivos OCX y DLL necesarias para la facturación online.</w:t>
      </w:r>
    </w:p>
    <w:p w:rsidR="00553E88" w:rsidRDefault="00553E88" w:rsidP="00EF5898">
      <w:pPr>
        <w:jc w:val="both"/>
        <w:rPr>
          <w:lang w:val="es-AR"/>
        </w:rPr>
      </w:pPr>
    </w:p>
    <w:p w:rsidR="002765D1" w:rsidRPr="00553E88" w:rsidRDefault="002765D1" w:rsidP="00EF5898">
      <w:pPr>
        <w:jc w:val="both"/>
        <w:rPr>
          <w:lang w:val="es-AR"/>
        </w:rPr>
      </w:pPr>
      <w:r w:rsidRPr="00553E88">
        <w:rPr>
          <w:lang w:val="es-AR"/>
        </w:rPr>
        <w:t xml:space="preserve">Para solucionar esto debemos instalar el archivo </w:t>
      </w:r>
      <w:r w:rsidRPr="00ED1E43">
        <w:rPr>
          <w:b/>
          <w:lang w:val="es-AR"/>
        </w:rPr>
        <w:t>PYAFIPWS.EXE</w:t>
      </w:r>
    </w:p>
    <w:p w:rsidR="002765D1" w:rsidRDefault="002765D1" w:rsidP="00EF5898">
      <w:pPr>
        <w:jc w:val="both"/>
        <w:rPr>
          <w:lang w:val="es-AR"/>
        </w:rPr>
      </w:pPr>
      <w:r w:rsidRPr="00553E88">
        <w:rPr>
          <w:lang w:val="es-AR"/>
        </w:rPr>
        <w:t>Una vez que ejecutemos el archivo, aceptamos la instalación.</w:t>
      </w:r>
    </w:p>
    <w:p w:rsidR="00553E88" w:rsidRPr="00553E88" w:rsidRDefault="00553E88" w:rsidP="00EF5898">
      <w:pPr>
        <w:jc w:val="both"/>
        <w:rPr>
          <w:lang w:val="es-AR"/>
        </w:rPr>
      </w:pPr>
    </w:p>
    <w:p w:rsidR="002765D1" w:rsidRPr="00553E88" w:rsidRDefault="00FB267B" w:rsidP="00EF5898">
      <w:pPr>
        <w:jc w:val="center"/>
        <w:rPr>
          <w:lang w:val="es-AR"/>
        </w:rPr>
      </w:pPr>
      <w:r w:rsidRPr="00553E88">
        <w:rPr>
          <w:noProof/>
          <w:lang w:val="es-AR" w:eastAsia="es-AR"/>
        </w:rPr>
        <w:drawing>
          <wp:inline distT="0" distB="0" distL="0" distR="0">
            <wp:extent cx="3104243" cy="1123950"/>
            <wp:effectExtent l="19050" t="0" r="907" b="0"/>
            <wp:docPr id="6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3"/>
                    <pic:cNvPicPr>
                      <a:picLocks noChangeAspect="1" noChangeArrowheads="1"/>
                    </pic:cNvPicPr>
                  </pic:nvPicPr>
                  <pic:blipFill>
                    <a:blip r:embed="rId54"/>
                    <a:srcRect/>
                    <a:stretch>
                      <a:fillRect/>
                    </a:stretch>
                  </pic:blipFill>
                  <pic:spPr bwMode="auto">
                    <a:xfrm>
                      <a:off x="0" y="0"/>
                      <a:ext cx="3104243" cy="1123950"/>
                    </a:xfrm>
                    <a:prstGeom prst="rect">
                      <a:avLst/>
                    </a:prstGeom>
                    <a:noFill/>
                    <a:ln w="9525">
                      <a:noFill/>
                      <a:miter lim="800000"/>
                      <a:headEnd/>
                      <a:tailEnd/>
                    </a:ln>
                  </pic:spPr>
                </pic:pic>
              </a:graphicData>
            </a:graphic>
          </wp:inline>
        </w:drawing>
      </w:r>
    </w:p>
    <w:p w:rsidR="002765D1" w:rsidRPr="00553E88" w:rsidRDefault="002765D1" w:rsidP="00EF5898">
      <w:pPr>
        <w:jc w:val="both"/>
        <w:rPr>
          <w:lang w:val="es-AR"/>
        </w:rPr>
      </w:pPr>
    </w:p>
    <w:p w:rsidR="00553E88" w:rsidRDefault="002765D1" w:rsidP="00EF5898">
      <w:pPr>
        <w:jc w:val="both"/>
        <w:rPr>
          <w:lang w:val="es-AR"/>
        </w:rPr>
      </w:pPr>
      <w:r w:rsidRPr="00553E88">
        <w:rPr>
          <w:lang w:val="es-AR"/>
        </w:rPr>
        <w:t>Luego de</w:t>
      </w:r>
      <w:r w:rsidRPr="00B97F74">
        <w:rPr>
          <w:lang w:val="es-AR"/>
        </w:rPr>
        <w:t xml:space="preserve"> instalar el </w:t>
      </w:r>
      <w:r w:rsidRPr="0087428B">
        <w:rPr>
          <w:b/>
          <w:lang w:val="es-AR"/>
        </w:rPr>
        <w:t>PYAFIPWS.EXE</w:t>
      </w:r>
      <w:r w:rsidRPr="00B97F74">
        <w:rPr>
          <w:lang w:val="es-AR"/>
        </w:rPr>
        <w:t>, cuando reintentemos guardar la factura vemos un cartel que nos indica que se está conectando al Servidor de la AFIP.</w:t>
      </w:r>
    </w:p>
    <w:p w:rsidR="00771D1C" w:rsidRPr="00771D1C" w:rsidRDefault="00771D1C" w:rsidP="00EF5898">
      <w:pPr>
        <w:rPr>
          <w:lang w:val="es-AR"/>
        </w:rPr>
      </w:pPr>
    </w:p>
    <w:p w:rsidR="002765D1" w:rsidRPr="00771D1C" w:rsidRDefault="00FB267B" w:rsidP="00EF5898">
      <w:pPr>
        <w:jc w:val="center"/>
        <w:rPr>
          <w:lang w:val="es-AR"/>
        </w:rPr>
      </w:pPr>
      <w:r w:rsidRPr="00771D1C">
        <w:rPr>
          <w:noProof/>
          <w:lang w:val="es-AR" w:eastAsia="es-AR"/>
        </w:rPr>
        <w:drawing>
          <wp:inline distT="0" distB="0" distL="0" distR="0">
            <wp:extent cx="4396105" cy="3171872"/>
            <wp:effectExtent l="19050" t="0" r="4445" b="0"/>
            <wp:docPr id="6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4"/>
                    <pic:cNvPicPr>
                      <a:picLocks noChangeAspect="1" noChangeArrowheads="1"/>
                    </pic:cNvPicPr>
                  </pic:nvPicPr>
                  <pic:blipFill>
                    <a:blip r:embed="rId55"/>
                    <a:srcRect/>
                    <a:stretch>
                      <a:fillRect/>
                    </a:stretch>
                  </pic:blipFill>
                  <pic:spPr bwMode="auto">
                    <a:xfrm>
                      <a:off x="0" y="0"/>
                      <a:ext cx="4407070" cy="3179783"/>
                    </a:xfrm>
                    <a:prstGeom prst="rect">
                      <a:avLst/>
                    </a:prstGeom>
                    <a:noFill/>
                    <a:ln w="9525">
                      <a:noFill/>
                      <a:miter lim="800000"/>
                      <a:headEnd/>
                      <a:tailEnd/>
                    </a:ln>
                  </pic:spPr>
                </pic:pic>
              </a:graphicData>
            </a:graphic>
          </wp:inline>
        </w:drawing>
      </w:r>
    </w:p>
    <w:p w:rsidR="0087428B" w:rsidRDefault="0087428B">
      <w:pPr>
        <w:rPr>
          <w:lang w:val="es-AR"/>
        </w:rPr>
      </w:pPr>
      <w:r>
        <w:rPr>
          <w:lang w:val="es-AR"/>
        </w:rPr>
        <w:br w:type="page"/>
      </w:r>
    </w:p>
    <w:p w:rsidR="002765D1" w:rsidRPr="00771D1C" w:rsidRDefault="002765D1" w:rsidP="00EF5898">
      <w:pPr>
        <w:jc w:val="both"/>
        <w:rPr>
          <w:lang w:val="es-AR"/>
        </w:rPr>
      </w:pPr>
    </w:p>
    <w:p w:rsidR="002765D1" w:rsidRPr="00771D1C" w:rsidRDefault="002765D1" w:rsidP="00EF5898">
      <w:pPr>
        <w:jc w:val="both"/>
        <w:rPr>
          <w:lang w:val="es-AR"/>
        </w:rPr>
      </w:pPr>
      <w:r w:rsidRPr="00771D1C">
        <w:rPr>
          <w:lang w:val="es-AR"/>
        </w:rPr>
        <w:t>Una vez conectado con el Servidor de la AFIP nos retorna el CAE asignado.</w:t>
      </w:r>
    </w:p>
    <w:p w:rsidR="002765D1" w:rsidRPr="00771D1C" w:rsidRDefault="002765D1" w:rsidP="00EF5898">
      <w:pPr>
        <w:jc w:val="both"/>
        <w:rPr>
          <w:lang w:val="es-AR"/>
        </w:rPr>
      </w:pPr>
    </w:p>
    <w:p w:rsidR="002765D1" w:rsidRPr="00771D1C" w:rsidRDefault="00FB267B" w:rsidP="00EF5898">
      <w:pPr>
        <w:jc w:val="center"/>
        <w:rPr>
          <w:lang w:val="es-AR"/>
        </w:rPr>
      </w:pPr>
      <w:r w:rsidRPr="00771D1C">
        <w:rPr>
          <w:noProof/>
          <w:lang w:val="es-AR" w:eastAsia="es-AR"/>
        </w:rPr>
        <w:drawing>
          <wp:inline distT="0" distB="0" distL="0" distR="0">
            <wp:extent cx="2247900" cy="1200150"/>
            <wp:effectExtent l="19050" t="0" r="0" b="0"/>
            <wp:docPr id="6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5"/>
                    <pic:cNvPicPr>
                      <a:picLocks noChangeAspect="1" noChangeArrowheads="1"/>
                    </pic:cNvPicPr>
                  </pic:nvPicPr>
                  <pic:blipFill>
                    <a:blip r:embed="rId45"/>
                    <a:srcRect/>
                    <a:stretch>
                      <a:fillRect/>
                    </a:stretch>
                  </pic:blipFill>
                  <pic:spPr bwMode="auto">
                    <a:xfrm>
                      <a:off x="0" y="0"/>
                      <a:ext cx="2247900" cy="1200150"/>
                    </a:xfrm>
                    <a:prstGeom prst="rect">
                      <a:avLst/>
                    </a:prstGeom>
                    <a:noFill/>
                    <a:ln w="9525">
                      <a:noFill/>
                      <a:miter lim="800000"/>
                      <a:headEnd/>
                      <a:tailEnd/>
                    </a:ln>
                  </pic:spPr>
                </pic:pic>
              </a:graphicData>
            </a:graphic>
          </wp:inline>
        </w:drawing>
      </w:r>
      <w:r w:rsidR="002765D1" w:rsidRPr="00771D1C">
        <w:rPr>
          <w:lang w:val="es-AR"/>
        </w:rPr>
        <w:br/>
      </w:r>
    </w:p>
    <w:p w:rsidR="002765D1" w:rsidRPr="009956F1" w:rsidRDefault="002765D1" w:rsidP="006B356F">
      <w:pPr>
        <w:pStyle w:val="Prrafodelista"/>
        <w:numPr>
          <w:ilvl w:val="0"/>
          <w:numId w:val="16"/>
        </w:numPr>
        <w:jc w:val="both"/>
        <w:rPr>
          <w:sz w:val="24"/>
          <w:lang w:val="es-AR"/>
        </w:rPr>
      </w:pPr>
      <w:r w:rsidRPr="009956F1">
        <w:rPr>
          <w:sz w:val="24"/>
          <w:lang w:val="es-AR"/>
        </w:rPr>
        <w:t>Otro error común puede ser que el cliente no tiene asignado CUIT ni numero de documento (DNI). En este caso podremos visualizar la pantalla siguiente.</w:t>
      </w:r>
    </w:p>
    <w:p w:rsidR="002765D1" w:rsidRPr="00771D1C" w:rsidRDefault="002765D1" w:rsidP="00EF5898">
      <w:pPr>
        <w:jc w:val="both"/>
        <w:rPr>
          <w:lang w:val="es-AR"/>
        </w:rPr>
      </w:pPr>
    </w:p>
    <w:p w:rsidR="002765D1" w:rsidRPr="00B97F74" w:rsidRDefault="00FB267B" w:rsidP="00EF5898">
      <w:pPr>
        <w:jc w:val="center"/>
        <w:rPr>
          <w:i/>
          <w:lang w:val="es-AR"/>
        </w:rPr>
      </w:pPr>
      <w:r w:rsidRPr="00771D1C">
        <w:rPr>
          <w:noProof/>
          <w:lang w:val="es-AR" w:eastAsia="es-AR"/>
        </w:rPr>
        <w:drawing>
          <wp:inline distT="0" distB="0" distL="0" distR="0">
            <wp:extent cx="4857750" cy="814049"/>
            <wp:effectExtent l="19050" t="0" r="0" b="0"/>
            <wp:docPr id="66" name="Imagen 76"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6" descr="untitled1"/>
                    <pic:cNvPicPr>
                      <a:picLocks noChangeAspect="1" noChangeArrowheads="1"/>
                    </pic:cNvPicPr>
                  </pic:nvPicPr>
                  <pic:blipFill>
                    <a:blip r:embed="rId56"/>
                    <a:srcRect/>
                    <a:stretch>
                      <a:fillRect/>
                    </a:stretch>
                  </pic:blipFill>
                  <pic:spPr bwMode="auto">
                    <a:xfrm>
                      <a:off x="0" y="0"/>
                      <a:ext cx="4884293" cy="818497"/>
                    </a:xfrm>
                    <a:prstGeom prst="rect">
                      <a:avLst/>
                    </a:prstGeom>
                    <a:noFill/>
                    <a:ln w="9525">
                      <a:noFill/>
                      <a:miter lim="800000"/>
                      <a:headEnd/>
                      <a:tailEnd/>
                    </a:ln>
                  </pic:spPr>
                </pic:pic>
              </a:graphicData>
            </a:graphic>
          </wp:inline>
        </w:drawing>
      </w:r>
    </w:p>
    <w:p w:rsidR="002765D1" w:rsidRPr="00B97F74" w:rsidRDefault="002765D1" w:rsidP="00EF5898">
      <w:pPr>
        <w:jc w:val="both"/>
        <w:rPr>
          <w:lang w:val="es-AR"/>
        </w:rPr>
      </w:pPr>
    </w:p>
    <w:p w:rsidR="002765D1" w:rsidRPr="00B97F74" w:rsidRDefault="002765D1" w:rsidP="00EF5898">
      <w:pPr>
        <w:jc w:val="both"/>
        <w:rPr>
          <w:lang w:val="es-AR"/>
        </w:rPr>
      </w:pPr>
      <w:r w:rsidRPr="00B97F74">
        <w:rPr>
          <w:lang w:val="es-AR"/>
        </w:rPr>
        <w:t>En este caso luego de ingresar el CUIT y el DNI correctamente podremos emitir la factura electrónica sin ningún inconveniente.</w:t>
      </w:r>
    </w:p>
    <w:p w:rsidR="002765D1" w:rsidRPr="001A5693" w:rsidRDefault="002765D1" w:rsidP="00EF5898">
      <w:pPr>
        <w:jc w:val="both"/>
        <w:rPr>
          <w:lang w:val="es-AR"/>
        </w:rPr>
      </w:pPr>
    </w:p>
    <w:p w:rsidR="002765D1" w:rsidRPr="009956F1" w:rsidRDefault="002765D1" w:rsidP="006B356F">
      <w:pPr>
        <w:pStyle w:val="Prrafodelista"/>
        <w:numPr>
          <w:ilvl w:val="0"/>
          <w:numId w:val="16"/>
        </w:numPr>
        <w:jc w:val="both"/>
        <w:rPr>
          <w:sz w:val="24"/>
          <w:lang w:val="es-AR"/>
        </w:rPr>
      </w:pPr>
      <w:r w:rsidRPr="009956F1">
        <w:rPr>
          <w:sz w:val="24"/>
          <w:lang w:val="es-AR"/>
        </w:rPr>
        <w:t>Cuando visualizamos este cartel, no tenemos cargado el número de CUIT en la configuración de la FACTURA ELECTRONICA.</w:t>
      </w:r>
    </w:p>
    <w:p w:rsidR="002765D1" w:rsidRPr="001A5693" w:rsidRDefault="002765D1" w:rsidP="00EF5898">
      <w:pPr>
        <w:jc w:val="both"/>
        <w:rPr>
          <w:lang w:val="es-AR"/>
        </w:rPr>
      </w:pPr>
    </w:p>
    <w:p w:rsidR="002765D1" w:rsidRPr="001A5693" w:rsidRDefault="00FB267B" w:rsidP="00EF5898">
      <w:pPr>
        <w:jc w:val="center"/>
        <w:rPr>
          <w:lang w:val="es-AR"/>
        </w:rPr>
      </w:pPr>
      <w:r w:rsidRPr="00B97F74">
        <w:rPr>
          <w:i/>
          <w:noProof/>
          <w:lang w:val="es-AR" w:eastAsia="es-AR"/>
        </w:rPr>
        <w:drawing>
          <wp:inline distT="0" distB="0" distL="0" distR="0">
            <wp:extent cx="4610100" cy="922020"/>
            <wp:effectExtent l="19050" t="0" r="0" b="0"/>
            <wp:docPr id="6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7"/>
                    <pic:cNvPicPr>
                      <a:picLocks noChangeAspect="1" noChangeArrowheads="1"/>
                    </pic:cNvPicPr>
                  </pic:nvPicPr>
                  <pic:blipFill>
                    <a:blip r:embed="rId57"/>
                    <a:srcRect/>
                    <a:stretch>
                      <a:fillRect/>
                    </a:stretch>
                  </pic:blipFill>
                  <pic:spPr bwMode="auto">
                    <a:xfrm>
                      <a:off x="0" y="0"/>
                      <a:ext cx="4619413" cy="923883"/>
                    </a:xfrm>
                    <a:prstGeom prst="rect">
                      <a:avLst/>
                    </a:prstGeom>
                    <a:noFill/>
                    <a:ln w="9525">
                      <a:noFill/>
                      <a:miter lim="800000"/>
                      <a:headEnd/>
                      <a:tailEnd/>
                    </a:ln>
                  </pic:spPr>
                </pic:pic>
              </a:graphicData>
            </a:graphic>
          </wp:inline>
        </w:drawing>
      </w:r>
    </w:p>
    <w:p w:rsidR="002765D1" w:rsidRPr="001A5693" w:rsidRDefault="002765D1" w:rsidP="00EF5898">
      <w:pPr>
        <w:jc w:val="both"/>
        <w:rPr>
          <w:lang w:val="es-AR"/>
        </w:rPr>
      </w:pPr>
    </w:p>
    <w:p w:rsidR="002765D1" w:rsidRPr="00B97F74" w:rsidRDefault="002765D1" w:rsidP="00EF5898">
      <w:pPr>
        <w:jc w:val="both"/>
        <w:rPr>
          <w:lang w:val="es-AR"/>
        </w:rPr>
      </w:pPr>
      <w:r w:rsidRPr="00B97F74">
        <w:rPr>
          <w:lang w:val="es-AR"/>
        </w:rPr>
        <w:t xml:space="preserve">Se debe a que dentro de JAZZ en </w:t>
      </w:r>
      <w:r w:rsidR="00F60D35" w:rsidRPr="00B97F74">
        <w:rPr>
          <w:lang w:val="es-AR"/>
        </w:rPr>
        <w:t>Herramientas →</w:t>
      </w:r>
      <w:r w:rsidR="00F60D35" w:rsidRPr="00B97F74">
        <w:rPr>
          <w:b/>
          <w:bCs/>
          <w:lang w:val="es-AR"/>
        </w:rPr>
        <w:t> </w:t>
      </w:r>
      <w:r w:rsidR="00F60D35">
        <w:rPr>
          <w:bCs/>
          <w:lang w:val="es-AR"/>
        </w:rPr>
        <w:t>Factura Electrónica</w:t>
      </w:r>
      <w:r w:rsidR="00F60D35" w:rsidRPr="00B97F74">
        <w:rPr>
          <w:lang w:val="es-AR"/>
        </w:rPr>
        <w:t xml:space="preserve"> →</w:t>
      </w:r>
      <w:r w:rsidR="00F60D35" w:rsidRPr="00B97F74">
        <w:rPr>
          <w:b/>
          <w:bCs/>
          <w:lang w:val="es-AR"/>
        </w:rPr>
        <w:t> </w:t>
      </w:r>
      <w:r w:rsidR="00F60D35">
        <w:rPr>
          <w:lang w:val="es-AR"/>
        </w:rPr>
        <w:t xml:space="preserve"> C</w:t>
      </w:r>
      <w:r w:rsidR="00F60D35" w:rsidRPr="00B97F74">
        <w:rPr>
          <w:lang w:val="es-AR"/>
        </w:rPr>
        <w:t>onfiguraciones</w:t>
      </w:r>
    </w:p>
    <w:p w:rsidR="002765D1" w:rsidRPr="00B97F74" w:rsidRDefault="002765D1" w:rsidP="00EF5898">
      <w:pPr>
        <w:jc w:val="both"/>
        <w:rPr>
          <w:lang w:val="es-AR"/>
        </w:rPr>
      </w:pPr>
      <w:r w:rsidRPr="00B97F74">
        <w:rPr>
          <w:lang w:val="es-AR"/>
        </w:rPr>
        <w:t>No tenemos ingresado el número de CUIT que nos habilita para poder hacer la facturación electrónica.</w:t>
      </w:r>
    </w:p>
    <w:p w:rsidR="002765D1" w:rsidRPr="00B97F74" w:rsidRDefault="002765D1" w:rsidP="00EF5898">
      <w:pPr>
        <w:jc w:val="both"/>
        <w:rPr>
          <w:lang w:val="es-AR"/>
        </w:rPr>
      </w:pPr>
    </w:p>
    <w:p w:rsidR="002765D1" w:rsidRPr="009956F1" w:rsidRDefault="002765D1" w:rsidP="006B356F">
      <w:pPr>
        <w:pStyle w:val="Prrafodelista"/>
        <w:numPr>
          <w:ilvl w:val="0"/>
          <w:numId w:val="16"/>
        </w:numPr>
        <w:jc w:val="both"/>
        <w:rPr>
          <w:sz w:val="24"/>
          <w:lang w:val="es-AR"/>
        </w:rPr>
      </w:pPr>
      <w:r w:rsidRPr="009956F1">
        <w:rPr>
          <w:sz w:val="24"/>
          <w:lang w:val="es-AR"/>
        </w:rPr>
        <w:t>Esto sucede cuando no podemos conectarnos con el Servidor de la AFIP, algunos de los motivos pueden ser que no tengamos conexión Internet o que la dirección del Servidor o Login de la Configuración de Jazz sea incorrecta.</w:t>
      </w:r>
    </w:p>
    <w:p w:rsidR="002765D1" w:rsidRPr="00B97F74" w:rsidRDefault="002765D1" w:rsidP="00EF5898">
      <w:pPr>
        <w:jc w:val="both"/>
        <w:rPr>
          <w:lang w:val="es-AR"/>
        </w:rPr>
      </w:pPr>
    </w:p>
    <w:p w:rsidR="002765D1" w:rsidRPr="00B97F74" w:rsidRDefault="00FB267B" w:rsidP="00EF5898">
      <w:pPr>
        <w:jc w:val="center"/>
        <w:rPr>
          <w:i/>
          <w:lang w:val="es-AR"/>
        </w:rPr>
      </w:pPr>
      <w:r w:rsidRPr="00B97F74">
        <w:rPr>
          <w:i/>
          <w:noProof/>
          <w:lang w:val="es-AR" w:eastAsia="es-AR"/>
        </w:rPr>
        <w:drawing>
          <wp:inline distT="0" distB="0" distL="0" distR="0">
            <wp:extent cx="4705350" cy="1051195"/>
            <wp:effectExtent l="19050" t="0" r="0" b="0"/>
            <wp:docPr id="6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8"/>
                    <pic:cNvPicPr>
                      <a:picLocks noChangeAspect="1" noChangeArrowheads="1"/>
                    </pic:cNvPicPr>
                  </pic:nvPicPr>
                  <pic:blipFill>
                    <a:blip r:embed="rId58"/>
                    <a:srcRect/>
                    <a:stretch>
                      <a:fillRect/>
                    </a:stretch>
                  </pic:blipFill>
                  <pic:spPr bwMode="auto">
                    <a:xfrm>
                      <a:off x="0" y="0"/>
                      <a:ext cx="4707121" cy="1051591"/>
                    </a:xfrm>
                    <a:prstGeom prst="rect">
                      <a:avLst/>
                    </a:prstGeom>
                    <a:noFill/>
                    <a:ln w="9525">
                      <a:noFill/>
                      <a:miter lim="800000"/>
                      <a:headEnd/>
                      <a:tailEnd/>
                    </a:ln>
                  </pic:spPr>
                </pic:pic>
              </a:graphicData>
            </a:graphic>
          </wp:inline>
        </w:drawing>
      </w:r>
    </w:p>
    <w:p w:rsidR="009956F1" w:rsidRDefault="009956F1">
      <w:pPr>
        <w:rPr>
          <w:lang w:val="es-AR"/>
        </w:rPr>
      </w:pPr>
      <w:r>
        <w:rPr>
          <w:lang w:val="es-AR"/>
        </w:rPr>
        <w:br w:type="page"/>
      </w:r>
    </w:p>
    <w:p w:rsidR="002765D1" w:rsidRPr="009956F1" w:rsidRDefault="002765D1" w:rsidP="00EF5898">
      <w:pPr>
        <w:jc w:val="both"/>
        <w:rPr>
          <w:lang w:val="es-AR"/>
        </w:rPr>
      </w:pPr>
    </w:p>
    <w:p w:rsidR="002765D1" w:rsidRPr="009956F1" w:rsidRDefault="002765D1" w:rsidP="006B356F">
      <w:pPr>
        <w:pStyle w:val="Prrafodelista"/>
        <w:numPr>
          <w:ilvl w:val="0"/>
          <w:numId w:val="16"/>
        </w:numPr>
        <w:jc w:val="both"/>
        <w:rPr>
          <w:sz w:val="24"/>
          <w:lang w:val="es-AR"/>
        </w:rPr>
      </w:pPr>
      <w:r w:rsidRPr="009956F1">
        <w:rPr>
          <w:sz w:val="24"/>
          <w:lang w:val="es-AR"/>
        </w:rPr>
        <w:t>Esto se debe a que hubo un error al generar el Archivo de Certificación, la solución es volver a generar el archivo nuevamente, hay que chequear todos los pasos para volver a generar uno nuevo.</w:t>
      </w:r>
    </w:p>
    <w:p w:rsidR="002765D1" w:rsidRPr="00F60D35" w:rsidRDefault="002765D1" w:rsidP="00EF5898">
      <w:pPr>
        <w:jc w:val="both"/>
        <w:rPr>
          <w:lang w:val="es-AR"/>
        </w:rPr>
      </w:pPr>
    </w:p>
    <w:p w:rsidR="002765D1" w:rsidRDefault="00FB267B" w:rsidP="00EF5898">
      <w:pPr>
        <w:jc w:val="center"/>
        <w:rPr>
          <w:lang w:val="es-AR"/>
        </w:rPr>
      </w:pPr>
      <w:r w:rsidRPr="00B97F74">
        <w:rPr>
          <w:i/>
          <w:noProof/>
          <w:lang w:val="es-AR" w:eastAsia="es-AR"/>
        </w:rPr>
        <w:drawing>
          <wp:inline distT="0" distB="0" distL="0" distR="0">
            <wp:extent cx="1819275" cy="1200150"/>
            <wp:effectExtent l="19050" t="0" r="9525" b="0"/>
            <wp:docPr id="6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9"/>
                    <pic:cNvPicPr>
                      <a:picLocks noChangeAspect="1" noChangeArrowheads="1"/>
                    </pic:cNvPicPr>
                  </pic:nvPicPr>
                  <pic:blipFill>
                    <a:blip r:embed="rId59"/>
                    <a:srcRect/>
                    <a:stretch>
                      <a:fillRect/>
                    </a:stretch>
                  </pic:blipFill>
                  <pic:spPr bwMode="auto">
                    <a:xfrm>
                      <a:off x="0" y="0"/>
                      <a:ext cx="1819275" cy="1200150"/>
                    </a:xfrm>
                    <a:prstGeom prst="rect">
                      <a:avLst/>
                    </a:prstGeom>
                    <a:noFill/>
                    <a:ln w="9525">
                      <a:noFill/>
                      <a:miter lim="800000"/>
                      <a:headEnd/>
                      <a:tailEnd/>
                    </a:ln>
                  </pic:spPr>
                </pic:pic>
              </a:graphicData>
            </a:graphic>
          </wp:inline>
        </w:drawing>
      </w:r>
    </w:p>
    <w:p w:rsidR="0046111B" w:rsidRPr="00F60D35" w:rsidRDefault="0046111B" w:rsidP="00EF5898">
      <w:pPr>
        <w:rPr>
          <w:lang w:val="es-AR"/>
        </w:rPr>
      </w:pPr>
    </w:p>
    <w:p w:rsidR="002765D1" w:rsidRDefault="002765D1" w:rsidP="006B356F">
      <w:pPr>
        <w:pStyle w:val="Prrafodelista"/>
        <w:numPr>
          <w:ilvl w:val="0"/>
          <w:numId w:val="16"/>
        </w:numPr>
        <w:jc w:val="both"/>
        <w:rPr>
          <w:sz w:val="24"/>
          <w:lang w:val="es-AR"/>
        </w:rPr>
      </w:pPr>
      <w:r w:rsidRPr="004036D5">
        <w:rPr>
          <w:sz w:val="24"/>
          <w:lang w:val="es-AR"/>
        </w:rPr>
        <w:t>Error “Computador no autorizado”: En ese caso falta asociar el certificado digital generado utilizando el siguiente instructivo:</w:t>
      </w:r>
    </w:p>
    <w:p w:rsidR="004036D5" w:rsidRPr="004036D5" w:rsidRDefault="004036D5" w:rsidP="004036D5">
      <w:pPr>
        <w:pStyle w:val="Prrafodelista"/>
        <w:ind w:left="720"/>
        <w:jc w:val="both"/>
        <w:rPr>
          <w:sz w:val="24"/>
          <w:lang w:val="es-AR"/>
        </w:rPr>
      </w:pPr>
    </w:p>
    <w:p w:rsidR="0046111B" w:rsidRDefault="00F74FAE" w:rsidP="00EF5898">
      <w:pPr>
        <w:rPr>
          <w:sz w:val="27"/>
          <w:szCs w:val="27"/>
          <w:lang w:val="es-AR"/>
        </w:rPr>
      </w:pPr>
      <w:hyperlink r:id="rId60" w:history="1">
        <w:r w:rsidR="004036D5">
          <w:rPr>
            <w:rStyle w:val="Hipervnculo"/>
          </w:rPr>
          <w:t>https://jazzgestion.files.wordpress.com/2019/01/jazz-renovacion-de-certificados-2019.docx.pdf</w:t>
        </w:r>
      </w:hyperlink>
      <w:r w:rsidR="0046111B">
        <w:rPr>
          <w:sz w:val="27"/>
          <w:szCs w:val="27"/>
          <w:lang w:val="es-AR"/>
        </w:rPr>
        <w:br w:type="page"/>
      </w:r>
    </w:p>
    <w:p w:rsidR="0046111B" w:rsidRPr="00B97F74" w:rsidRDefault="0046111B" w:rsidP="00EF5898">
      <w:pPr>
        <w:spacing w:before="100" w:beforeAutospacing="1" w:after="100" w:afterAutospacing="1"/>
        <w:jc w:val="both"/>
        <w:rPr>
          <w:sz w:val="27"/>
          <w:szCs w:val="27"/>
          <w:lang w:val="es-AR"/>
        </w:rPr>
      </w:pPr>
    </w:p>
    <w:p w:rsidR="002765D1" w:rsidRPr="006F66CF" w:rsidRDefault="002765D1" w:rsidP="006F66CF">
      <w:pPr>
        <w:pStyle w:val="Ttulo2"/>
      </w:pPr>
      <w:bookmarkStart w:id="21" w:name="_Toc14182416"/>
      <w:r w:rsidRPr="006F66CF">
        <w:t>Preguntas frecuentes</w:t>
      </w:r>
      <w:bookmarkEnd w:id="21"/>
    </w:p>
    <w:p w:rsidR="002765D1" w:rsidRPr="00B97F74" w:rsidRDefault="002765D1" w:rsidP="00EF5898">
      <w:pPr>
        <w:jc w:val="both"/>
        <w:rPr>
          <w:i/>
          <w:lang w:val="es-AR"/>
        </w:rPr>
      </w:pPr>
    </w:p>
    <w:p w:rsidR="002765D1" w:rsidRDefault="002765D1" w:rsidP="00F8291F">
      <w:pPr>
        <w:pStyle w:val="Ttulo4"/>
      </w:pPr>
      <w:bookmarkStart w:id="22" w:name="_Toc14182417"/>
      <w:r w:rsidRPr="00F8291F">
        <w:t>Facturas “A” con leyenda</w:t>
      </w:r>
      <w:r w:rsidR="00D86D8A" w:rsidRPr="00F8291F">
        <w:t>:”</w:t>
      </w:r>
      <w:r w:rsidRPr="00F8291F">
        <w:t>PAGO EN C.B.U. INFORMADA”</w:t>
      </w:r>
      <w:bookmarkEnd w:id="22"/>
    </w:p>
    <w:p w:rsidR="0094319A" w:rsidRPr="0094319A" w:rsidRDefault="0094319A" w:rsidP="0094319A">
      <w:pPr>
        <w:rPr>
          <w:lang w:val="es-ES_tradnl"/>
        </w:rPr>
      </w:pPr>
    </w:p>
    <w:p w:rsidR="002765D1" w:rsidRPr="00D86D8A" w:rsidRDefault="002765D1" w:rsidP="00EF5898">
      <w:pPr>
        <w:pStyle w:val="NormalWeb"/>
        <w:spacing w:before="0" w:beforeAutospacing="0" w:after="360" w:afterAutospacing="0" w:line="360" w:lineRule="atLeast"/>
        <w:jc w:val="both"/>
        <w:textAlignment w:val="baseline"/>
        <w:rPr>
          <w:lang w:val="es-AR"/>
        </w:rPr>
      </w:pPr>
      <w:r w:rsidRPr="00D86D8A">
        <w:rPr>
          <w:b/>
          <w:lang w:val="es-AR"/>
        </w:rPr>
        <w:t>Pregunta</w:t>
      </w:r>
      <w:r w:rsidRPr="00D86D8A">
        <w:rPr>
          <w:lang w:val="es-AR"/>
        </w:rPr>
        <w:t xml:space="preserve">: </w:t>
      </w:r>
      <w:r w:rsidRPr="00D86D8A">
        <w:rPr>
          <w:bCs/>
          <w:lang w:val="es-AR"/>
        </w:rPr>
        <w:t>Estoy adherido al régimen de factura electrónica Web Service pero al intentar obtener el CAE de una factura “A” recibo el mensaje “Contribuyente no autorizado a emitir Facturas A”. Mi contador me informó que debemos realizar Facturas “A” con leyenda. ¿A qué se refiere? ¿Puedo realizarlas electrónicamente de todas formas?</w:t>
      </w:r>
    </w:p>
    <w:p w:rsidR="002765D1" w:rsidRPr="00B97F74" w:rsidRDefault="002765D1" w:rsidP="00EF5898">
      <w:pPr>
        <w:pStyle w:val="NormalWeb"/>
        <w:spacing w:before="0" w:beforeAutospacing="0" w:after="360" w:afterAutospacing="0" w:line="360" w:lineRule="atLeast"/>
        <w:jc w:val="both"/>
        <w:textAlignment w:val="baseline"/>
        <w:rPr>
          <w:lang w:val="es-AR"/>
        </w:rPr>
      </w:pPr>
      <w:r w:rsidRPr="00B97F74">
        <w:rPr>
          <w:b/>
          <w:lang w:val="es-AR"/>
        </w:rPr>
        <w:t xml:space="preserve">Respuesta: </w:t>
      </w:r>
      <w:r w:rsidRPr="00B97F74">
        <w:rPr>
          <w:lang w:val="es-AR"/>
        </w:rPr>
        <w:t>Esta es la respuesta que nos da Afip frente a esa situación:</w:t>
      </w:r>
    </w:p>
    <w:p w:rsidR="002765D1" w:rsidRPr="00B97F74" w:rsidRDefault="002765D1" w:rsidP="00EF5898">
      <w:pPr>
        <w:pStyle w:val="NormalWeb"/>
        <w:spacing w:before="0" w:beforeAutospacing="0" w:after="360" w:afterAutospacing="0" w:line="360" w:lineRule="atLeast"/>
        <w:jc w:val="both"/>
        <w:textAlignment w:val="baseline"/>
        <w:rPr>
          <w:lang w:val="es-AR"/>
        </w:rPr>
      </w:pPr>
      <w:r w:rsidRPr="00B97F74">
        <w:rPr>
          <w:lang w:val="es-AR"/>
        </w:rPr>
        <w:t xml:space="preserve">Atento a su consulta le informamos que no permitirá emitir facturas electrónicas si el contribuyente está autorizado a emitir facturas A pero por Art. 3 de la RG 1575, es decir que hasta que no esté autorizado a emitir de forma definitiva (art. 25 de la Rg 1575) facturas </w:t>
      </w:r>
      <w:r w:rsidR="00BE07FB" w:rsidRPr="00B97F74">
        <w:rPr>
          <w:lang w:val="es-AR"/>
        </w:rPr>
        <w:t>A,</w:t>
      </w:r>
      <w:r w:rsidRPr="00B97F74">
        <w:rPr>
          <w:lang w:val="es-AR"/>
        </w:rPr>
        <w:t xml:space="preserve"> no estará alcanzado por el régimen de facturas electrónicas.</w:t>
      </w:r>
    </w:p>
    <w:p w:rsidR="004D0520" w:rsidRDefault="002765D1" w:rsidP="00EF5898">
      <w:pPr>
        <w:pStyle w:val="NormalWeb"/>
        <w:spacing w:before="0" w:beforeAutospacing="0" w:after="360" w:afterAutospacing="0" w:line="360" w:lineRule="atLeast"/>
        <w:jc w:val="both"/>
        <w:textAlignment w:val="baseline"/>
        <w:rPr>
          <w:lang w:val="es-AR"/>
        </w:rPr>
      </w:pPr>
      <w:r w:rsidRPr="00B97F74">
        <w:rPr>
          <w:lang w:val="es-AR"/>
        </w:rPr>
        <w:t>Para saber si está autorizado se puede efectuar la consulta por COREGE</w:t>
      </w:r>
      <w:r w:rsidR="00BE07FB" w:rsidRPr="00B97F74">
        <w:rPr>
          <w:lang w:val="es-AR"/>
        </w:rPr>
        <w:t xml:space="preserve"> →</w:t>
      </w:r>
      <w:r w:rsidR="00BE07FB" w:rsidRPr="00B97F74">
        <w:rPr>
          <w:b/>
          <w:bCs/>
          <w:lang w:val="es-AR"/>
        </w:rPr>
        <w:t> </w:t>
      </w:r>
      <w:r w:rsidRPr="00B97F74">
        <w:rPr>
          <w:lang w:val="es-AR"/>
        </w:rPr>
        <w:t>Facturación</w:t>
      </w:r>
      <w:r w:rsidR="00BE07FB" w:rsidRPr="00B97F74">
        <w:rPr>
          <w:lang w:val="es-AR"/>
        </w:rPr>
        <w:t xml:space="preserve"> →</w:t>
      </w:r>
      <w:r w:rsidR="00BE07FB" w:rsidRPr="00B97F74">
        <w:rPr>
          <w:b/>
          <w:bCs/>
          <w:lang w:val="es-AR"/>
        </w:rPr>
        <w:t> </w:t>
      </w:r>
      <w:r w:rsidRPr="00B97F74">
        <w:rPr>
          <w:lang w:val="es-AR"/>
        </w:rPr>
        <w:t>1575. Si está autorizado a emitir facturas A pero por Art. 3, no puede emitir facturas electrónicas. (</w:t>
      </w:r>
      <w:r w:rsidR="004D0520" w:rsidRPr="00B97F74">
        <w:rPr>
          <w:lang w:val="es-AR"/>
        </w:rPr>
        <w:t>Se</w:t>
      </w:r>
      <w:r w:rsidRPr="00B97F74">
        <w:rPr>
          <w:lang w:val="es-AR"/>
        </w:rPr>
        <w:t xml:space="preserve"> necesita que esté autorizado por art.25.)</w:t>
      </w:r>
    </w:p>
    <w:p w:rsidR="002765D1" w:rsidRPr="00B97F74" w:rsidRDefault="004D0520" w:rsidP="00EF5898">
      <w:pPr>
        <w:pStyle w:val="NormalWeb"/>
        <w:spacing w:before="0" w:beforeAutospacing="0" w:after="360" w:afterAutospacing="0" w:line="360" w:lineRule="atLeast"/>
        <w:jc w:val="both"/>
        <w:textAlignment w:val="baseline"/>
        <w:rPr>
          <w:lang w:val="es-AR"/>
        </w:rPr>
      </w:pPr>
      <w:r>
        <w:rPr>
          <w:lang w:val="es-AR"/>
        </w:rPr>
        <w:t>P</w:t>
      </w:r>
      <w:r w:rsidR="002765D1" w:rsidRPr="00B97F74">
        <w:rPr>
          <w:lang w:val="es-AR"/>
        </w:rPr>
        <w:t>or lo expuesto, correspondería que emita comprobantes clase A según la modalidad dispuesta en la RG antes mencionada. En el supuesto que luego de la evaluación de CITIVENTAS correspondiente el mismo se encuentre autorizado a emitir comprobantes clase A según Art. 25 de la RG N° 1575, entonces podrá emitir dichos comprobantes mediante el Régimen de Emisión de Comprobantes Electrónicos originales.</w:t>
      </w:r>
    </w:p>
    <w:p w:rsidR="002765D1" w:rsidRPr="00B97F74" w:rsidRDefault="002765D1" w:rsidP="00EF5898">
      <w:pPr>
        <w:pStyle w:val="NormalWeb"/>
        <w:spacing w:before="0" w:beforeAutospacing="0" w:after="0" w:afterAutospacing="0" w:line="360" w:lineRule="atLeast"/>
        <w:jc w:val="both"/>
        <w:textAlignment w:val="baseline"/>
        <w:rPr>
          <w:lang w:val="es-AR"/>
        </w:rPr>
      </w:pPr>
      <w:r w:rsidRPr="00B97F74">
        <w:rPr>
          <w:lang w:val="es-AR"/>
        </w:rPr>
        <w:t>Podrá consultar la normativa citada en “Biblioteca Electrónica” ingresando en nuestra página Web: </w:t>
      </w:r>
      <w:hyperlink r:id="rId61" w:tooltip="blocked::http://www.afip.gob.ar/" w:history="1">
        <w:r w:rsidRPr="00B97F74">
          <w:rPr>
            <w:lang w:val="es-AR"/>
          </w:rPr>
          <w:t>www.afip.gob.ar</w:t>
        </w:r>
      </w:hyperlink>
      <w:r w:rsidRPr="00B97F74">
        <w:rPr>
          <w:lang w:val="es-AR"/>
        </w:rPr>
        <w:t>.</w:t>
      </w:r>
    </w:p>
    <w:p w:rsidR="002765D1" w:rsidRPr="00B97F74" w:rsidRDefault="002765D1" w:rsidP="00EF5898">
      <w:pPr>
        <w:pStyle w:val="NormalWeb"/>
        <w:spacing w:before="0" w:beforeAutospacing="0" w:after="0" w:afterAutospacing="0" w:line="360" w:lineRule="atLeast"/>
        <w:jc w:val="both"/>
        <w:textAlignment w:val="baseline"/>
        <w:rPr>
          <w:lang w:val="es-AR"/>
        </w:rPr>
      </w:pPr>
      <w:r w:rsidRPr="00B97F74">
        <w:rPr>
          <w:lang w:val="es-AR"/>
        </w:rPr>
        <w:t>Muchas gracias por comunicarse con AFIP.</w:t>
      </w:r>
    </w:p>
    <w:p w:rsidR="002765D1" w:rsidRPr="00B97F74" w:rsidRDefault="002765D1" w:rsidP="00EF5898">
      <w:pPr>
        <w:pStyle w:val="NormalWeb"/>
        <w:spacing w:before="0" w:beforeAutospacing="0" w:after="0" w:afterAutospacing="0" w:line="360" w:lineRule="atLeast"/>
        <w:jc w:val="both"/>
        <w:textAlignment w:val="baseline"/>
        <w:rPr>
          <w:lang w:val="es-AR"/>
        </w:rPr>
      </w:pPr>
      <w:r w:rsidRPr="00B97F74">
        <w:rPr>
          <w:lang w:val="es-AR"/>
        </w:rPr>
        <w:t>D.I.B.</w:t>
      </w:r>
    </w:p>
    <w:p w:rsidR="002765D1" w:rsidRDefault="002765D1" w:rsidP="00EF5898">
      <w:pPr>
        <w:pStyle w:val="NormalWeb"/>
        <w:spacing w:before="0" w:beforeAutospacing="0" w:after="0" w:afterAutospacing="0" w:line="360" w:lineRule="atLeast"/>
        <w:jc w:val="both"/>
        <w:textAlignment w:val="baseline"/>
        <w:rPr>
          <w:lang w:val="es-AR"/>
        </w:rPr>
      </w:pPr>
      <w:r w:rsidRPr="00B97F74">
        <w:rPr>
          <w:lang w:val="es-AR"/>
        </w:rPr>
        <w:t>Departamento Canales de Atención</w:t>
      </w:r>
      <w:bookmarkStart w:id="23" w:name="_Toc329953552"/>
    </w:p>
    <w:p w:rsidR="004D0520" w:rsidRDefault="004D0520" w:rsidP="00EF5898">
      <w:pPr>
        <w:rPr>
          <w:lang w:val="es-AR"/>
        </w:rPr>
      </w:pPr>
      <w:r>
        <w:rPr>
          <w:lang w:val="es-AR"/>
        </w:rPr>
        <w:br w:type="page"/>
      </w:r>
    </w:p>
    <w:p w:rsidR="004D0520" w:rsidRDefault="004D0520" w:rsidP="00EF5898">
      <w:pPr>
        <w:pStyle w:val="NormalWeb"/>
        <w:spacing w:before="0" w:beforeAutospacing="0" w:after="0" w:afterAutospacing="0" w:line="360" w:lineRule="atLeast"/>
        <w:jc w:val="both"/>
        <w:textAlignment w:val="baseline"/>
        <w:rPr>
          <w:lang w:val="es-AR"/>
        </w:rPr>
      </w:pPr>
    </w:p>
    <w:p w:rsidR="002765D1" w:rsidRPr="00675274" w:rsidRDefault="002765D1" w:rsidP="00675274">
      <w:pPr>
        <w:pStyle w:val="Ttulo5"/>
        <w:rPr>
          <w:sz w:val="24"/>
        </w:rPr>
      </w:pPr>
      <w:bookmarkStart w:id="24" w:name="_Toc14182418"/>
      <w:r w:rsidRPr="00675274">
        <w:rPr>
          <w:sz w:val="24"/>
        </w:rPr>
        <w:t>Consulta de facturas</w:t>
      </w:r>
      <w:bookmarkEnd w:id="23"/>
      <w:bookmarkEnd w:id="24"/>
    </w:p>
    <w:p w:rsidR="002765D1" w:rsidRPr="00B97F74" w:rsidRDefault="002765D1" w:rsidP="00EF5898">
      <w:pPr>
        <w:jc w:val="both"/>
        <w:rPr>
          <w:lang w:val="es-AR"/>
        </w:rPr>
      </w:pPr>
    </w:p>
    <w:p w:rsidR="002765D1" w:rsidRPr="00B97F74" w:rsidRDefault="002765D1" w:rsidP="00EF5898">
      <w:pPr>
        <w:jc w:val="both"/>
        <w:rPr>
          <w:b/>
          <w:lang w:val="es-AR"/>
        </w:rPr>
      </w:pPr>
      <w:r w:rsidRPr="00B97F74">
        <w:rPr>
          <w:b/>
          <w:lang w:val="es-AR"/>
        </w:rPr>
        <w:t>Herramientas</w:t>
      </w:r>
      <w:r w:rsidR="00700473" w:rsidRPr="00B97F74">
        <w:rPr>
          <w:lang w:val="es-AR"/>
        </w:rPr>
        <w:t xml:space="preserve"> →</w:t>
      </w:r>
      <w:r w:rsidR="00700473" w:rsidRPr="00B97F74">
        <w:rPr>
          <w:b/>
          <w:bCs/>
          <w:lang w:val="es-AR"/>
        </w:rPr>
        <w:t> </w:t>
      </w:r>
      <w:r w:rsidRPr="00B97F74">
        <w:rPr>
          <w:b/>
          <w:lang w:val="es-AR"/>
        </w:rPr>
        <w:t>factura electrónica</w:t>
      </w:r>
      <w:r w:rsidR="00700473" w:rsidRPr="00B97F74">
        <w:rPr>
          <w:lang w:val="es-AR"/>
        </w:rPr>
        <w:t xml:space="preserve"> →</w:t>
      </w:r>
      <w:r w:rsidR="00700473" w:rsidRPr="00B97F74">
        <w:rPr>
          <w:b/>
          <w:bCs/>
          <w:lang w:val="es-AR"/>
        </w:rPr>
        <w:t> </w:t>
      </w:r>
      <w:r w:rsidRPr="00B97F74">
        <w:rPr>
          <w:b/>
          <w:lang w:val="es-AR"/>
        </w:rPr>
        <w:t>facturas pendientes</w:t>
      </w:r>
    </w:p>
    <w:p w:rsidR="002765D1" w:rsidRPr="00B97F74" w:rsidRDefault="002765D1" w:rsidP="00EF5898">
      <w:pPr>
        <w:jc w:val="both"/>
        <w:rPr>
          <w:lang w:val="es-AR"/>
        </w:rPr>
      </w:pPr>
    </w:p>
    <w:p w:rsidR="002765D1" w:rsidRPr="00B97F74" w:rsidRDefault="002765D1" w:rsidP="00EF5898">
      <w:pPr>
        <w:jc w:val="both"/>
        <w:rPr>
          <w:lang w:val="es-AR"/>
        </w:rPr>
      </w:pPr>
      <w:r w:rsidRPr="00B97F74">
        <w:rPr>
          <w:lang w:val="es-AR"/>
        </w:rPr>
        <w:t>Aquí veremos los comprobantes pendientes de solicitud de CAE</w:t>
      </w:r>
    </w:p>
    <w:p w:rsidR="002765D1" w:rsidRPr="00B97F74" w:rsidRDefault="002765D1" w:rsidP="00EF5898">
      <w:pPr>
        <w:jc w:val="both"/>
        <w:rPr>
          <w:lang w:val="es-AR"/>
        </w:rPr>
      </w:pPr>
      <w:r w:rsidRPr="00B97F74">
        <w:rPr>
          <w:lang w:val="es-AR"/>
        </w:rPr>
        <w:t>Para solicitarlo hay que seleccionar el tipo de comprobante y presionar el botón de obtener CAE.</w:t>
      </w:r>
    </w:p>
    <w:p w:rsidR="002765D1" w:rsidRPr="00B97F74" w:rsidRDefault="002765D1" w:rsidP="00EF5898">
      <w:pPr>
        <w:jc w:val="both"/>
        <w:rPr>
          <w:lang w:val="es-AR"/>
        </w:rPr>
      </w:pPr>
    </w:p>
    <w:p w:rsidR="002765D1" w:rsidRPr="00B97F74" w:rsidRDefault="00FB267B" w:rsidP="00EF5898">
      <w:pPr>
        <w:jc w:val="center"/>
        <w:rPr>
          <w:lang w:val="es-AR"/>
        </w:rPr>
      </w:pPr>
      <w:r w:rsidRPr="00B97F74">
        <w:rPr>
          <w:noProof/>
          <w:lang w:val="es-AR" w:eastAsia="es-AR"/>
        </w:rPr>
        <w:drawing>
          <wp:inline distT="0" distB="0" distL="0" distR="0">
            <wp:extent cx="3076575" cy="2200275"/>
            <wp:effectExtent l="19050" t="0" r="9525" b="0"/>
            <wp:docPr id="70" name="Imagen 80" descr="JazzAfi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0" descr="JazzAfi_9"/>
                    <pic:cNvPicPr>
                      <a:picLocks noChangeAspect="1" noChangeArrowheads="1"/>
                    </pic:cNvPicPr>
                  </pic:nvPicPr>
                  <pic:blipFill>
                    <a:blip r:embed="rId62"/>
                    <a:srcRect/>
                    <a:stretch>
                      <a:fillRect/>
                    </a:stretch>
                  </pic:blipFill>
                  <pic:spPr bwMode="auto">
                    <a:xfrm>
                      <a:off x="0" y="0"/>
                      <a:ext cx="3076575" cy="2200275"/>
                    </a:xfrm>
                    <a:prstGeom prst="rect">
                      <a:avLst/>
                    </a:prstGeom>
                    <a:noFill/>
                    <a:ln w="9525">
                      <a:noFill/>
                      <a:miter lim="800000"/>
                      <a:headEnd/>
                      <a:tailEnd/>
                    </a:ln>
                  </pic:spPr>
                </pic:pic>
              </a:graphicData>
            </a:graphic>
          </wp:inline>
        </w:drawing>
      </w:r>
    </w:p>
    <w:p w:rsidR="002765D1" w:rsidRPr="00B97F74" w:rsidRDefault="002765D1" w:rsidP="00EF5898">
      <w:pPr>
        <w:jc w:val="both"/>
        <w:rPr>
          <w:lang w:val="es-AR"/>
        </w:rPr>
      </w:pPr>
    </w:p>
    <w:p w:rsidR="002765D1" w:rsidRPr="00B97F74" w:rsidRDefault="00FB267B" w:rsidP="00EF5898">
      <w:pPr>
        <w:jc w:val="center"/>
        <w:rPr>
          <w:noProof/>
          <w:lang w:val="es-AR" w:eastAsia="es-AR"/>
        </w:rPr>
      </w:pPr>
      <w:r w:rsidRPr="00B97F74">
        <w:rPr>
          <w:noProof/>
          <w:lang w:val="es-AR" w:eastAsia="es-AR"/>
        </w:rPr>
        <w:drawing>
          <wp:inline distT="0" distB="0" distL="0" distR="0">
            <wp:extent cx="4295775" cy="3609975"/>
            <wp:effectExtent l="19050" t="0" r="9525" b="0"/>
            <wp:docPr id="71" name="Imagen 81" descr="JazzAfi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1" descr="JazzAfi_5"/>
                    <pic:cNvPicPr>
                      <a:picLocks noChangeAspect="1" noChangeArrowheads="1"/>
                    </pic:cNvPicPr>
                  </pic:nvPicPr>
                  <pic:blipFill>
                    <a:blip r:embed="rId63"/>
                    <a:srcRect/>
                    <a:stretch>
                      <a:fillRect/>
                    </a:stretch>
                  </pic:blipFill>
                  <pic:spPr bwMode="auto">
                    <a:xfrm>
                      <a:off x="0" y="0"/>
                      <a:ext cx="4295775" cy="3609975"/>
                    </a:xfrm>
                    <a:prstGeom prst="rect">
                      <a:avLst/>
                    </a:prstGeom>
                    <a:noFill/>
                    <a:ln w="9525">
                      <a:noFill/>
                      <a:miter lim="800000"/>
                      <a:headEnd/>
                      <a:tailEnd/>
                    </a:ln>
                  </pic:spPr>
                </pic:pic>
              </a:graphicData>
            </a:graphic>
          </wp:inline>
        </w:drawing>
      </w:r>
    </w:p>
    <w:p w:rsidR="00923493" w:rsidRDefault="00923493" w:rsidP="00EF5898">
      <w:pPr>
        <w:rPr>
          <w:noProof/>
          <w:lang w:val="es-AR" w:eastAsia="es-AR"/>
        </w:rPr>
      </w:pPr>
      <w:r>
        <w:rPr>
          <w:noProof/>
          <w:lang w:val="es-AR" w:eastAsia="es-AR"/>
        </w:rPr>
        <w:br w:type="page"/>
      </w:r>
    </w:p>
    <w:p w:rsidR="002765D1" w:rsidRPr="00B97F74" w:rsidRDefault="002765D1" w:rsidP="00EF5898">
      <w:pPr>
        <w:jc w:val="both"/>
        <w:rPr>
          <w:noProof/>
          <w:lang w:val="es-AR" w:eastAsia="es-AR"/>
        </w:rPr>
      </w:pPr>
    </w:p>
    <w:p w:rsidR="002765D1" w:rsidRPr="00675274" w:rsidRDefault="002765D1" w:rsidP="00675274">
      <w:pPr>
        <w:pStyle w:val="Ttulo5"/>
        <w:rPr>
          <w:sz w:val="24"/>
        </w:rPr>
      </w:pPr>
      <w:bookmarkStart w:id="25" w:name="_Toc14182419"/>
      <w:r w:rsidRPr="00675274">
        <w:rPr>
          <w:sz w:val="24"/>
        </w:rPr>
        <w:t xml:space="preserve">Obtener CAE </w:t>
      </w:r>
      <w:r w:rsidR="00923493" w:rsidRPr="00675274">
        <w:rPr>
          <w:sz w:val="24"/>
        </w:rPr>
        <w:t>automáticamente</w:t>
      </w:r>
      <w:bookmarkEnd w:id="25"/>
    </w:p>
    <w:p w:rsidR="002765D1" w:rsidRPr="00B97F74" w:rsidRDefault="002765D1" w:rsidP="00EF5898">
      <w:pPr>
        <w:jc w:val="both"/>
        <w:rPr>
          <w:lang w:val="es-AR"/>
        </w:rPr>
      </w:pPr>
    </w:p>
    <w:p w:rsidR="002765D1" w:rsidRPr="00B97F74" w:rsidRDefault="002765D1" w:rsidP="00EF5898">
      <w:pPr>
        <w:jc w:val="both"/>
        <w:rPr>
          <w:lang w:val="es-AR"/>
        </w:rPr>
      </w:pPr>
      <w:r w:rsidRPr="00B97F74">
        <w:rPr>
          <w:lang w:val="es-AR"/>
        </w:rPr>
        <w:t>Desde el menú </w:t>
      </w:r>
      <w:r w:rsidRPr="004E41F0">
        <w:rPr>
          <w:b/>
          <w:lang w:val="es-AR"/>
        </w:rPr>
        <w:t>Herramientas</w:t>
      </w:r>
      <w:r w:rsidR="005E1482" w:rsidRPr="00B97F74">
        <w:rPr>
          <w:lang w:val="es-AR"/>
        </w:rPr>
        <w:t xml:space="preserve"> →</w:t>
      </w:r>
      <w:r w:rsidR="005E1482" w:rsidRPr="00B97F74">
        <w:rPr>
          <w:b/>
          <w:bCs/>
          <w:lang w:val="es-AR"/>
        </w:rPr>
        <w:t> </w:t>
      </w:r>
      <w:r w:rsidRPr="004E41F0">
        <w:rPr>
          <w:b/>
          <w:lang w:val="es-AR"/>
        </w:rPr>
        <w:t>Factura Electrónica</w:t>
      </w:r>
      <w:r w:rsidR="005E1482" w:rsidRPr="00B97F74">
        <w:rPr>
          <w:lang w:val="es-AR"/>
        </w:rPr>
        <w:t xml:space="preserve"> →</w:t>
      </w:r>
      <w:r w:rsidR="005E1482" w:rsidRPr="00B97F74">
        <w:rPr>
          <w:b/>
          <w:bCs/>
          <w:lang w:val="es-AR"/>
        </w:rPr>
        <w:t> </w:t>
      </w:r>
      <w:r w:rsidRPr="004E41F0">
        <w:rPr>
          <w:b/>
          <w:lang w:val="es-AR"/>
        </w:rPr>
        <w:t>Facturas Pendientes</w:t>
      </w:r>
      <w:r w:rsidR="004E41F0">
        <w:rPr>
          <w:b/>
          <w:lang w:val="es-AR"/>
        </w:rPr>
        <w:t xml:space="preserve">, </w:t>
      </w:r>
      <w:r w:rsidRPr="00B97F74">
        <w:rPr>
          <w:lang w:val="es-AR"/>
        </w:rPr>
        <w:t>podemos obtener el CAE de comprobantes que por algún motivo no lo obtuvieron.</w:t>
      </w:r>
    </w:p>
    <w:p w:rsidR="002765D1" w:rsidRDefault="002765D1" w:rsidP="00EF5898">
      <w:pPr>
        <w:jc w:val="both"/>
        <w:rPr>
          <w:lang w:val="es-AR"/>
        </w:rPr>
      </w:pPr>
      <w:r w:rsidRPr="00B97F74">
        <w:rPr>
          <w:lang w:val="es-AR"/>
        </w:rPr>
        <w:t>Podemos pulsar el botón “</w:t>
      </w:r>
      <w:r w:rsidRPr="00887BD5">
        <w:rPr>
          <w:b/>
          <w:lang w:val="es-AR"/>
        </w:rPr>
        <w:t>Activar</w:t>
      </w:r>
      <w:r w:rsidRPr="00B97F74">
        <w:rPr>
          <w:lang w:val="es-AR"/>
        </w:rPr>
        <w:t>” para que cada pocos segundos se intente obtener el CAE de los comprobantes que aparezcan en la lista de pendientes de obtención.</w:t>
      </w:r>
    </w:p>
    <w:p w:rsidR="00923493" w:rsidRPr="00B97F74" w:rsidRDefault="00923493" w:rsidP="00EF5898">
      <w:pPr>
        <w:jc w:val="both"/>
        <w:rPr>
          <w:lang w:val="es-AR"/>
        </w:rPr>
      </w:pPr>
    </w:p>
    <w:p w:rsidR="002765D1" w:rsidRDefault="001216C0" w:rsidP="00EF5898">
      <w:pPr>
        <w:shd w:val="clear" w:color="auto" w:fill="FFFFFF"/>
        <w:spacing w:line="360" w:lineRule="atLeast"/>
        <w:jc w:val="center"/>
        <w:textAlignment w:val="baseline"/>
        <w:rPr>
          <w:rFonts w:ascii="Georgia" w:hAnsi="Georgia"/>
          <w:lang w:val="es-AR"/>
        </w:rPr>
      </w:pPr>
      <w:r>
        <w:rPr>
          <w:rFonts w:ascii="Georgia" w:hAnsi="Georgia"/>
          <w:noProof/>
          <w:lang w:val="es-AR" w:eastAsia="es-AR"/>
        </w:rPr>
        <w:drawing>
          <wp:inline distT="0" distB="0" distL="0" distR="0">
            <wp:extent cx="4438650" cy="3504789"/>
            <wp:effectExtent l="1905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4"/>
                    <a:srcRect/>
                    <a:stretch>
                      <a:fillRect/>
                    </a:stretch>
                  </pic:blipFill>
                  <pic:spPr bwMode="auto">
                    <a:xfrm>
                      <a:off x="0" y="0"/>
                      <a:ext cx="4446763" cy="3511195"/>
                    </a:xfrm>
                    <a:prstGeom prst="rect">
                      <a:avLst/>
                    </a:prstGeom>
                    <a:noFill/>
                    <a:ln w="9525">
                      <a:noFill/>
                      <a:miter lim="800000"/>
                      <a:headEnd/>
                      <a:tailEnd/>
                    </a:ln>
                  </pic:spPr>
                </pic:pic>
              </a:graphicData>
            </a:graphic>
          </wp:inline>
        </w:drawing>
      </w:r>
    </w:p>
    <w:p w:rsidR="00BF2743" w:rsidRPr="00B97F74" w:rsidRDefault="00BF2743" w:rsidP="00EF5898">
      <w:pPr>
        <w:shd w:val="clear" w:color="auto" w:fill="FFFFFF"/>
        <w:spacing w:line="360" w:lineRule="atLeast"/>
        <w:textAlignment w:val="baseline"/>
        <w:rPr>
          <w:rFonts w:ascii="Georgia" w:hAnsi="Georgia"/>
          <w:lang w:val="es-AR"/>
        </w:rPr>
      </w:pPr>
    </w:p>
    <w:p w:rsidR="002765D1" w:rsidRPr="00B97F74" w:rsidRDefault="002765D1" w:rsidP="00EF5898">
      <w:pPr>
        <w:jc w:val="both"/>
        <w:rPr>
          <w:lang w:val="es-AR"/>
        </w:rPr>
      </w:pPr>
      <w:r w:rsidRPr="00B97F74">
        <w:rPr>
          <w:lang w:val="es-AR"/>
        </w:rPr>
        <w:t>Es útil si tiene solamente un equipo con acceso a Internet, el cual puede tener activa esta funcionalidad para que se dedique a obtener los CAE de los comprobantes que se generan desde otros equipos.</w:t>
      </w:r>
    </w:p>
    <w:p w:rsidR="002765D1" w:rsidRDefault="002765D1" w:rsidP="00EF5898">
      <w:pPr>
        <w:jc w:val="both"/>
        <w:rPr>
          <w:lang w:val="es-AR"/>
        </w:rPr>
      </w:pPr>
      <w:r w:rsidRPr="00B97F74">
        <w:rPr>
          <w:lang w:val="es-AR"/>
        </w:rPr>
        <w:t>Para desactivar la funcionalidad, pulsamos el botón “Desactivar”</w:t>
      </w:r>
    </w:p>
    <w:p w:rsidR="00BF2743" w:rsidRPr="00B97F74" w:rsidRDefault="00BF2743" w:rsidP="00EF5898">
      <w:pPr>
        <w:jc w:val="both"/>
        <w:rPr>
          <w:lang w:val="es-AR"/>
        </w:rPr>
      </w:pPr>
    </w:p>
    <w:p w:rsidR="002765D1" w:rsidRDefault="007E0C9D" w:rsidP="00EF5898">
      <w:pPr>
        <w:shd w:val="clear" w:color="auto" w:fill="FFFFFF"/>
        <w:spacing w:line="360" w:lineRule="atLeast"/>
        <w:jc w:val="center"/>
        <w:textAlignment w:val="baseline"/>
        <w:rPr>
          <w:rFonts w:ascii="Georgia" w:hAnsi="Georgia"/>
          <w:lang w:val="es-AR"/>
        </w:rPr>
      </w:pPr>
      <w:r>
        <w:rPr>
          <w:rFonts w:ascii="Georgia" w:hAnsi="Georgia"/>
          <w:noProof/>
          <w:lang w:val="es-AR" w:eastAsia="es-AR"/>
        </w:rPr>
        <w:drawing>
          <wp:inline distT="0" distB="0" distL="0" distR="0">
            <wp:extent cx="2371725" cy="409575"/>
            <wp:effectExtent l="19050" t="0" r="952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5"/>
                    <a:srcRect/>
                    <a:stretch>
                      <a:fillRect/>
                    </a:stretch>
                  </pic:blipFill>
                  <pic:spPr bwMode="auto">
                    <a:xfrm>
                      <a:off x="0" y="0"/>
                      <a:ext cx="2371725" cy="409575"/>
                    </a:xfrm>
                    <a:prstGeom prst="rect">
                      <a:avLst/>
                    </a:prstGeom>
                    <a:noFill/>
                    <a:ln w="9525">
                      <a:noFill/>
                      <a:miter lim="800000"/>
                      <a:headEnd/>
                      <a:tailEnd/>
                    </a:ln>
                  </pic:spPr>
                </pic:pic>
              </a:graphicData>
            </a:graphic>
          </wp:inline>
        </w:drawing>
      </w:r>
    </w:p>
    <w:p w:rsidR="002765D1" w:rsidRPr="00B97F74" w:rsidRDefault="002765D1" w:rsidP="006F66CF">
      <w:pPr>
        <w:pStyle w:val="Ttulo2"/>
        <w:rPr>
          <w:lang w:val="es-AR"/>
        </w:rPr>
      </w:pPr>
      <w:r w:rsidRPr="00B97F74">
        <w:rPr>
          <w:lang w:val="es-AR"/>
        </w:rPr>
        <w:br w:type="page"/>
      </w:r>
      <w:bookmarkStart w:id="26" w:name="_Toc14182420"/>
      <w:r w:rsidRPr="006F66CF">
        <w:lastRenderedPageBreak/>
        <w:t>Facturación Electrónica OFFLINE (interfaz con SIap)</w:t>
      </w:r>
      <w:bookmarkEnd w:id="26"/>
    </w:p>
    <w:p w:rsidR="006F66CF" w:rsidRDefault="006F66CF" w:rsidP="00EF5898">
      <w:pPr>
        <w:jc w:val="both"/>
        <w:rPr>
          <w:b/>
          <w:bCs/>
          <w:lang w:val="es-AR"/>
        </w:rPr>
      </w:pPr>
    </w:p>
    <w:p w:rsidR="002765D1" w:rsidRPr="00B97F74" w:rsidRDefault="002765D1" w:rsidP="00EF5898">
      <w:pPr>
        <w:jc w:val="both"/>
        <w:rPr>
          <w:lang w:val="es-AR"/>
        </w:rPr>
      </w:pPr>
      <w:r w:rsidRPr="00B97F74">
        <w:rPr>
          <w:b/>
          <w:bCs/>
          <w:lang w:val="es-AR"/>
        </w:rPr>
        <w:t>IMPORTANTE</w:t>
      </w:r>
      <w:r w:rsidR="00021FA9">
        <w:rPr>
          <w:lang w:val="es-AR"/>
        </w:rPr>
        <w:t xml:space="preserve">: antes de comenzar, </w:t>
      </w:r>
      <w:r w:rsidR="00A152AC">
        <w:rPr>
          <w:lang w:val="es-AR"/>
        </w:rPr>
        <w:t>S.I.Ap</w:t>
      </w:r>
      <w:r w:rsidRPr="00B97F74">
        <w:rPr>
          <w:lang w:val="es-AR"/>
        </w:rPr>
        <w:t xml:space="preserve"> y R.E.C.E. deben estar previamente configurados.</w:t>
      </w:r>
    </w:p>
    <w:p w:rsidR="002765D1" w:rsidRPr="00B97F74" w:rsidRDefault="002765D1" w:rsidP="00EF5898">
      <w:pPr>
        <w:jc w:val="both"/>
        <w:rPr>
          <w:lang w:val="es-AR"/>
        </w:rPr>
      </w:pPr>
    </w:p>
    <w:p w:rsidR="002765D1" w:rsidRPr="00B97F74" w:rsidRDefault="002765D1" w:rsidP="00EF5898">
      <w:pPr>
        <w:jc w:val="both"/>
        <w:rPr>
          <w:lang w:val="es-AR"/>
        </w:rPr>
      </w:pPr>
      <w:r w:rsidRPr="00B97F74">
        <w:rPr>
          <w:lang w:val="es-AR"/>
        </w:rPr>
        <w:t>El  modulo de A</w:t>
      </w:r>
      <w:r w:rsidR="00021FA9">
        <w:rPr>
          <w:lang w:val="es-AR"/>
        </w:rPr>
        <w:t>FIP</w:t>
      </w:r>
      <w:r w:rsidRPr="00B97F74">
        <w:rPr>
          <w:lang w:val="es-AR"/>
        </w:rPr>
        <w:t xml:space="preserve">, lo podemos encontrar dentro de Jazz en el menú </w:t>
      </w:r>
    </w:p>
    <w:p w:rsidR="002765D1" w:rsidRPr="00B97F74" w:rsidRDefault="002765D1" w:rsidP="00EF5898">
      <w:pPr>
        <w:jc w:val="both"/>
        <w:rPr>
          <w:b/>
          <w:lang w:val="es-AR"/>
        </w:rPr>
      </w:pPr>
      <w:r w:rsidRPr="00B97F74">
        <w:rPr>
          <w:b/>
          <w:lang w:val="es-AR"/>
        </w:rPr>
        <w:t>Ventas</w:t>
      </w:r>
      <w:r w:rsidR="00021FA9" w:rsidRPr="00B97F74">
        <w:rPr>
          <w:lang w:val="es-AR"/>
        </w:rPr>
        <w:t xml:space="preserve"> →</w:t>
      </w:r>
      <w:r w:rsidR="00021FA9" w:rsidRPr="00B97F74">
        <w:rPr>
          <w:b/>
          <w:bCs/>
          <w:lang w:val="es-AR"/>
        </w:rPr>
        <w:t> </w:t>
      </w:r>
      <w:r w:rsidRPr="00B97F74">
        <w:rPr>
          <w:b/>
          <w:lang w:val="es-AR"/>
        </w:rPr>
        <w:t>Interface con S.I.Ap</w:t>
      </w:r>
    </w:p>
    <w:p w:rsidR="002765D1" w:rsidRPr="00B97F74" w:rsidRDefault="002765D1" w:rsidP="00EF5898">
      <w:pPr>
        <w:pStyle w:val="Textoindependiente"/>
        <w:rPr>
          <w:sz w:val="24"/>
          <w:lang w:val="es-AR"/>
        </w:rPr>
      </w:pPr>
    </w:p>
    <w:p w:rsidR="002765D1" w:rsidRPr="00B97F74" w:rsidRDefault="0087449C" w:rsidP="00EF5898">
      <w:pPr>
        <w:jc w:val="center"/>
        <w:rPr>
          <w:lang w:val="es-AR"/>
        </w:rPr>
      </w:pPr>
      <w:r>
        <w:rPr>
          <w:noProof/>
          <w:lang w:val="es-AR" w:eastAsia="es-AR"/>
        </w:rPr>
        <w:drawing>
          <wp:inline distT="0" distB="0" distL="0" distR="0">
            <wp:extent cx="4286250" cy="4304072"/>
            <wp:effectExtent l="1905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6"/>
                    <a:srcRect/>
                    <a:stretch>
                      <a:fillRect/>
                    </a:stretch>
                  </pic:blipFill>
                  <pic:spPr bwMode="auto">
                    <a:xfrm>
                      <a:off x="0" y="0"/>
                      <a:ext cx="4287472" cy="4305299"/>
                    </a:xfrm>
                    <a:prstGeom prst="rect">
                      <a:avLst/>
                    </a:prstGeom>
                    <a:noFill/>
                    <a:ln w="9525">
                      <a:noFill/>
                      <a:miter lim="800000"/>
                      <a:headEnd/>
                      <a:tailEnd/>
                    </a:ln>
                  </pic:spPr>
                </pic:pic>
              </a:graphicData>
            </a:graphic>
          </wp:inline>
        </w:drawing>
      </w:r>
    </w:p>
    <w:p w:rsidR="00C542E2" w:rsidRDefault="00C542E2">
      <w:pPr>
        <w:rPr>
          <w:lang w:val="es-AR"/>
        </w:rPr>
      </w:pPr>
      <w:r>
        <w:rPr>
          <w:lang w:val="es-AR"/>
        </w:rPr>
        <w:br w:type="page"/>
      </w:r>
    </w:p>
    <w:p w:rsidR="002765D1" w:rsidRPr="00B97F74" w:rsidRDefault="002765D1" w:rsidP="00EF5898">
      <w:pPr>
        <w:jc w:val="both"/>
        <w:rPr>
          <w:lang w:val="es-AR"/>
        </w:rPr>
      </w:pPr>
    </w:p>
    <w:p w:rsidR="002765D1" w:rsidRPr="00B97F74" w:rsidRDefault="002765D1" w:rsidP="00EF5898">
      <w:pPr>
        <w:jc w:val="both"/>
        <w:rPr>
          <w:lang w:val="es-AR"/>
        </w:rPr>
      </w:pPr>
      <w:r w:rsidRPr="00C542E2">
        <w:rPr>
          <w:b/>
          <w:lang w:val="es-AR"/>
        </w:rPr>
        <w:t>Paso</w:t>
      </w:r>
      <w:r w:rsidR="00C107B4" w:rsidRPr="00C542E2">
        <w:rPr>
          <w:b/>
          <w:lang w:val="es-AR"/>
        </w:rPr>
        <w:t xml:space="preserve"> </w:t>
      </w:r>
      <w:r w:rsidRPr="00C542E2">
        <w:rPr>
          <w:b/>
          <w:lang w:val="es-AR"/>
        </w:rPr>
        <w:t>1</w:t>
      </w:r>
      <w:r w:rsidRPr="00B97F74">
        <w:rPr>
          <w:lang w:val="es-AR"/>
        </w:rPr>
        <w:t>: Se hace a través del sistema de AFIP “</w:t>
      </w:r>
      <w:r w:rsidR="00691B27" w:rsidRPr="00B97F74">
        <w:rPr>
          <w:lang w:val="es-AR"/>
        </w:rPr>
        <w:t>S.I</w:t>
      </w:r>
      <w:r w:rsidR="00691B27">
        <w:rPr>
          <w:lang w:val="es-AR"/>
        </w:rPr>
        <w:t>.Ap</w:t>
      </w:r>
      <w:r w:rsidRPr="00B97F74">
        <w:rPr>
          <w:lang w:val="es-AR"/>
        </w:rPr>
        <w:t>”, utilizando el modulo “RECE” (Régimen de Emisión de Comprobantes Electrónicos).</w:t>
      </w:r>
    </w:p>
    <w:p w:rsidR="002765D1" w:rsidRPr="00B97F74" w:rsidRDefault="002765D1" w:rsidP="00EF5898">
      <w:pPr>
        <w:jc w:val="both"/>
        <w:rPr>
          <w:lang w:val="es-AR"/>
        </w:rPr>
      </w:pPr>
    </w:p>
    <w:p w:rsidR="002765D1" w:rsidRDefault="002765D1" w:rsidP="00EF5898">
      <w:pPr>
        <w:jc w:val="both"/>
        <w:rPr>
          <w:lang w:val="es-AR"/>
        </w:rPr>
      </w:pPr>
      <w:r w:rsidRPr="00B97F74">
        <w:rPr>
          <w:lang w:val="es-AR"/>
        </w:rPr>
        <w:t>En Jazz Debemos configurar la configuración para la facturación electrónica desde Herramientas</w:t>
      </w:r>
      <w:r w:rsidR="0087449C" w:rsidRPr="00B97F74">
        <w:rPr>
          <w:lang w:val="es-AR"/>
        </w:rPr>
        <w:t xml:space="preserve"> →</w:t>
      </w:r>
      <w:r w:rsidR="0087449C" w:rsidRPr="00B97F74">
        <w:rPr>
          <w:b/>
          <w:bCs/>
          <w:lang w:val="es-AR"/>
        </w:rPr>
        <w:t> </w:t>
      </w:r>
      <w:r w:rsidRPr="00B97F74">
        <w:rPr>
          <w:lang w:val="es-AR"/>
        </w:rPr>
        <w:t>Configuraciones Personalizadas, Aquí debemos tildar en la configuración que queramos el tilde “Electrónica”. Todos los comprobantes emitidos con este perfil Jazz los tomara como que son para facturación electrónica.</w:t>
      </w:r>
    </w:p>
    <w:p w:rsidR="001216C0" w:rsidRDefault="001216C0" w:rsidP="00EF5898">
      <w:pPr>
        <w:jc w:val="both"/>
        <w:rPr>
          <w:lang w:val="es-AR"/>
        </w:rPr>
      </w:pPr>
    </w:p>
    <w:p w:rsidR="001216C0" w:rsidRPr="00B97F74" w:rsidRDefault="001216C0" w:rsidP="00EF5898">
      <w:pPr>
        <w:jc w:val="center"/>
        <w:rPr>
          <w:lang w:val="es-AR"/>
        </w:rPr>
      </w:pPr>
      <w:r w:rsidRPr="001216C0">
        <w:rPr>
          <w:noProof/>
          <w:lang w:val="es-AR" w:eastAsia="es-AR"/>
        </w:rPr>
        <w:drawing>
          <wp:inline distT="0" distB="0" distL="0" distR="0">
            <wp:extent cx="4191000" cy="2992232"/>
            <wp:effectExtent l="19050" t="0" r="0" b="0"/>
            <wp:docPr id="4"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a:srcRect/>
                    <a:stretch>
                      <a:fillRect/>
                    </a:stretch>
                  </pic:blipFill>
                  <pic:spPr bwMode="auto">
                    <a:xfrm>
                      <a:off x="0" y="0"/>
                      <a:ext cx="4198111" cy="2997309"/>
                    </a:xfrm>
                    <a:prstGeom prst="rect">
                      <a:avLst/>
                    </a:prstGeom>
                    <a:noFill/>
                    <a:ln w="9525">
                      <a:noFill/>
                      <a:miter lim="800000"/>
                      <a:headEnd/>
                      <a:tailEnd/>
                    </a:ln>
                  </pic:spPr>
                </pic:pic>
              </a:graphicData>
            </a:graphic>
          </wp:inline>
        </w:drawing>
      </w:r>
    </w:p>
    <w:p w:rsidR="002765D1" w:rsidRPr="00B97F74" w:rsidRDefault="002765D1" w:rsidP="00EF5898">
      <w:pPr>
        <w:jc w:val="both"/>
        <w:rPr>
          <w:lang w:val="es-AR"/>
        </w:rPr>
      </w:pPr>
    </w:p>
    <w:p w:rsidR="002765D1" w:rsidRDefault="002765D1" w:rsidP="00EF5898">
      <w:pPr>
        <w:tabs>
          <w:tab w:val="left" w:pos="17460"/>
          <w:tab w:val="left" w:pos="17640"/>
          <w:tab w:val="left" w:pos="18000"/>
        </w:tabs>
        <w:jc w:val="both"/>
        <w:rPr>
          <w:lang w:val="es-AR"/>
        </w:rPr>
      </w:pPr>
      <w:r w:rsidRPr="009D0072">
        <w:rPr>
          <w:b/>
          <w:lang w:val="es-AR"/>
        </w:rPr>
        <w:t>Paso 2:</w:t>
      </w:r>
      <w:r w:rsidRPr="00B97F74">
        <w:rPr>
          <w:lang w:val="es-AR"/>
        </w:rPr>
        <w:t xml:space="preserve"> Una vez Guardadas las facturas en Jazz para informar a AFIP sobre las mismas y tener la respuesta de ellos si esta APROBADA o RECHAZADA debemos ingresar al menú Ventas</w:t>
      </w:r>
      <w:r w:rsidR="00616F38" w:rsidRPr="00B97F74">
        <w:rPr>
          <w:lang w:val="es-AR"/>
        </w:rPr>
        <w:t xml:space="preserve"> →</w:t>
      </w:r>
      <w:r w:rsidR="00616F38" w:rsidRPr="00B97F74">
        <w:rPr>
          <w:b/>
          <w:bCs/>
          <w:lang w:val="es-AR"/>
        </w:rPr>
        <w:t> </w:t>
      </w:r>
      <w:r w:rsidRPr="00B97F74">
        <w:rPr>
          <w:lang w:val="es-AR"/>
        </w:rPr>
        <w:t>Interface con S.I.Ap</w:t>
      </w:r>
      <w:r w:rsidR="00616F38" w:rsidRPr="00B97F74">
        <w:rPr>
          <w:lang w:val="es-AR"/>
        </w:rPr>
        <w:t xml:space="preserve"> →</w:t>
      </w:r>
      <w:r w:rsidR="00616F38" w:rsidRPr="00B97F74">
        <w:rPr>
          <w:b/>
          <w:bCs/>
          <w:lang w:val="es-AR"/>
        </w:rPr>
        <w:t> </w:t>
      </w:r>
      <w:r w:rsidRPr="00B97F74">
        <w:rPr>
          <w:lang w:val="es-AR"/>
        </w:rPr>
        <w:t>R.E.C.E. y nos aparecerá esta pantalla.</w:t>
      </w:r>
    </w:p>
    <w:p w:rsidR="00A25F80" w:rsidRPr="00B97F74" w:rsidRDefault="00A25F80" w:rsidP="00EF5898">
      <w:pPr>
        <w:tabs>
          <w:tab w:val="left" w:pos="17460"/>
          <w:tab w:val="left" w:pos="17640"/>
          <w:tab w:val="left" w:pos="18000"/>
        </w:tabs>
        <w:jc w:val="both"/>
        <w:rPr>
          <w:lang w:val="es-AR"/>
        </w:rPr>
      </w:pPr>
    </w:p>
    <w:p w:rsidR="002765D1" w:rsidRDefault="004D3BA6" w:rsidP="00EF5898">
      <w:pPr>
        <w:jc w:val="center"/>
        <w:rPr>
          <w:lang w:val="es-AR"/>
        </w:rPr>
      </w:pPr>
      <w:r>
        <w:rPr>
          <w:noProof/>
          <w:lang w:val="es-AR" w:eastAsia="es-AR"/>
        </w:rPr>
        <w:drawing>
          <wp:inline distT="0" distB="0" distL="0" distR="0">
            <wp:extent cx="4000500" cy="3188440"/>
            <wp:effectExtent l="1905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7"/>
                    <a:srcRect/>
                    <a:stretch>
                      <a:fillRect/>
                    </a:stretch>
                  </pic:blipFill>
                  <pic:spPr bwMode="auto">
                    <a:xfrm>
                      <a:off x="0" y="0"/>
                      <a:ext cx="4005614" cy="3192516"/>
                    </a:xfrm>
                    <a:prstGeom prst="rect">
                      <a:avLst/>
                    </a:prstGeom>
                    <a:noFill/>
                    <a:ln w="9525">
                      <a:noFill/>
                      <a:miter lim="800000"/>
                      <a:headEnd/>
                      <a:tailEnd/>
                    </a:ln>
                  </pic:spPr>
                </pic:pic>
              </a:graphicData>
            </a:graphic>
          </wp:inline>
        </w:drawing>
      </w:r>
    </w:p>
    <w:p w:rsidR="00DB482B" w:rsidRDefault="00DB482B">
      <w:pPr>
        <w:rPr>
          <w:lang w:val="es-AR"/>
        </w:rPr>
      </w:pPr>
      <w:r>
        <w:rPr>
          <w:lang w:val="es-AR"/>
        </w:rPr>
        <w:br w:type="page"/>
      </w:r>
    </w:p>
    <w:p w:rsidR="004D3BA6" w:rsidRPr="00C02C96" w:rsidRDefault="004D3BA6" w:rsidP="00EF5898">
      <w:pPr>
        <w:jc w:val="both"/>
        <w:rPr>
          <w:lang w:val="es-AR"/>
        </w:rPr>
      </w:pPr>
    </w:p>
    <w:p w:rsidR="002765D1" w:rsidRPr="00C02C96" w:rsidRDefault="002765D1" w:rsidP="00EF5898">
      <w:pPr>
        <w:jc w:val="both"/>
        <w:rPr>
          <w:b/>
          <w:lang w:val="es-AR"/>
        </w:rPr>
      </w:pPr>
      <w:r w:rsidRPr="00C02C96">
        <w:rPr>
          <w:b/>
          <w:lang w:val="es-AR"/>
        </w:rPr>
        <w:t>Aquí debemos:</w:t>
      </w:r>
    </w:p>
    <w:p w:rsidR="002765D1" w:rsidRPr="00B97F74" w:rsidRDefault="002765D1" w:rsidP="00EF5898">
      <w:pPr>
        <w:jc w:val="both"/>
        <w:rPr>
          <w:lang w:val="es-AR"/>
        </w:rPr>
      </w:pPr>
      <w:r w:rsidRPr="00B97F74">
        <w:rPr>
          <w:lang w:val="es-AR"/>
        </w:rPr>
        <w:t>- Ingresar el punto de venta, que tiene que ser el mismo informado en RECE el cual debe estar habilitado por AFIP.</w:t>
      </w:r>
    </w:p>
    <w:p w:rsidR="002765D1" w:rsidRPr="00B97F74" w:rsidRDefault="002765D1" w:rsidP="00EF5898">
      <w:pPr>
        <w:jc w:val="both"/>
        <w:rPr>
          <w:lang w:val="es-AR"/>
        </w:rPr>
      </w:pPr>
      <w:r w:rsidRPr="00B97F74">
        <w:rPr>
          <w:lang w:val="es-AR"/>
        </w:rPr>
        <w:t>- Elegir letra de los comprobantes.</w:t>
      </w:r>
    </w:p>
    <w:p w:rsidR="002765D1" w:rsidRPr="00B97F74" w:rsidRDefault="002765D1" w:rsidP="00EF5898">
      <w:pPr>
        <w:jc w:val="both"/>
        <w:rPr>
          <w:lang w:val="es-AR"/>
        </w:rPr>
      </w:pPr>
      <w:r w:rsidRPr="00B97F74">
        <w:rPr>
          <w:lang w:val="es-AR"/>
        </w:rPr>
        <w:t>- Ingresar una fecha DESDE y una FECHA Hasta para los Comprobantes.</w:t>
      </w:r>
    </w:p>
    <w:p w:rsidR="002765D1" w:rsidRPr="00B97F74" w:rsidRDefault="002765D1" w:rsidP="00EF5898">
      <w:pPr>
        <w:jc w:val="both"/>
        <w:rPr>
          <w:lang w:val="es-AR"/>
        </w:rPr>
      </w:pPr>
      <w:r w:rsidRPr="00B97F74">
        <w:rPr>
          <w:lang w:val="es-AR"/>
        </w:rPr>
        <w:t>- Elegir número DESDE y HASTA de los Comprobantes a informar.</w:t>
      </w:r>
    </w:p>
    <w:p w:rsidR="002765D1" w:rsidRPr="00B97F74" w:rsidRDefault="002765D1" w:rsidP="00EF5898">
      <w:pPr>
        <w:jc w:val="both"/>
        <w:rPr>
          <w:lang w:val="es-AR"/>
        </w:rPr>
      </w:pPr>
      <w:r w:rsidRPr="00B97F74">
        <w:rPr>
          <w:lang w:val="es-AR"/>
        </w:rPr>
        <w:t xml:space="preserve">- Apretamos el Botón de </w:t>
      </w:r>
      <w:r w:rsidR="00C02C96">
        <w:rPr>
          <w:lang w:val="es-AR"/>
        </w:rPr>
        <w:t>Guardar</w:t>
      </w:r>
      <w:r w:rsidRPr="00B97F74">
        <w:rPr>
          <w:lang w:val="es-AR"/>
        </w:rPr>
        <w:t xml:space="preserve"> para procesar y se generara un archivo, en el cartel de mensaje va a decir en donde se género:</w:t>
      </w:r>
    </w:p>
    <w:p w:rsidR="002765D1" w:rsidRPr="00B97F74" w:rsidRDefault="002765D1" w:rsidP="00EF5898">
      <w:pPr>
        <w:jc w:val="both"/>
        <w:rPr>
          <w:lang w:val="es-AR"/>
        </w:rPr>
      </w:pPr>
    </w:p>
    <w:p w:rsidR="00C02C96" w:rsidRDefault="00FB267B" w:rsidP="001709CC">
      <w:pPr>
        <w:jc w:val="center"/>
        <w:rPr>
          <w:lang w:val="es-AR"/>
        </w:rPr>
      </w:pPr>
      <w:r w:rsidRPr="00B97F74">
        <w:rPr>
          <w:noProof/>
          <w:lang w:val="es-AR" w:eastAsia="es-AR"/>
        </w:rPr>
        <w:drawing>
          <wp:inline distT="0" distB="0" distL="0" distR="0">
            <wp:extent cx="3629025" cy="929384"/>
            <wp:effectExtent l="19050" t="0" r="9525" b="0"/>
            <wp:docPr id="77"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5"/>
                    <pic:cNvPicPr>
                      <a:picLocks noChangeAspect="1" noChangeArrowheads="1"/>
                    </pic:cNvPicPr>
                  </pic:nvPicPr>
                  <pic:blipFill>
                    <a:blip r:embed="rId68"/>
                    <a:srcRect/>
                    <a:stretch>
                      <a:fillRect/>
                    </a:stretch>
                  </pic:blipFill>
                  <pic:spPr bwMode="auto">
                    <a:xfrm>
                      <a:off x="0" y="0"/>
                      <a:ext cx="3629025" cy="929384"/>
                    </a:xfrm>
                    <a:prstGeom prst="rect">
                      <a:avLst/>
                    </a:prstGeom>
                    <a:noFill/>
                    <a:ln w="9525">
                      <a:noFill/>
                      <a:miter lim="800000"/>
                      <a:headEnd/>
                      <a:tailEnd/>
                    </a:ln>
                  </pic:spPr>
                </pic:pic>
              </a:graphicData>
            </a:graphic>
          </wp:inline>
        </w:drawing>
      </w:r>
    </w:p>
    <w:p w:rsidR="002765D1" w:rsidRPr="00B97F74" w:rsidRDefault="002765D1" w:rsidP="00EF5898">
      <w:pPr>
        <w:jc w:val="both"/>
        <w:rPr>
          <w:lang w:val="es-AR"/>
        </w:rPr>
      </w:pPr>
    </w:p>
    <w:p w:rsidR="002765D1" w:rsidRPr="00B97F74" w:rsidRDefault="002765D1" w:rsidP="00EF5898">
      <w:pPr>
        <w:jc w:val="both"/>
        <w:rPr>
          <w:b/>
          <w:lang w:val="es-AR"/>
        </w:rPr>
      </w:pPr>
      <w:r w:rsidRPr="00B97F74">
        <w:rPr>
          <w:b/>
          <w:lang w:val="es-AR"/>
        </w:rPr>
        <w:t>Importante</w:t>
      </w:r>
    </w:p>
    <w:p w:rsidR="002765D1" w:rsidRPr="00B97F74" w:rsidRDefault="002765D1" w:rsidP="00EF5898">
      <w:pPr>
        <w:jc w:val="both"/>
        <w:rPr>
          <w:b/>
          <w:lang w:val="es-AR"/>
        </w:rPr>
      </w:pPr>
      <w:r w:rsidRPr="00B97F74">
        <w:rPr>
          <w:b/>
          <w:lang w:val="es-AR"/>
        </w:rPr>
        <w:t>¡SIAP Y RECE DEBEN ESTAR PREVIAMENTE CONFIGURADOS!</w:t>
      </w:r>
    </w:p>
    <w:p w:rsidR="002765D1" w:rsidRPr="00B97F74" w:rsidRDefault="002765D1" w:rsidP="00EF5898">
      <w:pPr>
        <w:jc w:val="both"/>
        <w:rPr>
          <w:lang w:val="es-AR"/>
        </w:rPr>
      </w:pPr>
    </w:p>
    <w:p w:rsidR="002765D1" w:rsidRDefault="002765D1" w:rsidP="00EF5898">
      <w:pPr>
        <w:jc w:val="both"/>
        <w:rPr>
          <w:lang w:val="es-AR"/>
        </w:rPr>
      </w:pPr>
      <w:r w:rsidRPr="009D0072">
        <w:rPr>
          <w:b/>
          <w:lang w:val="es-AR"/>
        </w:rPr>
        <w:t>Paso 3:</w:t>
      </w:r>
      <w:r w:rsidRPr="00B97F74">
        <w:rPr>
          <w:lang w:val="es-AR"/>
        </w:rPr>
        <w:t xml:space="preserve"> Una vez obtenido el archivo que genero Jazz, Dentro del SIAP debemos ingresar al modulo RECE</w:t>
      </w:r>
    </w:p>
    <w:p w:rsidR="009E05DB" w:rsidRPr="00B97F74" w:rsidRDefault="009E05DB" w:rsidP="00EF5898">
      <w:pPr>
        <w:jc w:val="both"/>
        <w:rPr>
          <w:lang w:val="es-AR"/>
        </w:rPr>
      </w:pPr>
    </w:p>
    <w:p w:rsidR="002765D1" w:rsidRDefault="00FB267B" w:rsidP="00EF5898">
      <w:pPr>
        <w:jc w:val="both"/>
        <w:rPr>
          <w:lang w:val="es-AR"/>
        </w:rPr>
      </w:pPr>
      <w:r w:rsidRPr="00B97F74">
        <w:rPr>
          <w:noProof/>
          <w:lang w:val="es-AR" w:eastAsia="es-AR"/>
        </w:rPr>
        <w:drawing>
          <wp:inline distT="0" distB="0" distL="0" distR="0">
            <wp:extent cx="552450" cy="466725"/>
            <wp:effectExtent l="19050" t="0" r="0" b="0"/>
            <wp:docPr id="78" name="Imagen 86" descr="RE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6" descr="RECE"/>
                    <pic:cNvPicPr>
                      <a:picLocks noChangeAspect="1" noChangeArrowheads="1"/>
                    </pic:cNvPicPr>
                  </pic:nvPicPr>
                  <pic:blipFill>
                    <a:blip r:embed="rId69"/>
                    <a:srcRect/>
                    <a:stretch>
                      <a:fillRect/>
                    </a:stretch>
                  </pic:blipFill>
                  <pic:spPr bwMode="auto">
                    <a:xfrm>
                      <a:off x="0" y="0"/>
                      <a:ext cx="552450" cy="466725"/>
                    </a:xfrm>
                    <a:prstGeom prst="rect">
                      <a:avLst/>
                    </a:prstGeom>
                    <a:noFill/>
                    <a:ln w="9525">
                      <a:noFill/>
                      <a:miter lim="800000"/>
                      <a:headEnd/>
                      <a:tailEnd/>
                    </a:ln>
                  </pic:spPr>
                </pic:pic>
              </a:graphicData>
            </a:graphic>
          </wp:inline>
        </w:drawing>
      </w:r>
    </w:p>
    <w:p w:rsidR="009E05DB" w:rsidRPr="00B97F74" w:rsidRDefault="009E05DB" w:rsidP="00EF5898">
      <w:pPr>
        <w:jc w:val="both"/>
        <w:rPr>
          <w:lang w:val="es-AR"/>
        </w:rPr>
      </w:pPr>
    </w:p>
    <w:p w:rsidR="002765D1" w:rsidRPr="00B97F74" w:rsidRDefault="002765D1" w:rsidP="00EF5898">
      <w:pPr>
        <w:jc w:val="both"/>
        <w:rPr>
          <w:lang w:val="es-AR"/>
        </w:rPr>
      </w:pPr>
      <w:r w:rsidRPr="00B97F74">
        <w:rPr>
          <w:lang w:val="es-AR"/>
        </w:rPr>
        <w:t>Vamos al menú: Solicitud</w:t>
      </w:r>
      <w:r w:rsidR="009E05DB" w:rsidRPr="00B97F74">
        <w:rPr>
          <w:lang w:val="es-AR"/>
        </w:rPr>
        <w:t xml:space="preserve"> →</w:t>
      </w:r>
      <w:r w:rsidR="009E05DB" w:rsidRPr="00B97F74">
        <w:rPr>
          <w:b/>
          <w:bCs/>
          <w:lang w:val="es-AR"/>
        </w:rPr>
        <w:t> </w:t>
      </w:r>
      <w:r w:rsidRPr="00B97F74">
        <w:rPr>
          <w:lang w:val="es-AR"/>
        </w:rPr>
        <w:t>Detalle</w:t>
      </w:r>
      <w:r w:rsidR="009E05DB" w:rsidRPr="00B97F74">
        <w:rPr>
          <w:lang w:val="es-AR"/>
        </w:rPr>
        <w:t xml:space="preserve"> →</w:t>
      </w:r>
      <w:r w:rsidR="009E05DB" w:rsidRPr="00B97F74">
        <w:rPr>
          <w:b/>
          <w:bCs/>
          <w:lang w:val="es-AR"/>
        </w:rPr>
        <w:t> </w:t>
      </w:r>
      <w:r w:rsidRPr="00B97F74">
        <w:rPr>
          <w:lang w:val="es-AR"/>
        </w:rPr>
        <w:t>Importación, aquí apretamos el botón “Seleccionar archivo de origen para la importación…”</w:t>
      </w:r>
    </w:p>
    <w:p w:rsidR="002765D1" w:rsidRPr="00B97F74" w:rsidRDefault="002765D1" w:rsidP="00EF5898">
      <w:pPr>
        <w:jc w:val="both"/>
        <w:rPr>
          <w:lang w:val="es-AR"/>
        </w:rPr>
      </w:pPr>
    </w:p>
    <w:p w:rsidR="002765D1" w:rsidRPr="00B97F74" w:rsidRDefault="00FB267B" w:rsidP="00EF5898">
      <w:pPr>
        <w:jc w:val="center"/>
        <w:rPr>
          <w:lang w:val="es-AR"/>
        </w:rPr>
      </w:pPr>
      <w:r w:rsidRPr="00B97F74">
        <w:rPr>
          <w:noProof/>
          <w:lang w:val="es-AR" w:eastAsia="es-AR"/>
        </w:rPr>
        <w:drawing>
          <wp:inline distT="0" distB="0" distL="0" distR="0">
            <wp:extent cx="3790950" cy="2361686"/>
            <wp:effectExtent l="19050" t="0" r="0" b="0"/>
            <wp:docPr id="79" name="Imagen 87" descr="Import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7" descr="Importacion"/>
                    <pic:cNvPicPr>
                      <a:picLocks noChangeAspect="1" noChangeArrowheads="1"/>
                    </pic:cNvPicPr>
                  </pic:nvPicPr>
                  <pic:blipFill>
                    <a:blip r:embed="rId70"/>
                    <a:srcRect/>
                    <a:stretch>
                      <a:fillRect/>
                    </a:stretch>
                  </pic:blipFill>
                  <pic:spPr bwMode="auto">
                    <a:xfrm>
                      <a:off x="0" y="0"/>
                      <a:ext cx="3810118" cy="2373627"/>
                    </a:xfrm>
                    <a:prstGeom prst="rect">
                      <a:avLst/>
                    </a:prstGeom>
                    <a:noFill/>
                    <a:ln w="9525">
                      <a:noFill/>
                      <a:miter lim="800000"/>
                      <a:headEnd/>
                      <a:tailEnd/>
                    </a:ln>
                  </pic:spPr>
                </pic:pic>
              </a:graphicData>
            </a:graphic>
          </wp:inline>
        </w:drawing>
      </w:r>
    </w:p>
    <w:p w:rsidR="002765D1" w:rsidRPr="00B97F74" w:rsidRDefault="002765D1" w:rsidP="00EF5898">
      <w:pPr>
        <w:jc w:val="both"/>
        <w:rPr>
          <w:lang w:val="es-AR"/>
        </w:rPr>
      </w:pPr>
    </w:p>
    <w:p w:rsidR="00EB5C0F" w:rsidRDefault="002765D1" w:rsidP="00EF5898">
      <w:pPr>
        <w:jc w:val="both"/>
        <w:rPr>
          <w:lang w:val="es-AR"/>
        </w:rPr>
      </w:pPr>
      <w:r w:rsidRPr="00B97F74">
        <w:rPr>
          <w:lang w:val="es-AR"/>
        </w:rPr>
        <w:t>Elegimos el archivo que genero Jazz y al terminar de procesar aparecerá un cartel con los detalles de los importes informados.</w:t>
      </w:r>
    </w:p>
    <w:p w:rsidR="00EB5C0F" w:rsidRDefault="002765D1" w:rsidP="00EF5898">
      <w:pPr>
        <w:jc w:val="both"/>
        <w:rPr>
          <w:lang w:val="es-AR"/>
        </w:rPr>
      </w:pPr>
      <w:r w:rsidRPr="00B97F74">
        <w:rPr>
          <w:lang w:val="es-AR"/>
        </w:rPr>
        <w:t>Ahora hay que generar el archivo para subir a la página de AFIP, para esto vamos al menú: Solicitud</w:t>
      </w:r>
      <w:r w:rsidR="00AE56BD" w:rsidRPr="00B97F74">
        <w:rPr>
          <w:lang w:val="es-AR"/>
        </w:rPr>
        <w:t xml:space="preserve"> →</w:t>
      </w:r>
      <w:r w:rsidR="00AE56BD" w:rsidRPr="00B97F74">
        <w:rPr>
          <w:b/>
          <w:bCs/>
          <w:lang w:val="es-AR"/>
        </w:rPr>
        <w:t> </w:t>
      </w:r>
      <w:r w:rsidRPr="00B97F74">
        <w:rPr>
          <w:lang w:val="es-AR"/>
        </w:rPr>
        <w:t xml:space="preserve">Generar solicitud de autorización, Apretamos el botón para generar el archivo </w:t>
      </w:r>
      <w:r w:rsidR="00FB267B" w:rsidRPr="00B97F74">
        <w:rPr>
          <w:noProof/>
          <w:lang w:val="es-AR" w:eastAsia="es-AR"/>
        </w:rPr>
        <w:drawing>
          <wp:inline distT="0" distB="0" distL="0" distR="0">
            <wp:extent cx="419100" cy="409575"/>
            <wp:effectExtent l="19050" t="0" r="0" b="0"/>
            <wp:docPr id="80" name="Imagen 88" descr="diske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8" descr="diskete"/>
                    <pic:cNvPicPr>
                      <a:picLocks noChangeAspect="1" noChangeArrowheads="1"/>
                    </pic:cNvPicPr>
                  </pic:nvPicPr>
                  <pic:blipFill>
                    <a:blip r:embed="rId71"/>
                    <a:srcRect/>
                    <a:stretch>
                      <a:fillRect/>
                    </a:stretch>
                  </pic:blipFill>
                  <pic:spPr bwMode="auto">
                    <a:xfrm>
                      <a:off x="0" y="0"/>
                      <a:ext cx="419100" cy="409575"/>
                    </a:xfrm>
                    <a:prstGeom prst="rect">
                      <a:avLst/>
                    </a:prstGeom>
                    <a:noFill/>
                    <a:ln w="9525">
                      <a:noFill/>
                      <a:miter lim="800000"/>
                      <a:headEnd/>
                      <a:tailEnd/>
                    </a:ln>
                  </pic:spPr>
                </pic:pic>
              </a:graphicData>
            </a:graphic>
          </wp:inline>
        </w:drawing>
      </w:r>
      <w:r w:rsidRPr="00B97F74">
        <w:rPr>
          <w:lang w:val="es-AR"/>
        </w:rPr>
        <w:t xml:space="preserve"> , elegimos la ruta en donde se va a generar y listo.</w:t>
      </w:r>
    </w:p>
    <w:p w:rsidR="00497D39" w:rsidRDefault="00497D39">
      <w:pPr>
        <w:rPr>
          <w:lang w:val="es-AR"/>
        </w:rPr>
      </w:pPr>
      <w:r>
        <w:rPr>
          <w:lang w:val="es-AR"/>
        </w:rPr>
        <w:br w:type="page"/>
      </w:r>
    </w:p>
    <w:p w:rsidR="00EB5C0F" w:rsidRDefault="00EB5C0F" w:rsidP="00EF5898">
      <w:pPr>
        <w:jc w:val="both"/>
        <w:rPr>
          <w:lang w:val="es-AR"/>
        </w:rPr>
      </w:pPr>
    </w:p>
    <w:p w:rsidR="002765D1" w:rsidRPr="00B97F74" w:rsidRDefault="00AE56BD" w:rsidP="00EF5898">
      <w:pPr>
        <w:jc w:val="both"/>
        <w:rPr>
          <w:lang w:val="es-AR"/>
        </w:rPr>
      </w:pPr>
      <w:r w:rsidRPr="00EB5C0F">
        <w:rPr>
          <w:b/>
          <w:lang w:val="es-AR"/>
        </w:rPr>
        <w:t xml:space="preserve">Paso </w:t>
      </w:r>
      <w:r w:rsidR="002765D1" w:rsidRPr="00EB5C0F">
        <w:rPr>
          <w:b/>
          <w:lang w:val="es-AR"/>
        </w:rPr>
        <w:t>4:</w:t>
      </w:r>
      <w:r w:rsidR="002765D1" w:rsidRPr="00B97F74">
        <w:rPr>
          <w:lang w:val="es-AR"/>
        </w:rPr>
        <w:t xml:space="preserve"> El siguiente paso es mandar desde la página de AFIP este último archivo, y esperar la respuesta en “Ventanilla”, cuando llegue esta misma descargamos el archivo de respuesta los guardamos  y lo procesamos en Jazz para que asigne el cae y fecha de vencimiento de cae a cada comprobante:</w:t>
      </w:r>
    </w:p>
    <w:p w:rsidR="002765D1" w:rsidRPr="00B97F74" w:rsidRDefault="002765D1" w:rsidP="00EF5898">
      <w:pPr>
        <w:jc w:val="both"/>
        <w:rPr>
          <w:lang w:val="es-AR"/>
        </w:rPr>
      </w:pPr>
    </w:p>
    <w:p w:rsidR="002765D1" w:rsidRPr="00B97F74" w:rsidRDefault="002765D1" w:rsidP="00EF5898">
      <w:pPr>
        <w:jc w:val="both"/>
        <w:rPr>
          <w:lang w:val="es-AR"/>
        </w:rPr>
      </w:pPr>
      <w:r w:rsidRPr="00B97F74">
        <w:rPr>
          <w:lang w:val="es-AR"/>
        </w:rPr>
        <w:t>Vamos al menú: Ventas</w:t>
      </w:r>
      <w:r w:rsidR="00BA3B9C" w:rsidRPr="00B97F74">
        <w:rPr>
          <w:lang w:val="es-AR"/>
        </w:rPr>
        <w:t xml:space="preserve"> →</w:t>
      </w:r>
      <w:r w:rsidR="00BA3B9C" w:rsidRPr="00B97F74">
        <w:rPr>
          <w:b/>
          <w:bCs/>
          <w:lang w:val="es-AR"/>
        </w:rPr>
        <w:t> </w:t>
      </w:r>
      <w:r w:rsidRPr="00B97F74">
        <w:rPr>
          <w:lang w:val="es-AR"/>
        </w:rPr>
        <w:t>Interface con S.I.Ap</w:t>
      </w:r>
      <w:r w:rsidR="00BA3B9C" w:rsidRPr="00B97F74">
        <w:rPr>
          <w:lang w:val="es-AR"/>
        </w:rPr>
        <w:t xml:space="preserve"> →</w:t>
      </w:r>
      <w:r w:rsidR="00BA3B9C" w:rsidRPr="00B97F74">
        <w:rPr>
          <w:b/>
          <w:bCs/>
          <w:lang w:val="es-AR"/>
        </w:rPr>
        <w:t> </w:t>
      </w:r>
      <w:r w:rsidRPr="00B97F74">
        <w:rPr>
          <w:lang w:val="es-AR"/>
        </w:rPr>
        <w:t>R.E.C.E., elegimos con la lupa el archivo de respuesta de AFIP y Apretamos el botón “Procesar Respuesta”.</w:t>
      </w:r>
    </w:p>
    <w:p w:rsidR="002765D1" w:rsidRPr="00B97F74" w:rsidRDefault="002765D1" w:rsidP="00EF5898">
      <w:pPr>
        <w:jc w:val="both"/>
        <w:rPr>
          <w:lang w:val="es-AR"/>
        </w:rPr>
      </w:pPr>
    </w:p>
    <w:p w:rsidR="002765D1" w:rsidRPr="00B97F74" w:rsidRDefault="007802CE" w:rsidP="00EF5898">
      <w:pPr>
        <w:jc w:val="center"/>
        <w:rPr>
          <w:lang w:val="es-AR"/>
        </w:rPr>
      </w:pPr>
      <w:r>
        <w:rPr>
          <w:noProof/>
          <w:lang w:val="es-AR" w:eastAsia="es-AR"/>
        </w:rPr>
        <w:drawing>
          <wp:inline distT="0" distB="0" distL="0" distR="0">
            <wp:extent cx="4010025" cy="3095296"/>
            <wp:effectExtent l="19050" t="0" r="9525"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2"/>
                    <a:srcRect/>
                    <a:stretch>
                      <a:fillRect/>
                    </a:stretch>
                  </pic:blipFill>
                  <pic:spPr bwMode="auto">
                    <a:xfrm>
                      <a:off x="0" y="0"/>
                      <a:ext cx="4010025" cy="3095296"/>
                    </a:xfrm>
                    <a:prstGeom prst="rect">
                      <a:avLst/>
                    </a:prstGeom>
                    <a:noFill/>
                    <a:ln w="9525">
                      <a:noFill/>
                      <a:miter lim="800000"/>
                      <a:headEnd/>
                      <a:tailEnd/>
                    </a:ln>
                  </pic:spPr>
                </pic:pic>
              </a:graphicData>
            </a:graphic>
          </wp:inline>
        </w:drawing>
      </w:r>
    </w:p>
    <w:p w:rsidR="002765D1" w:rsidRPr="00B97F74" w:rsidRDefault="002765D1" w:rsidP="00EF5898">
      <w:pPr>
        <w:jc w:val="both"/>
        <w:rPr>
          <w:lang w:val="es-AR"/>
        </w:rPr>
      </w:pPr>
    </w:p>
    <w:p w:rsidR="002765D1" w:rsidRDefault="002765D1" w:rsidP="00EF5898">
      <w:pPr>
        <w:jc w:val="both"/>
        <w:rPr>
          <w:lang w:val="es-AR"/>
        </w:rPr>
      </w:pPr>
      <w:r w:rsidRPr="00B97F74">
        <w:rPr>
          <w:lang w:val="es-AR"/>
        </w:rPr>
        <w:t xml:space="preserve">Al finalizar nos mostrara un informe con las respuestas procesadas el cual informara el comprobante, estado (Aprobado o Rechazado), CAE, CAE Vencimiento y Motivo (en </w:t>
      </w:r>
      <w:r w:rsidR="007802CE" w:rsidRPr="00B97F74">
        <w:rPr>
          <w:lang w:val="es-AR"/>
        </w:rPr>
        <w:t>caso</w:t>
      </w:r>
      <w:r w:rsidRPr="00B97F74">
        <w:rPr>
          <w:lang w:val="es-AR"/>
        </w:rPr>
        <w:t xml:space="preserve"> de rechazo), el numero de motivo esta codificado por AFIP. Y ya nos habrá asignado el CAE y vencimiento a cada factura.</w:t>
      </w:r>
    </w:p>
    <w:p w:rsidR="00F21E25" w:rsidRPr="00B97F74" w:rsidRDefault="00F21E25" w:rsidP="00EF5898">
      <w:pPr>
        <w:jc w:val="both"/>
        <w:rPr>
          <w:lang w:val="es-AR"/>
        </w:rPr>
      </w:pPr>
    </w:p>
    <w:p w:rsidR="002765D1" w:rsidRPr="00B97F74" w:rsidRDefault="00FB267B" w:rsidP="00EF5898">
      <w:pPr>
        <w:jc w:val="center"/>
        <w:rPr>
          <w:lang w:val="es-AR"/>
        </w:rPr>
      </w:pPr>
      <w:r w:rsidRPr="00B97F74">
        <w:rPr>
          <w:noProof/>
          <w:lang w:val="es-AR" w:eastAsia="es-AR"/>
        </w:rPr>
        <w:drawing>
          <wp:inline distT="0" distB="0" distL="0" distR="0">
            <wp:extent cx="4448175" cy="1097916"/>
            <wp:effectExtent l="19050" t="0" r="9525" b="0"/>
            <wp:docPr id="82"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0"/>
                    <pic:cNvPicPr>
                      <a:picLocks noChangeAspect="1" noChangeArrowheads="1"/>
                    </pic:cNvPicPr>
                  </pic:nvPicPr>
                  <pic:blipFill>
                    <a:blip r:embed="rId73"/>
                    <a:srcRect/>
                    <a:stretch>
                      <a:fillRect/>
                    </a:stretch>
                  </pic:blipFill>
                  <pic:spPr bwMode="auto">
                    <a:xfrm>
                      <a:off x="0" y="0"/>
                      <a:ext cx="4453148" cy="1099143"/>
                    </a:xfrm>
                    <a:prstGeom prst="rect">
                      <a:avLst/>
                    </a:prstGeom>
                    <a:noFill/>
                    <a:ln w="9525">
                      <a:noFill/>
                      <a:miter lim="800000"/>
                      <a:headEnd/>
                      <a:tailEnd/>
                    </a:ln>
                  </pic:spPr>
                </pic:pic>
              </a:graphicData>
            </a:graphic>
          </wp:inline>
        </w:drawing>
      </w:r>
    </w:p>
    <w:p w:rsidR="00F21E25" w:rsidRDefault="00F21E25" w:rsidP="00EF5898">
      <w:pPr>
        <w:jc w:val="both"/>
        <w:rPr>
          <w:lang w:val="es-AR"/>
        </w:rPr>
      </w:pPr>
    </w:p>
    <w:p w:rsidR="002765D1" w:rsidRDefault="002765D1" w:rsidP="00EF5898">
      <w:pPr>
        <w:jc w:val="both"/>
        <w:rPr>
          <w:lang w:val="es-AR"/>
        </w:rPr>
      </w:pPr>
      <w:r w:rsidRPr="00B97F74">
        <w:rPr>
          <w:lang w:val="es-AR"/>
        </w:rPr>
        <w:t xml:space="preserve">Ejemplo y detalle del archivo </w:t>
      </w:r>
      <w:r w:rsidR="00F21E25">
        <w:rPr>
          <w:lang w:val="es-AR"/>
        </w:rPr>
        <w:t>.</w:t>
      </w:r>
      <w:r w:rsidRPr="00B97F74">
        <w:rPr>
          <w:lang w:val="es-AR"/>
        </w:rPr>
        <w:t>txt, de respuesta de una factura aprobada.</w:t>
      </w:r>
    </w:p>
    <w:p w:rsidR="00E8393E" w:rsidRDefault="00E8393E">
      <w:pPr>
        <w:rPr>
          <w:lang w:val="es-AR"/>
        </w:rPr>
      </w:pPr>
      <w:r>
        <w:rPr>
          <w:lang w:val="es-AR"/>
        </w:rPr>
        <w:br w:type="page"/>
      </w:r>
    </w:p>
    <w:p w:rsidR="00F21E25" w:rsidRPr="00B97F74" w:rsidRDefault="00F21E25" w:rsidP="00EF5898">
      <w:pPr>
        <w:jc w:val="both"/>
        <w:rPr>
          <w:lang w:val="es-AR"/>
        </w:rPr>
      </w:pPr>
    </w:p>
    <w:p w:rsidR="002765D1" w:rsidRPr="00B97F74" w:rsidRDefault="002765D1" w:rsidP="00EF5898">
      <w:pPr>
        <w:jc w:val="both"/>
        <w:rPr>
          <w:lang w:val="es-AR"/>
        </w:rPr>
      </w:pPr>
      <w:r w:rsidRPr="00B97F74">
        <w:rPr>
          <w:lang w:val="es-AR"/>
        </w:rPr>
        <w:t xml:space="preserve">El primer número de la cadena indica si fue Aprobado   “2” o rechazado “4”. </w:t>
      </w:r>
    </w:p>
    <w:p w:rsidR="002765D1" w:rsidRPr="00B97F74" w:rsidRDefault="002765D1" w:rsidP="00EF5898">
      <w:pPr>
        <w:jc w:val="both"/>
        <w:rPr>
          <w:lang w:val="es-AR"/>
        </w:rPr>
      </w:pPr>
      <w:r w:rsidRPr="00B97F74">
        <w:rPr>
          <w:lang w:val="es-AR"/>
        </w:rPr>
        <w:t xml:space="preserve">Los siguientes 8 números representan la fecha de emisión de factura </w:t>
      </w:r>
    </w:p>
    <w:p w:rsidR="002765D1" w:rsidRPr="00B97F74" w:rsidRDefault="002765D1" w:rsidP="00EF5898">
      <w:pPr>
        <w:jc w:val="both"/>
        <w:rPr>
          <w:lang w:val="es-AR"/>
        </w:rPr>
      </w:pPr>
      <w:r w:rsidRPr="00B97F74">
        <w:rPr>
          <w:lang w:val="es-AR"/>
        </w:rPr>
        <w:t>El carácter desde el 10 al 23 representa dos números para el tipo de comprobante, cuatro números  para la boca o sucursal, y el resto el número de factura. Luego se detalla el CUIT del cliente, el monto del comprobante y sus decimales, neto gravado, importe de IVA, el numero de CAE, y el vencimiento.</w:t>
      </w:r>
    </w:p>
    <w:p w:rsidR="002765D1" w:rsidRPr="00B97F74" w:rsidRDefault="002765D1" w:rsidP="00EF5898">
      <w:pPr>
        <w:jc w:val="both"/>
        <w:rPr>
          <w:lang w:val="es-AR"/>
        </w:rPr>
      </w:pPr>
    </w:p>
    <w:p w:rsidR="002765D1" w:rsidRPr="00B97F74" w:rsidRDefault="00FB267B" w:rsidP="00EF5898">
      <w:pPr>
        <w:jc w:val="center"/>
        <w:rPr>
          <w:lang w:val="es-AR"/>
        </w:rPr>
      </w:pPr>
      <w:r w:rsidRPr="00B97F74">
        <w:rPr>
          <w:noProof/>
          <w:lang w:val="es-AR" w:eastAsia="es-AR"/>
        </w:rPr>
        <w:drawing>
          <wp:inline distT="0" distB="0" distL="0" distR="0">
            <wp:extent cx="4381500" cy="1741156"/>
            <wp:effectExtent l="19050" t="0" r="0" b="0"/>
            <wp:docPr id="83" name="Imagen 91" descr="Analisis TXT recibido AFIP para RE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1" descr="Analisis TXT recibido AFIP para RECE"/>
                    <pic:cNvPicPr>
                      <a:picLocks noChangeAspect="1" noChangeArrowheads="1"/>
                    </pic:cNvPicPr>
                  </pic:nvPicPr>
                  <pic:blipFill>
                    <a:blip r:embed="rId74"/>
                    <a:srcRect/>
                    <a:stretch>
                      <a:fillRect/>
                    </a:stretch>
                  </pic:blipFill>
                  <pic:spPr bwMode="auto">
                    <a:xfrm>
                      <a:off x="0" y="0"/>
                      <a:ext cx="4406278" cy="1751003"/>
                    </a:xfrm>
                    <a:prstGeom prst="rect">
                      <a:avLst/>
                    </a:prstGeom>
                    <a:noFill/>
                    <a:ln w="9525">
                      <a:noFill/>
                      <a:miter lim="800000"/>
                      <a:headEnd/>
                      <a:tailEnd/>
                    </a:ln>
                  </pic:spPr>
                </pic:pic>
              </a:graphicData>
            </a:graphic>
          </wp:inline>
        </w:drawing>
      </w:r>
    </w:p>
    <w:p w:rsidR="002765D1" w:rsidRPr="00B97F74" w:rsidRDefault="002765D1" w:rsidP="00EF5898">
      <w:pPr>
        <w:jc w:val="both"/>
        <w:rPr>
          <w:lang w:val="es-AR"/>
        </w:rPr>
      </w:pPr>
    </w:p>
    <w:p w:rsidR="002765D1" w:rsidRDefault="002765D1" w:rsidP="00EF5898">
      <w:pPr>
        <w:jc w:val="both"/>
        <w:rPr>
          <w:lang w:val="es-AR"/>
        </w:rPr>
      </w:pPr>
      <w:r w:rsidRPr="00B97F74">
        <w:rPr>
          <w:lang w:val="es-AR"/>
        </w:rPr>
        <w:t xml:space="preserve">Cuando imprimamos la factura Tendremos en configuración de impresión de comprobantes los campos </w:t>
      </w:r>
      <w:r w:rsidRPr="00DF40F1">
        <w:rPr>
          <w:b/>
          <w:lang w:val="es-AR"/>
        </w:rPr>
        <w:t>CAE y CAE_VENCIMIENTO</w:t>
      </w:r>
      <w:r w:rsidRPr="00B97F74">
        <w:rPr>
          <w:lang w:val="es-AR"/>
        </w:rPr>
        <w:t xml:space="preserve"> para configurar en el comprobante.</w:t>
      </w:r>
    </w:p>
    <w:p w:rsidR="00F21E25" w:rsidRPr="00B97F74" w:rsidRDefault="00F21E25" w:rsidP="00EF5898">
      <w:pPr>
        <w:jc w:val="both"/>
        <w:rPr>
          <w:lang w:val="es-AR"/>
        </w:rPr>
      </w:pPr>
    </w:p>
    <w:p w:rsidR="002765D1" w:rsidRDefault="00F21E25" w:rsidP="00EF5898">
      <w:pPr>
        <w:jc w:val="center"/>
        <w:rPr>
          <w:lang w:val="es-AR"/>
        </w:rPr>
      </w:pPr>
      <w:r>
        <w:rPr>
          <w:noProof/>
          <w:lang w:val="es-AR" w:eastAsia="es-AR"/>
        </w:rPr>
        <w:drawing>
          <wp:inline distT="0" distB="0" distL="0" distR="0">
            <wp:extent cx="4667250" cy="2654104"/>
            <wp:effectExtent l="1905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5"/>
                    <a:srcRect/>
                    <a:stretch>
                      <a:fillRect/>
                    </a:stretch>
                  </pic:blipFill>
                  <pic:spPr bwMode="auto">
                    <a:xfrm>
                      <a:off x="0" y="0"/>
                      <a:ext cx="4667250" cy="2654104"/>
                    </a:xfrm>
                    <a:prstGeom prst="rect">
                      <a:avLst/>
                    </a:prstGeom>
                    <a:noFill/>
                    <a:ln w="9525">
                      <a:noFill/>
                      <a:miter lim="800000"/>
                      <a:headEnd/>
                      <a:tailEnd/>
                    </a:ln>
                  </pic:spPr>
                </pic:pic>
              </a:graphicData>
            </a:graphic>
          </wp:inline>
        </w:drawing>
      </w:r>
    </w:p>
    <w:p w:rsidR="00DF40F1" w:rsidRDefault="00DF40F1">
      <w:pPr>
        <w:rPr>
          <w:lang w:val="es-AR"/>
        </w:rPr>
      </w:pPr>
      <w:r>
        <w:rPr>
          <w:lang w:val="es-AR"/>
        </w:rPr>
        <w:br w:type="page"/>
      </w:r>
    </w:p>
    <w:p w:rsidR="00F21E25" w:rsidRPr="00B97F74" w:rsidRDefault="00F21E25" w:rsidP="00EF5898">
      <w:pPr>
        <w:rPr>
          <w:lang w:val="es-AR"/>
        </w:rPr>
      </w:pPr>
    </w:p>
    <w:p w:rsidR="002765D1" w:rsidRPr="00675274" w:rsidRDefault="002765D1" w:rsidP="00675274">
      <w:pPr>
        <w:pStyle w:val="Ttulo5"/>
        <w:rPr>
          <w:sz w:val="24"/>
        </w:rPr>
      </w:pPr>
      <w:bookmarkStart w:id="27" w:name="_Toc14182421"/>
      <w:bookmarkStart w:id="28" w:name="_Toc329953542"/>
      <w:r w:rsidRPr="00675274">
        <w:rPr>
          <w:sz w:val="24"/>
        </w:rPr>
        <w:t>Interfaz con SIAP</w:t>
      </w:r>
      <w:bookmarkEnd w:id="27"/>
    </w:p>
    <w:p w:rsidR="002765D1" w:rsidRPr="00B97F74" w:rsidRDefault="002765D1" w:rsidP="00EF5898">
      <w:pPr>
        <w:jc w:val="both"/>
        <w:rPr>
          <w:lang w:val="es-AR"/>
        </w:rPr>
      </w:pPr>
    </w:p>
    <w:p w:rsidR="002765D1" w:rsidRPr="00B97F74" w:rsidRDefault="002765D1" w:rsidP="00EF5898">
      <w:pPr>
        <w:jc w:val="both"/>
        <w:rPr>
          <w:lang w:val="es-AR"/>
        </w:rPr>
      </w:pPr>
      <w:r w:rsidRPr="00B97F74">
        <w:rPr>
          <w:lang w:val="es-AR"/>
        </w:rPr>
        <w:t xml:space="preserve">Podemos generar los archivos correspondientes para los siguientes </w:t>
      </w:r>
      <w:r w:rsidR="0067757C" w:rsidRPr="00B97F74">
        <w:rPr>
          <w:lang w:val="es-AR"/>
        </w:rPr>
        <w:t>módulos</w:t>
      </w:r>
      <w:r w:rsidRPr="00B97F74">
        <w:rPr>
          <w:lang w:val="es-AR"/>
        </w:rPr>
        <w:t xml:space="preserve"> de SIAP y de ARBA:</w:t>
      </w:r>
    </w:p>
    <w:p w:rsidR="002765D1" w:rsidRDefault="002765D1" w:rsidP="00EF5898">
      <w:pPr>
        <w:jc w:val="both"/>
        <w:rPr>
          <w:lang w:val="es-AR"/>
        </w:rPr>
      </w:pPr>
    </w:p>
    <w:p w:rsidR="00E24BEF" w:rsidRPr="00B97F74" w:rsidRDefault="00E24BEF" w:rsidP="00EF5898">
      <w:pPr>
        <w:jc w:val="center"/>
        <w:rPr>
          <w:lang w:val="es-AR"/>
        </w:rPr>
      </w:pPr>
      <w:r w:rsidRPr="00E24BEF">
        <w:rPr>
          <w:noProof/>
          <w:lang w:val="es-AR" w:eastAsia="es-AR"/>
        </w:rPr>
        <w:drawing>
          <wp:inline distT="0" distB="0" distL="0" distR="0">
            <wp:extent cx="4514850" cy="1862708"/>
            <wp:effectExtent l="19050" t="0" r="0" b="0"/>
            <wp:docPr id="5"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6"/>
                    <a:srcRect t="60076"/>
                    <a:stretch>
                      <a:fillRect/>
                    </a:stretch>
                  </pic:blipFill>
                  <pic:spPr bwMode="auto">
                    <a:xfrm>
                      <a:off x="0" y="0"/>
                      <a:ext cx="4514850" cy="1862708"/>
                    </a:xfrm>
                    <a:prstGeom prst="rect">
                      <a:avLst/>
                    </a:prstGeom>
                    <a:noFill/>
                    <a:ln w="9525">
                      <a:noFill/>
                      <a:miter lim="800000"/>
                      <a:headEnd/>
                      <a:tailEnd/>
                    </a:ln>
                  </pic:spPr>
                </pic:pic>
              </a:graphicData>
            </a:graphic>
          </wp:inline>
        </w:drawing>
      </w:r>
    </w:p>
    <w:p w:rsidR="002765D1" w:rsidRPr="00B97F74" w:rsidRDefault="002765D1" w:rsidP="00EF5898">
      <w:pPr>
        <w:jc w:val="both"/>
        <w:rPr>
          <w:lang w:val="es-AR"/>
        </w:rPr>
      </w:pPr>
    </w:p>
    <w:p w:rsidR="002765D1" w:rsidRDefault="002765D1" w:rsidP="00EF5898">
      <w:pPr>
        <w:jc w:val="both"/>
        <w:rPr>
          <w:lang w:val="es-AR"/>
        </w:rPr>
      </w:pPr>
      <w:r w:rsidRPr="00E24BEF">
        <w:rPr>
          <w:b/>
          <w:lang w:val="es-AR"/>
        </w:rPr>
        <w:t xml:space="preserve">NOTA: </w:t>
      </w:r>
      <w:r w:rsidRPr="00B97F74">
        <w:rPr>
          <w:lang w:val="es-AR"/>
        </w:rPr>
        <w:t>La información que se recopila para generar los archivos correspondientes es de la sucursal en curso, pero también podemos generar estos archivos ingresando en Consolidado Empresa; para lo cual se procesara la información de todas las sucursales y el archivo generado tendrá la información de todas las sucursales mezcladas, o sea unificada sin discriminar por sucursal.</w:t>
      </w:r>
    </w:p>
    <w:p w:rsidR="00F410E5" w:rsidRPr="00B97F74" w:rsidRDefault="00F410E5" w:rsidP="00EF5898">
      <w:pPr>
        <w:jc w:val="both"/>
        <w:rPr>
          <w:lang w:val="es-AR"/>
        </w:rPr>
      </w:pPr>
    </w:p>
    <w:p w:rsidR="002765D1" w:rsidRPr="00675274" w:rsidRDefault="002765D1" w:rsidP="00675274">
      <w:pPr>
        <w:pStyle w:val="Ttulo5"/>
        <w:rPr>
          <w:sz w:val="24"/>
        </w:rPr>
      </w:pPr>
      <w:bookmarkStart w:id="29" w:name="_Toc14182422"/>
      <w:r w:rsidRPr="00675274">
        <w:rPr>
          <w:sz w:val="24"/>
        </w:rPr>
        <w:t>C.I.T.I Ventas</w:t>
      </w:r>
      <w:bookmarkEnd w:id="28"/>
      <w:bookmarkEnd w:id="29"/>
    </w:p>
    <w:p w:rsidR="002765D1" w:rsidRPr="00B97F74" w:rsidRDefault="002765D1" w:rsidP="00EF5898">
      <w:pPr>
        <w:jc w:val="both"/>
        <w:rPr>
          <w:lang w:val="es-AR"/>
        </w:rPr>
      </w:pPr>
    </w:p>
    <w:p w:rsidR="002765D1" w:rsidRPr="00B97F74" w:rsidRDefault="002765D1" w:rsidP="00EF5898">
      <w:pPr>
        <w:jc w:val="both"/>
        <w:rPr>
          <w:lang w:val="es-AR"/>
        </w:rPr>
      </w:pPr>
      <w:r w:rsidRPr="00B97F74">
        <w:rPr>
          <w:lang w:val="es-AR"/>
        </w:rPr>
        <w:t>"La RG 1672/04 establece un régimen de información de operaciones de ventas locaciones o prestaciones realizadas en el cuatrimestre calendario a los efectos de determinar la clase de comprobantes que deben emitir los responsables según el comportamiento fiscal." "Este aplicativo es la herramienta que la A.F.I.P. brinda a los contribuyentes obligados para cumplir con lo establecido en la citada R.G."</w:t>
      </w:r>
    </w:p>
    <w:p w:rsidR="002765D1" w:rsidRPr="00B97F74" w:rsidRDefault="002765D1" w:rsidP="00EF5898">
      <w:pPr>
        <w:jc w:val="both"/>
        <w:rPr>
          <w:lang w:val="es-AR"/>
        </w:rPr>
      </w:pPr>
    </w:p>
    <w:p w:rsidR="002765D1" w:rsidRPr="00B97F74" w:rsidRDefault="002765D1" w:rsidP="00EF5898">
      <w:pPr>
        <w:jc w:val="both"/>
        <w:rPr>
          <w:lang w:val="es-AR"/>
        </w:rPr>
      </w:pPr>
      <w:r w:rsidRPr="00B97F74">
        <w:rPr>
          <w:lang w:val="es-AR"/>
        </w:rPr>
        <w:t xml:space="preserve">Para poder usar el C.I.T.I Ventas debe tener instalado tanto el C.I.T.I Ventas como el S.I.Ap, en el caso de no tenerlo instalado por favor diríjase a la </w:t>
      </w:r>
      <w:proofErr w:type="spellStart"/>
      <w:r w:rsidRPr="00B97F74">
        <w:rPr>
          <w:lang w:val="es-AR"/>
        </w:rPr>
        <w:t>pagina</w:t>
      </w:r>
      <w:proofErr w:type="spellEnd"/>
      <w:r w:rsidRPr="00B97F74">
        <w:rPr>
          <w:lang w:val="es-AR"/>
        </w:rPr>
        <w:t xml:space="preserve"> de la AFIP y descárguelo de allí.</w:t>
      </w:r>
    </w:p>
    <w:p w:rsidR="00BB5B62" w:rsidRDefault="00BB5B62" w:rsidP="00EF5898">
      <w:pPr>
        <w:rPr>
          <w:lang w:val="es-AR"/>
        </w:rPr>
      </w:pPr>
      <w:r>
        <w:rPr>
          <w:lang w:val="es-AR"/>
        </w:rPr>
        <w:br w:type="page"/>
      </w:r>
    </w:p>
    <w:p w:rsidR="002765D1" w:rsidRPr="00B97F74" w:rsidRDefault="002765D1" w:rsidP="00EF5898">
      <w:pPr>
        <w:jc w:val="both"/>
        <w:rPr>
          <w:lang w:val="es-AR"/>
        </w:rPr>
      </w:pPr>
    </w:p>
    <w:p w:rsidR="002765D1" w:rsidRPr="00B97F74" w:rsidRDefault="002765D1" w:rsidP="00EF5898">
      <w:pPr>
        <w:jc w:val="both"/>
        <w:rPr>
          <w:lang w:val="es-AR"/>
        </w:rPr>
      </w:pPr>
      <w:r w:rsidRPr="00B97F74">
        <w:rPr>
          <w:lang w:val="es-AR"/>
        </w:rPr>
        <w:t>Una vez generadas las facturas en Jazz, no dirigimos al menú</w:t>
      </w:r>
    </w:p>
    <w:p w:rsidR="002765D1" w:rsidRPr="00B97F74" w:rsidRDefault="002765D1" w:rsidP="00EF5898">
      <w:pPr>
        <w:jc w:val="both"/>
        <w:rPr>
          <w:lang w:val="es-AR"/>
        </w:rPr>
      </w:pPr>
    </w:p>
    <w:p w:rsidR="002765D1" w:rsidRPr="00335525" w:rsidRDefault="002765D1" w:rsidP="00335525">
      <w:pPr>
        <w:pStyle w:val="Ttulo5"/>
        <w:rPr>
          <w:sz w:val="24"/>
        </w:rPr>
      </w:pPr>
      <w:bookmarkStart w:id="30" w:name="_Toc14182423"/>
      <w:r w:rsidRPr="00335525">
        <w:rPr>
          <w:sz w:val="24"/>
        </w:rPr>
        <w:t>Ventas</w:t>
      </w:r>
      <w:r w:rsidR="00BB2308" w:rsidRPr="00335525">
        <w:rPr>
          <w:sz w:val="24"/>
        </w:rPr>
        <w:t xml:space="preserve"> → </w:t>
      </w:r>
      <w:r w:rsidRPr="00335525">
        <w:rPr>
          <w:sz w:val="24"/>
        </w:rPr>
        <w:t>Interface con S.I.Ap</w:t>
      </w:r>
      <w:r w:rsidR="00BB2308" w:rsidRPr="00335525">
        <w:rPr>
          <w:sz w:val="24"/>
        </w:rPr>
        <w:t xml:space="preserve"> → </w:t>
      </w:r>
      <w:r w:rsidRPr="00335525">
        <w:rPr>
          <w:sz w:val="24"/>
        </w:rPr>
        <w:t>C.I.T.I Ventas</w:t>
      </w:r>
      <w:bookmarkEnd w:id="30"/>
    </w:p>
    <w:p w:rsidR="002765D1" w:rsidRPr="00B97F74" w:rsidRDefault="002765D1" w:rsidP="00EF5898">
      <w:pPr>
        <w:jc w:val="both"/>
        <w:rPr>
          <w:b/>
          <w:bCs/>
          <w:lang w:val="es-AR"/>
        </w:rPr>
      </w:pPr>
    </w:p>
    <w:p w:rsidR="002765D1" w:rsidRPr="00B97F74" w:rsidRDefault="002765D1" w:rsidP="00EF5898">
      <w:pPr>
        <w:jc w:val="both"/>
        <w:rPr>
          <w:lang w:val="es-AR"/>
        </w:rPr>
      </w:pPr>
      <w:r w:rsidRPr="00B97F74">
        <w:rPr>
          <w:lang w:val="es-AR"/>
        </w:rPr>
        <w:t>Podremos visualizar la siguiente pantalla</w:t>
      </w:r>
    </w:p>
    <w:p w:rsidR="002765D1" w:rsidRDefault="002765D1" w:rsidP="00EF5898">
      <w:pPr>
        <w:jc w:val="both"/>
        <w:rPr>
          <w:lang w:val="es-AR"/>
        </w:rPr>
      </w:pPr>
    </w:p>
    <w:p w:rsidR="00C22B7D" w:rsidRPr="00B97F74" w:rsidRDefault="00C22B7D" w:rsidP="00F36D8C">
      <w:pPr>
        <w:jc w:val="center"/>
        <w:rPr>
          <w:lang w:val="es-AR"/>
        </w:rPr>
      </w:pPr>
      <w:r>
        <w:rPr>
          <w:noProof/>
          <w:lang w:val="es-AR" w:eastAsia="es-AR"/>
        </w:rPr>
        <w:drawing>
          <wp:inline distT="0" distB="0" distL="0" distR="0">
            <wp:extent cx="3552825" cy="2504370"/>
            <wp:effectExtent l="19050" t="0" r="9525"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6"/>
                    <a:srcRect/>
                    <a:stretch>
                      <a:fillRect/>
                    </a:stretch>
                  </pic:blipFill>
                  <pic:spPr bwMode="auto">
                    <a:xfrm>
                      <a:off x="0" y="0"/>
                      <a:ext cx="3558926" cy="2508670"/>
                    </a:xfrm>
                    <a:prstGeom prst="rect">
                      <a:avLst/>
                    </a:prstGeom>
                    <a:noFill/>
                    <a:ln w="9525">
                      <a:noFill/>
                      <a:miter lim="800000"/>
                      <a:headEnd/>
                      <a:tailEnd/>
                    </a:ln>
                  </pic:spPr>
                </pic:pic>
              </a:graphicData>
            </a:graphic>
          </wp:inline>
        </w:drawing>
      </w:r>
    </w:p>
    <w:p w:rsidR="002765D1" w:rsidRPr="00B97F74" w:rsidRDefault="002765D1" w:rsidP="00EF5898">
      <w:pPr>
        <w:jc w:val="both"/>
        <w:rPr>
          <w:lang w:val="es-AR"/>
        </w:rPr>
      </w:pPr>
    </w:p>
    <w:p w:rsidR="002765D1" w:rsidRPr="00B97F74" w:rsidRDefault="002765D1" w:rsidP="00EF5898">
      <w:pPr>
        <w:jc w:val="both"/>
        <w:rPr>
          <w:lang w:val="es-AR"/>
        </w:rPr>
      </w:pPr>
      <w:r w:rsidRPr="00B97F74">
        <w:rPr>
          <w:lang w:val="es-AR"/>
        </w:rPr>
        <w:t>En esta pantalla debemos utilizar los dos filtros de fechas para que nos genere el archivo de C.I.T.I Ventas.</w:t>
      </w:r>
    </w:p>
    <w:p w:rsidR="00C22B7D" w:rsidRDefault="00C22B7D" w:rsidP="00EF5898">
      <w:pPr>
        <w:jc w:val="both"/>
        <w:rPr>
          <w:lang w:val="es-AR"/>
        </w:rPr>
      </w:pPr>
    </w:p>
    <w:p w:rsidR="002765D1" w:rsidRPr="00B97F74" w:rsidRDefault="002765D1" w:rsidP="00EF5898">
      <w:pPr>
        <w:jc w:val="both"/>
        <w:rPr>
          <w:lang w:val="es-AR"/>
        </w:rPr>
      </w:pPr>
      <w:r w:rsidRPr="00B97F74">
        <w:rPr>
          <w:lang w:val="es-AR"/>
        </w:rPr>
        <w:t>Una vez generado el archivo podrá visualizar la siguiente pantalla, donde nos informa la ruta donde se genero el archivo y el nombre del mismo.</w:t>
      </w:r>
    </w:p>
    <w:p w:rsidR="002765D1" w:rsidRPr="00B97F74" w:rsidRDefault="002765D1" w:rsidP="00EF5898">
      <w:pPr>
        <w:jc w:val="both"/>
        <w:rPr>
          <w:lang w:val="es-AR"/>
        </w:rPr>
      </w:pPr>
    </w:p>
    <w:p w:rsidR="002765D1" w:rsidRPr="00B97F74" w:rsidRDefault="00FB267B" w:rsidP="00EF5898">
      <w:pPr>
        <w:jc w:val="center"/>
        <w:rPr>
          <w:lang w:val="es-AR"/>
        </w:rPr>
      </w:pPr>
      <w:r w:rsidRPr="00B97F74">
        <w:rPr>
          <w:noProof/>
          <w:lang w:val="es-AR" w:eastAsia="es-AR"/>
        </w:rPr>
        <w:drawing>
          <wp:inline distT="0" distB="0" distL="0" distR="0">
            <wp:extent cx="3629025" cy="1214768"/>
            <wp:effectExtent l="19050" t="0" r="9525" b="0"/>
            <wp:docPr id="87"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4"/>
                    <pic:cNvPicPr>
                      <a:picLocks noChangeAspect="1" noChangeArrowheads="1"/>
                    </pic:cNvPicPr>
                  </pic:nvPicPr>
                  <pic:blipFill>
                    <a:blip r:embed="rId77"/>
                    <a:srcRect/>
                    <a:stretch>
                      <a:fillRect/>
                    </a:stretch>
                  </pic:blipFill>
                  <pic:spPr bwMode="auto">
                    <a:xfrm>
                      <a:off x="0" y="0"/>
                      <a:ext cx="3635373" cy="1216893"/>
                    </a:xfrm>
                    <a:prstGeom prst="rect">
                      <a:avLst/>
                    </a:prstGeom>
                    <a:noFill/>
                    <a:ln w="9525">
                      <a:noFill/>
                      <a:miter lim="800000"/>
                      <a:headEnd/>
                      <a:tailEnd/>
                    </a:ln>
                  </pic:spPr>
                </pic:pic>
              </a:graphicData>
            </a:graphic>
          </wp:inline>
        </w:drawing>
      </w:r>
    </w:p>
    <w:p w:rsidR="002765D1" w:rsidRPr="00B97F74" w:rsidRDefault="002765D1" w:rsidP="00EF5898">
      <w:pPr>
        <w:jc w:val="both"/>
        <w:rPr>
          <w:lang w:val="es-AR"/>
        </w:rPr>
      </w:pPr>
    </w:p>
    <w:p w:rsidR="002765D1" w:rsidRPr="00B97F74" w:rsidRDefault="002765D1" w:rsidP="00EF5898">
      <w:pPr>
        <w:jc w:val="both"/>
        <w:rPr>
          <w:lang w:val="es-AR"/>
        </w:rPr>
      </w:pPr>
      <w:r w:rsidRPr="00B97F74">
        <w:rPr>
          <w:lang w:val="es-AR"/>
        </w:rPr>
        <w:t>Este es el formato de archivo de texto que generamos desde Jazz</w:t>
      </w:r>
    </w:p>
    <w:p w:rsidR="002765D1" w:rsidRPr="00B97F74" w:rsidRDefault="002765D1" w:rsidP="00EF5898">
      <w:pPr>
        <w:jc w:val="both"/>
        <w:rPr>
          <w:lang w:val="es-AR"/>
        </w:rPr>
      </w:pPr>
    </w:p>
    <w:p w:rsidR="00F36D8C" w:rsidRDefault="00FB267B" w:rsidP="00EA0BD5">
      <w:pPr>
        <w:jc w:val="center"/>
        <w:rPr>
          <w:lang w:val="es-AR"/>
        </w:rPr>
      </w:pPr>
      <w:r w:rsidRPr="00B97F74">
        <w:rPr>
          <w:noProof/>
          <w:lang w:val="es-AR" w:eastAsia="es-AR"/>
        </w:rPr>
        <w:drawing>
          <wp:inline distT="0" distB="0" distL="0" distR="0">
            <wp:extent cx="4650645" cy="1047750"/>
            <wp:effectExtent l="19050" t="0" r="0" b="0"/>
            <wp:docPr id="88"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5"/>
                    <pic:cNvPicPr>
                      <a:picLocks noChangeAspect="1" noChangeArrowheads="1"/>
                    </pic:cNvPicPr>
                  </pic:nvPicPr>
                  <pic:blipFill>
                    <a:blip r:embed="rId78"/>
                    <a:srcRect b="58175"/>
                    <a:stretch>
                      <a:fillRect/>
                    </a:stretch>
                  </pic:blipFill>
                  <pic:spPr bwMode="auto">
                    <a:xfrm>
                      <a:off x="0" y="0"/>
                      <a:ext cx="4668309" cy="1051730"/>
                    </a:xfrm>
                    <a:prstGeom prst="rect">
                      <a:avLst/>
                    </a:prstGeom>
                    <a:noFill/>
                    <a:ln w="9525">
                      <a:noFill/>
                      <a:miter lim="800000"/>
                      <a:headEnd/>
                      <a:tailEnd/>
                    </a:ln>
                  </pic:spPr>
                </pic:pic>
              </a:graphicData>
            </a:graphic>
          </wp:inline>
        </w:drawing>
      </w:r>
    </w:p>
    <w:p w:rsidR="002765D1" w:rsidRPr="00B97F74" w:rsidRDefault="002765D1" w:rsidP="00EF5898">
      <w:pPr>
        <w:jc w:val="both"/>
        <w:rPr>
          <w:lang w:val="es-AR"/>
        </w:rPr>
      </w:pPr>
    </w:p>
    <w:p w:rsidR="002765D1" w:rsidRPr="00B97F74" w:rsidRDefault="002765D1" w:rsidP="00EF5898">
      <w:pPr>
        <w:jc w:val="both"/>
        <w:rPr>
          <w:lang w:val="es-AR"/>
        </w:rPr>
      </w:pPr>
      <w:r w:rsidRPr="00B97F74">
        <w:rPr>
          <w:lang w:val="es-AR"/>
        </w:rPr>
        <w:t>Luego desde el C.I.T.I Ventas cargamos el archivo generado en Jazz.</w:t>
      </w:r>
    </w:p>
    <w:p w:rsidR="002A2A71" w:rsidRDefault="002765D1" w:rsidP="00EF5898">
      <w:pPr>
        <w:jc w:val="both"/>
        <w:rPr>
          <w:lang w:val="es-AR"/>
        </w:rPr>
      </w:pPr>
      <w:r w:rsidRPr="00B97F74">
        <w:rPr>
          <w:lang w:val="es-AR"/>
        </w:rPr>
        <w:t>Cargar pantalla de C.I.T.I. Ventas</w:t>
      </w:r>
    </w:p>
    <w:p w:rsidR="002A2A71" w:rsidRDefault="002A2A71">
      <w:pPr>
        <w:rPr>
          <w:lang w:val="es-AR"/>
        </w:rPr>
      </w:pPr>
      <w:r>
        <w:rPr>
          <w:lang w:val="es-AR"/>
        </w:rPr>
        <w:br w:type="page"/>
      </w:r>
    </w:p>
    <w:p w:rsidR="002765D1" w:rsidRPr="00B97F74" w:rsidRDefault="002765D1" w:rsidP="00EF5898">
      <w:pPr>
        <w:jc w:val="both"/>
        <w:rPr>
          <w:lang w:val="es-AR"/>
        </w:rPr>
      </w:pPr>
    </w:p>
    <w:p w:rsidR="002765D1" w:rsidRPr="006F66CF" w:rsidRDefault="002765D1" w:rsidP="006F66CF">
      <w:pPr>
        <w:pStyle w:val="Ttulo2"/>
      </w:pPr>
      <w:bookmarkStart w:id="31" w:name="_Toc14182424"/>
      <w:r w:rsidRPr="006F66CF">
        <w:t>Facturación Recurrente Abonos</w:t>
      </w:r>
      <w:bookmarkEnd w:id="31"/>
    </w:p>
    <w:p w:rsidR="002765D1" w:rsidRPr="00B97F74" w:rsidRDefault="002765D1" w:rsidP="00EF5898">
      <w:pPr>
        <w:jc w:val="both"/>
        <w:rPr>
          <w:lang w:val="es-AR"/>
        </w:rPr>
      </w:pPr>
    </w:p>
    <w:p w:rsidR="002765D1" w:rsidRPr="00B97F74" w:rsidRDefault="002765D1" w:rsidP="00EF5898">
      <w:pPr>
        <w:jc w:val="both"/>
        <w:rPr>
          <w:lang w:val="es-AR"/>
        </w:rPr>
      </w:pPr>
      <w:r w:rsidRPr="00B97F74">
        <w:rPr>
          <w:lang w:val="es-AR"/>
        </w:rPr>
        <w:t>Nota: Esta Información solo es válida para Clientes con Jazz Abonos</w:t>
      </w:r>
    </w:p>
    <w:p w:rsidR="002765D1" w:rsidRPr="00B97F74" w:rsidRDefault="002765D1" w:rsidP="00EF5898">
      <w:pPr>
        <w:jc w:val="both"/>
        <w:rPr>
          <w:lang w:val="es-AR"/>
        </w:rPr>
      </w:pPr>
    </w:p>
    <w:p w:rsidR="002765D1" w:rsidRPr="00B97F74" w:rsidRDefault="002765D1" w:rsidP="00EF5898">
      <w:pPr>
        <w:jc w:val="both"/>
        <w:rPr>
          <w:lang w:val="es-AR"/>
        </w:rPr>
      </w:pPr>
      <w:r w:rsidRPr="00B97F74">
        <w:rPr>
          <w:lang w:val="es-AR"/>
        </w:rPr>
        <w:t>Si usted posee Jazz Abonos para la generación de facturación recurrente y también adquirió el modulo de Facturación Electrónica, podrá autorizar sus facturas de forma masiva.</w:t>
      </w:r>
    </w:p>
    <w:p w:rsidR="002765D1" w:rsidRPr="00B97F74" w:rsidRDefault="002765D1" w:rsidP="00EF5898">
      <w:pPr>
        <w:jc w:val="both"/>
        <w:rPr>
          <w:lang w:val="es-AR"/>
        </w:rPr>
      </w:pPr>
    </w:p>
    <w:p w:rsidR="002765D1" w:rsidRPr="00B97F74" w:rsidRDefault="002765D1" w:rsidP="00EF5898">
      <w:pPr>
        <w:autoSpaceDE w:val="0"/>
        <w:autoSpaceDN w:val="0"/>
        <w:adjustRightInd w:val="0"/>
        <w:jc w:val="both"/>
        <w:rPr>
          <w:lang w:val="es-AR"/>
        </w:rPr>
      </w:pPr>
      <w:r w:rsidRPr="00B97F74">
        <w:rPr>
          <w:lang w:val="es-AR"/>
        </w:rPr>
        <w:t>El funcionamiento es el siguiente:</w:t>
      </w:r>
    </w:p>
    <w:p w:rsidR="002765D1" w:rsidRPr="00B97F74" w:rsidRDefault="002765D1" w:rsidP="00EF5898">
      <w:pPr>
        <w:autoSpaceDE w:val="0"/>
        <w:autoSpaceDN w:val="0"/>
        <w:adjustRightInd w:val="0"/>
        <w:jc w:val="both"/>
        <w:rPr>
          <w:lang w:val="es-AR"/>
        </w:rPr>
      </w:pPr>
    </w:p>
    <w:p w:rsidR="002765D1" w:rsidRPr="00B97F74" w:rsidRDefault="002765D1" w:rsidP="00EF5898">
      <w:pPr>
        <w:autoSpaceDE w:val="0"/>
        <w:autoSpaceDN w:val="0"/>
        <w:adjustRightInd w:val="0"/>
        <w:jc w:val="both"/>
        <w:rPr>
          <w:lang w:val="es-AR"/>
        </w:rPr>
      </w:pPr>
      <w:r w:rsidRPr="00B97F74">
        <w:rPr>
          <w:lang w:val="es-AR"/>
        </w:rPr>
        <w:t xml:space="preserve">Con Jazz Abonos se crean las facturas (como se hace habitualmente). </w:t>
      </w:r>
    </w:p>
    <w:p w:rsidR="002765D1" w:rsidRPr="00B97F74" w:rsidRDefault="002765D1" w:rsidP="00EF5898">
      <w:pPr>
        <w:autoSpaceDE w:val="0"/>
        <w:autoSpaceDN w:val="0"/>
        <w:adjustRightInd w:val="0"/>
        <w:jc w:val="both"/>
        <w:rPr>
          <w:lang w:val="es-AR"/>
        </w:rPr>
      </w:pPr>
      <w:r w:rsidRPr="00B97F74">
        <w:rPr>
          <w:lang w:val="es-AR"/>
        </w:rPr>
        <w:t xml:space="preserve">Luego se realiza el proceso de generación del archivo para enviar a </w:t>
      </w:r>
      <w:r w:rsidR="00EA0BD5" w:rsidRPr="00B97F74">
        <w:rPr>
          <w:lang w:val="es-AR"/>
        </w:rPr>
        <w:t>S.I.ap</w:t>
      </w:r>
      <w:r w:rsidRPr="00B97F74">
        <w:rPr>
          <w:lang w:val="es-AR"/>
        </w:rPr>
        <w:t xml:space="preserve"> y luego a la Afip (indicando el lote de facturas generadas con Abonos).</w:t>
      </w:r>
    </w:p>
    <w:p w:rsidR="002765D1" w:rsidRPr="00B97F74" w:rsidRDefault="002765D1" w:rsidP="00EF5898">
      <w:pPr>
        <w:autoSpaceDE w:val="0"/>
        <w:autoSpaceDN w:val="0"/>
        <w:adjustRightInd w:val="0"/>
        <w:jc w:val="both"/>
        <w:rPr>
          <w:lang w:val="es-AR"/>
        </w:rPr>
      </w:pPr>
      <w:r w:rsidRPr="00B97F74">
        <w:rPr>
          <w:lang w:val="es-AR"/>
        </w:rPr>
        <w:t>Una vez recibida la respuesta de Afip se le asignan a las facturas el numero de CAE.</w:t>
      </w:r>
    </w:p>
    <w:p w:rsidR="002765D1" w:rsidRPr="00B97F74" w:rsidRDefault="002765D1" w:rsidP="00EF5898">
      <w:pPr>
        <w:autoSpaceDE w:val="0"/>
        <w:autoSpaceDN w:val="0"/>
        <w:adjustRightInd w:val="0"/>
        <w:jc w:val="both"/>
        <w:rPr>
          <w:lang w:val="es-AR"/>
        </w:rPr>
      </w:pPr>
    </w:p>
    <w:p w:rsidR="002765D1" w:rsidRPr="00B97F74" w:rsidRDefault="002765D1" w:rsidP="00EF5898">
      <w:pPr>
        <w:autoSpaceDE w:val="0"/>
        <w:autoSpaceDN w:val="0"/>
        <w:adjustRightInd w:val="0"/>
        <w:jc w:val="both"/>
        <w:rPr>
          <w:lang w:val="es-AR"/>
        </w:rPr>
      </w:pPr>
      <w:r w:rsidRPr="00B97F74">
        <w:rPr>
          <w:lang w:val="es-AR"/>
        </w:rPr>
        <w:t xml:space="preserve">Desde </w:t>
      </w:r>
      <w:r w:rsidRPr="00081978">
        <w:rPr>
          <w:b/>
          <w:lang w:val="es-AR"/>
        </w:rPr>
        <w:t>Herramientas</w:t>
      </w:r>
      <w:r w:rsidR="002D0859" w:rsidRPr="00B97F74">
        <w:rPr>
          <w:lang w:val="es-AR"/>
        </w:rPr>
        <w:t xml:space="preserve"> →</w:t>
      </w:r>
      <w:r w:rsidR="002D0859" w:rsidRPr="00B97F74">
        <w:rPr>
          <w:b/>
          <w:bCs/>
          <w:lang w:val="es-AR"/>
        </w:rPr>
        <w:t> </w:t>
      </w:r>
      <w:r w:rsidRPr="00081978">
        <w:rPr>
          <w:b/>
          <w:lang w:val="es-AR"/>
        </w:rPr>
        <w:t>Comprobantes</w:t>
      </w:r>
      <w:r w:rsidR="002D0859" w:rsidRPr="00B97F74">
        <w:rPr>
          <w:lang w:val="es-AR"/>
        </w:rPr>
        <w:t xml:space="preserve"> →</w:t>
      </w:r>
      <w:r w:rsidR="002D0859" w:rsidRPr="00B97F74">
        <w:rPr>
          <w:b/>
          <w:bCs/>
          <w:lang w:val="es-AR"/>
        </w:rPr>
        <w:t> </w:t>
      </w:r>
      <w:r w:rsidRPr="00081978">
        <w:rPr>
          <w:b/>
          <w:lang w:val="es-AR"/>
        </w:rPr>
        <w:t>Impresión de Facturas.</w:t>
      </w:r>
    </w:p>
    <w:p w:rsidR="002765D1" w:rsidRPr="00B97F74" w:rsidRDefault="002765D1" w:rsidP="00EF5898">
      <w:pPr>
        <w:autoSpaceDE w:val="0"/>
        <w:autoSpaceDN w:val="0"/>
        <w:adjustRightInd w:val="0"/>
        <w:jc w:val="both"/>
        <w:rPr>
          <w:lang w:val="es-AR"/>
        </w:rPr>
      </w:pPr>
      <w:r w:rsidRPr="00B97F74">
        <w:rPr>
          <w:lang w:val="es-AR"/>
        </w:rPr>
        <w:t xml:space="preserve">Se imprimen las facturas con su número de </w:t>
      </w:r>
      <w:r w:rsidRPr="000A6B5D">
        <w:rPr>
          <w:b/>
          <w:lang w:val="es-AR"/>
        </w:rPr>
        <w:t>CAE</w:t>
      </w:r>
      <w:r w:rsidRPr="00B97F74">
        <w:rPr>
          <w:lang w:val="es-AR"/>
        </w:rPr>
        <w:t>, ese dato que ya puede configurarse para imprimir desde “</w:t>
      </w:r>
      <w:r w:rsidRPr="000A6B5D">
        <w:rPr>
          <w:b/>
          <w:lang w:val="es-AR"/>
        </w:rPr>
        <w:t>Configuración de Impresión de Comprobantes</w:t>
      </w:r>
      <w:r w:rsidRPr="00B97F74">
        <w:rPr>
          <w:lang w:val="es-AR"/>
        </w:rPr>
        <w:t>”.</w:t>
      </w:r>
    </w:p>
    <w:p w:rsidR="002765D1" w:rsidRPr="00B97F74" w:rsidRDefault="002765D1" w:rsidP="00EF5898">
      <w:pPr>
        <w:jc w:val="both"/>
        <w:rPr>
          <w:lang w:val="es-AR"/>
        </w:rPr>
      </w:pPr>
    </w:p>
    <w:p w:rsidR="002765D1" w:rsidRPr="00B97F74" w:rsidRDefault="002765D1" w:rsidP="00EF5898">
      <w:pPr>
        <w:jc w:val="both"/>
        <w:rPr>
          <w:lang w:val="es-AR"/>
        </w:rPr>
      </w:pPr>
      <w:r w:rsidRPr="00B97F74">
        <w:rPr>
          <w:lang w:val="es-AR"/>
        </w:rPr>
        <w:t>Para mayor detalle lea el manual de Jazz Abonos.</w:t>
      </w:r>
    </w:p>
    <w:p w:rsidR="002765D1" w:rsidRPr="00B97F74" w:rsidRDefault="002765D1" w:rsidP="00EF5898">
      <w:pPr>
        <w:jc w:val="both"/>
        <w:rPr>
          <w:lang w:val="es-AR"/>
        </w:rPr>
      </w:pPr>
      <w:r w:rsidRPr="00B97F74">
        <w:rPr>
          <w:lang w:val="es-AR"/>
        </w:rPr>
        <w:br w:type="page"/>
      </w:r>
    </w:p>
    <w:p w:rsidR="002765D1" w:rsidRPr="00B97F74" w:rsidRDefault="002765D1" w:rsidP="00EF5898">
      <w:pPr>
        <w:jc w:val="both"/>
        <w:rPr>
          <w:lang w:val="es-AR"/>
        </w:rPr>
      </w:pPr>
    </w:p>
    <w:p w:rsidR="005C6108" w:rsidRPr="006F66CF" w:rsidRDefault="002765D1" w:rsidP="006F66CF">
      <w:pPr>
        <w:pStyle w:val="Ttulo2"/>
      </w:pPr>
      <w:bookmarkStart w:id="32" w:name="_Toc14182425"/>
      <w:r w:rsidRPr="006F66CF">
        <w:t>A.R.I.B/</w:t>
      </w:r>
      <w:r w:rsidR="00422D40" w:rsidRPr="006F66CF">
        <w:t xml:space="preserve">ARBA </w:t>
      </w:r>
      <w:r w:rsidRPr="006F66CF">
        <w:t>(Agentes de Recaudación de Ingresos Brutos)</w:t>
      </w:r>
      <w:bookmarkEnd w:id="32"/>
    </w:p>
    <w:p w:rsidR="005C6108" w:rsidRDefault="005C6108" w:rsidP="00EF5898">
      <w:pPr>
        <w:rPr>
          <w:lang w:val="es-AR"/>
        </w:rPr>
      </w:pPr>
    </w:p>
    <w:p w:rsidR="002765D1" w:rsidRPr="005C6108" w:rsidRDefault="002765D1" w:rsidP="00EF5898">
      <w:pPr>
        <w:rPr>
          <w:lang w:val="es-AR"/>
        </w:rPr>
      </w:pPr>
      <w:r w:rsidRPr="005C6108">
        <w:rPr>
          <w:lang w:val="es-AR"/>
        </w:rPr>
        <w:t xml:space="preserve">La transferencia de datos deberá realizarse en forma electrónica a través del sitio en Internet de la Dirección Provincial de Rentas, </w:t>
      </w:r>
      <w:hyperlink r:id="rId79" w:history="1">
        <w:r w:rsidRPr="005C6108">
          <w:rPr>
            <w:rStyle w:val="Hipervnculo"/>
            <w:color w:val="auto"/>
            <w:lang w:val="es-AR"/>
          </w:rPr>
          <w:t>http://www. rentas.gba.gov.ar</w:t>
        </w:r>
      </w:hyperlink>
      <w:r w:rsidRPr="005C6108">
        <w:rPr>
          <w:lang w:val="es-AR"/>
        </w:rPr>
        <w:t>. Para ello deberá contarse con la Clave de Identificación Tributaria.</w:t>
      </w:r>
    </w:p>
    <w:p w:rsidR="002765D1" w:rsidRPr="00B97F74" w:rsidRDefault="002765D1" w:rsidP="00EF5898">
      <w:pPr>
        <w:jc w:val="both"/>
        <w:rPr>
          <w:lang w:val="es-AR"/>
        </w:rPr>
      </w:pPr>
    </w:p>
    <w:p w:rsidR="002765D1" w:rsidRPr="00B97F74" w:rsidRDefault="002765D1" w:rsidP="00EF5898">
      <w:pPr>
        <w:jc w:val="both"/>
        <w:rPr>
          <w:b/>
          <w:lang w:val="es-AR"/>
        </w:rPr>
      </w:pPr>
      <w:r w:rsidRPr="00B97F74">
        <w:rPr>
          <w:lang w:val="es-AR"/>
        </w:rPr>
        <w:t xml:space="preserve">Desde el menú de </w:t>
      </w:r>
      <w:r w:rsidRPr="00B97F74">
        <w:rPr>
          <w:b/>
          <w:bCs/>
          <w:lang w:val="es-AR"/>
        </w:rPr>
        <w:t>Ventas</w:t>
      </w:r>
      <w:r w:rsidR="005C6108" w:rsidRPr="00B97F74">
        <w:rPr>
          <w:lang w:val="es-AR"/>
        </w:rPr>
        <w:t xml:space="preserve"> →</w:t>
      </w:r>
      <w:r w:rsidR="005C6108" w:rsidRPr="00B97F74">
        <w:rPr>
          <w:b/>
          <w:bCs/>
          <w:lang w:val="es-AR"/>
        </w:rPr>
        <w:t> </w:t>
      </w:r>
      <w:r w:rsidRPr="00B97F74">
        <w:rPr>
          <w:b/>
          <w:lang w:val="es-AR"/>
        </w:rPr>
        <w:t>Interface con S.I.Ap</w:t>
      </w:r>
      <w:r w:rsidR="005C6108" w:rsidRPr="00B97F74">
        <w:rPr>
          <w:lang w:val="es-AR"/>
        </w:rPr>
        <w:t xml:space="preserve"> →</w:t>
      </w:r>
      <w:r w:rsidR="005C6108" w:rsidRPr="00B97F74">
        <w:rPr>
          <w:b/>
          <w:bCs/>
          <w:lang w:val="es-AR"/>
        </w:rPr>
        <w:t> </w:t>
      </w:r>
      <w:r w:rsidRPr="00B97F74">
        <w:rPr>
          <w:b/>
          <w:lang w:val="es-AR"/>
        </w:rPr>
        <w:t>A.R.</w:t>
      </w:r>
      <w:r w:rsidR="005C6108">
        <w:rPr>
          <w:b/>
          <w:lang w:val="es-AR"/>
        </w:rPr>
        <w:t>I.B.</w:t>
      </w:r>
      <w:r w:rsidRPr="00B97F74">
        <w:rPr>
          <w:b/>
          <w:lang w:val="es-AR"/>
        </w:rPr>
        <w:t xml:space="preserve"> </w:t>
      </w:r>
    </w:p>
    <w:p w:rsidR="002765D1" w:rsidRPr="00B97F74" w:rsidRDefault="002765D1" w:rsidP="00EF5898">
      <w:pPr>
        <w:jc w:val="both"/>
        <w:rPr>
          <w:bCs/>
          <w:lang w:val="es-AR"/>
        </w:rPr>
      </w:pPr>
    </w:p>
    <w:p w:rsidR="002765D1" w:rsidRPr="00B97F74" w:rsidRDefault="002765D1" w:rsidP="00EF5898">
      <w:pPr>
        <w:jc w:val="both"/>
        <w:rPr>
          <w:bCs/>
          <w:lang w:val="es-AR"/>
        </w:rPr>
      </w:pPr>
      <w:r w:rsidRPr="00B97F74">
        <w:rPr>
          <w:bCs/>
          <w:lang w:val="es-AR"/>
        </w:rPr>
        <w:t>Podremos visualizar la siguiente pantalla, en la cual debemos cargar los filtros de fecha como así también las percepciones o las retenciones de los comprobantes a exportar, los comprobantes a exportar son facturas de venta, notas de crédito y notas de debito.</w:t>
      </w:r>
    </w:p>
    <w:p w:rsidR="002765D1" w:rsidRPr="00B97F74" w:rsidRDefault="002765D1" w:rsidP="00EF5898">
      <w:pPr>
        <w:jc w:val="both"/>
        <w:rPr>
          <w:bCs/>
          <w:lang w:val="es-AR"/>
        </w:rPr>
      </w:pPr>
    </w:p>
    <w:p w:rsidR="002765D1" w:rsidRPr="00B97F74" w:rsidRDefault="002765D1" w:rsidP="00EF5898">
      <w:pPr>
        <w:jc w:val="both"/>
        <w:rPr>
          <w:bCs/>
          <w:lang w:val="es-AR"/>
        </w:rPr>
      </w:pPr>
      <w:r w:rsidRPr="00B97F74">
        <w:rPr>
          <w:bCs/>
          <w:lang w:val="es-AR"/>
        </w:rPr>
        <w:t>Luego de procesar este informe podremos visualizar un archivo de texto similar al que nos emite el CITI Ventas.</w:t>
      </w:r>
    </w:p>
    <w:p w:rsidR="002765D1" w:rsidRPr="00B97F74" w:rsidRDefault="002765D1" w:rsidP="00EF5898">
      <w:pPr>
        <w:jc w:val="both"/>
        <w:rPr>
          <w:bCs/>
          <w:lang w:val="es-AR"/>
        </w:rPr>
      </w:pPr>
    </w:p>
    <w:p w:rsidR="002765D1" w:rsidRPr="00B97F74" w:rsidRDefault="002765D1" w:rsidP="00EF5898">
      <w:pPr>
        <w:jc w:val="both"/>
        <w:rPr>
          <w:bCs/>
          <w:lang w:val="es-AR"/>
        </w:rPr>
      </w:pPr>
      <w:r w:rsidRPr="00B97F74">
        <w:rPr>
          <w:bCs/>
          <w:lang w:val="es-AR"/>
        </w:rPr>
        <w:t>Luego ingresando en la página de Rentas podremos cargarlo en dicho sitio.</w:t>
      </w:r>
    </w:p>
    <w:p w:rsidR="002765D1" w:rsidRPr="00B97F74" w:rsidRDefault="002765D1" w:rsidP="00EF5898">
      <w:pPr>
        <w:jc w:val="both"/>
        <w:rPr>
          <w:lang w:val="es-AR"/>
        </w:rPr>
      </w:pPr>
    </w:p>
    <w:p w:rsidR="002765D1" w:rsidRPr="00B97F74" w:rsidRDefault="00EF5BD7" w:rsidP="00EF5898">
      <w:pPr>
        <w:jc w:val="center"/>
        <w:rPr>
          <w:lang w:val="es-AR"/>
        </w:rPr>
      </w:pPr>
      <w:r>
        <w:rPr>
          <w:noProof/>
          <w:lang w:val="es-AR" w:eastAsia="es-AR"/>
        </w:rPr>
        <w:drawing>
          <wp:inline distT="0" distB="0" distL="0" distR="0">
            <wp:extent cx="3990975" cy="2378460"/>
            <wp:effectExtent l="19050" t="0" r="9525" b="0"/>
            <wp:docPr id="6"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0"/>
                    <a:srcRect/>
                    <a:stretch>
                      <a:fillRect/>
                    </a:stretch>
                  </pic:blipFill>
                  <pic:spPr bwMode="auto">
                    <a:xfrm>
                      <a:off x="0" y="0"/>
                      <a:ext cx="3991859" cy="2378987"/>
                    </a:xfrm>
                    <a:prstGeom prst="rect">
                      <a:avLst/>
                    </a:prstGeom>
                    <a:noFill/>
                    <a:ln w="9525">
                      <a:noFill/>
                      <a:miter lim="800000"/>
                      <a:headEnd/>
                      <a:tailEnd/>
                    </a:ln>
                  </pic:spPr>
                </pic:pic>
              </a:graphicData>
            </a:graphic>
          </wp:inline>
        </w:drawing>
      </w:r>
    </w:p>
    <w:p w:rsidR="002765D1" w:rsidRPr="00B97F74" w:rsidRDefault="002765D1" w:rsidP="00EF5898">
      <w:pPr>
        <w:jc w:val="both"/>
        <w:rPr>
          <w:lang w:val="es-AR"/>
        </w:rPr>
      </w:pPr>
    </w:p>
    <w:p w:rsidR="002765D1" w:rsidRPr="00B97F74" w:rsidRDefault="002765D1" w:rsidP="00EF5898">
      <w:pPr>
        <w:jc w:val="both"/>
        <w:rPr>
          <w:lang w:val="es-AR"/>
        </w:rPr>
      </w:pPr>
      <w:r w:rsidRPr="00B97F74">
        <w:rPr>
          <w:lang w:val="es-AR"/>
        </w:rPr>
        <w:t>Para descargar el padrón de percepciones y retenciones de IIBB Pcia.Bs.As.</w:t>
      </w:r>
    </w:p>
    <w:p w:rsidR="002765D1" w:rsidRPr="00537DDA" w:rsidRDefault="00F74FAE" w:rsidP="00EF5898">
      <w:pPr>
        <w:spacing w:before="100" w:beforeAutospacing="1" w:after="100" w:afterAutospacing="1"/>
        <w:jc w:val="both"/>
        <w:rPr>
          <w:lang w:val="es-AR"/>
        </w:rPr>
      </w:pPr>
      <w:hyperlink r:id="rId81" w:tooltip="http://www.arba.gov.ar/Informacion/IBrutos/LinksIIBB/RegimenSujeto.asp" w:history="1">
        <w:r w:rsidR="002765D1" w:rsidRPr="00537DDA">
          <w:rPr>
            <w:rStyle w:val="Hipervnculo"/>
            <w:color w:val="auto"/>
            <w:lang w:val="es-AR"/>
          </w:rPr>
          <w:t>http://www.arba.gov.ar/Informacion/IBrutos/LinksIIBB/RegimenSujeto.asp</w:t>
        </w:r>
      </w:hyperlink>
    </w:p>
    <w:p w:rsidR="002765D1" w:rsidRDefault="002765D1" w:rsidP="00EF5898">
      <w:pPr>
        <w:jc w:val="both"/>
        <w:rPr>
          <w:b/>
          <w:lang w:val="es-AR"/>
        </w:rPr>
      </w:pPr>
      <w:r w:rsidRPr="00B97F74">
        <w:rPr>
          <w:lang w:val="es-AR"/>
        </w:rPr>
        <w:t xml:space="preserve">E ir a </w:t>
      </w:r>
      <w:r w:rsidR="00F4605B" w:rsidRPr="00F4605B">
        <w:rPr>
          <w:b/>
          <w:lang w:val="es-AR"/>
        </w:rPr>
        <w:t>descarga del padrón</w:t>
      </w:r>
    </w:p>
    <w:p w:rsidR="007F3818" w:rsidRPr="007F3818" w:rsidRDefault="007F3818" w:rsidP="00EF5898">
      <w:pPr>
        <w:jc w:val="both"/>
        <w:rPr>
          <w:lang w:val="es-AR"/>
        </w:rPr>
      </w:pPr>
    </w:p>
    <w:p w:rsidR="002765D1" w:rsidRDefault="002765D1" w:rsidP="00EF5898">
      <w:pPr>
        <w:jc w:val="both"/>
        <w:rPr>
          <w:lang w:val="es-AR"/>
        </w:rPr>
      </w:pPr>
      <w:r w:rsidRPr="00B97F74">
        <w:rPr>
          <w:lang w:val="es-AR"/>
        </w:rPr>
        <w:t>En Pcia de BsAs se necesita Clave (que la tiene el agente de recaudación).</w:t>
      </w:r>
    </w:p>
    <w:p w:rsidR="007F3818" w:rsidRDefault="007F3818" w:rsidP="00EF5898">
      <w:pPr>
        <w:rPr>
          <w:lang w:val="es-AR"/>
        </w:rPr>
      </w:pPr>
      <w:r>
        <w:rPr>
          <w:lang w:val="es-AR"/>
        </w:rPr>
        <w:br w:type="page"/>
      </w:r>
    </w:p>
    <w:p w:rsidR="007F3818" w:rsidRPr="00B97F74" w:rsidRDefault="007F3818" w:rsidP="00EF5898">
      <w:pPr>
        <w:jc w:val="both"/>
        <w:rPr>
          <w:lang w:val="es-AR"/>
        </w:rPr>
      </w:pPr>
    </w:p>
    <w:p w:rsidR="002765D1" w:rsidRPr="006F66CF" w:rsidRDefault="002765D1" w:rsidP="006F66CF">
      <w:pPr>
        <w:pStyle w:val="Ttulo2"/>
      </w:pPr>
      <w:bookmarkStart w:id="33" w:name="_Toc329953546"/>
      <w:bookmarkStart w:id="34" w:name="_Toc14182426"/>
      <w:r w:rsidRPr="006F66CF">
        <w:t xml:space="preserve">Retención de </w:t>
      </w:r>
      <w:bookmarkEnd w:id="33"/>
      <w:r w:rsidRPr="006F66CF">
        <w:t>IIBB Provincia de Buenos Aires</w:t>
      </w:r>
      <w:bookmarkEnd w:id="34"/>
    </w:p>
    <w:p w:rsidR="002765D1" w:rsidRPr="00B97F74" w:rsidRDefault="002765D1" w:rsidP="00EF5898">
      <w:pPr>
        <w:jc w:val="both"/>
        <w:rPr>
          <w:lang w:val="es-AR"/>
        </w:rPr>
      </w:pPr>
    </w:p>
    <w:p w:rsidR="00675274" w:rsidRDefault="002765D1" w:rsidP="00EF5898">
      <w:pPr>
        <w:jc w:val="both"/>
        <w:rPr>
          <w:lang w:val="es-AR"/>
        </w:rPr>
      </w:pPr>
      <w:r w:rsidRPr="00B97F74">
        <w:rPr>
          <w:b/>
          <w:u w:val="single"/>
          <w:lang w:val="es-AR"/>
        </w:rPr>
        <w:t>IMPORTANTE</w:t>
      </w:r>
      <w:r w:rsidR="00675274">
        <w:rPr>
          <w:lang w:val="es-AR"/>
        </w:rPr>
        <w:t>:</w:t>
      </w:r>
    </w:p>
    <w:p w:rsidR="002765D1" w:rsidRPr="00B97F74" w:rsidRDefault="002765D1" w:rsidP="00EF5898">
      <w:pPr>
        <w:jc w:val="both"/>
        <w:rPr>
          <w:lang w:val="es-AR"/>
        </w:rPr>
      </w:pPr>
      <w:r w:rsidRPr="00B97F74">
        <w:rPr>
          <w:lang w:val="es-AR"/>
        </w:rPr>
        <w:t>El ente recaudador nos designa como AGENTE DE RETENCION y/o PERCEPCION DE IIBB, solo en ese caso debemos proceder a la siguiente configuración.</w:t>
      </w:r>
    </w:p>
    <w:p w:rsidR="002765D1" w:rsidRPr="00B97F74" w:rsidRDefault="002765D1" w:rsidP="00EF5898">
      <w:pPr>
        <w:jc w:val="both"/>
        <w:rPr>
          <w:lang w:val="es-AR"/>
        </w:rPr>
      </w:pPr>
    </w:p>
    <w:p w:rsidR="002765D1" w:rsidRPr="00335525" w:rsidRDefault="003A73ED" w:rsidP="00335525">
      <w:pPr>
        <w:pStyle w:val="Ttulo5"/>
        <w:rPr>
          <w:sz w:val="24"/>
        </w:rPr>
      </w:pPr>
      <w:bookmarkStart w:id="35" w:name="_Toc14182427"/>
      <w:r w:rsidRPr="00335525">
        <w:rPr>
          <w:sz w:val="24"/>
        </w:rPr>
        <w:t>Configuraciones a realizar dentro de jazz</w:t>
      </w:r>
      <w:bookmarkEnd w:id="35"/>
    </w:p>
    <w:p w:rsidR="002765D1" w:rsidRPr="00B97F74" w:rsidRDefault="002765D1" w:rsidP="00EF5898">
      <w:pPr>
        <w:jc w:val="both"/>
        <w:rPr>
          <w:lang w:val="es-AR"/>
        </w:rPr>
      </w:pPr>
    </w:p>
    <w:p w:rsidR="001A7C2C" w:rsidRPr="00537DDA" w:rsidRDefault="002765D1" w:rsidP="006B356F">
      <w:pPr>
        <w:pStyle w:val="Prrafodelista"/>
        <w:numPr>
          <w:ilvl w:val="0"/>
          <w:numId w:val="17"/>
        </w:numPr>
        <w:jc w:val="both"/>
        <w:rPr>
          <w:sz w:val="24"/>
          <w:lang w:val="es-AR"/>
        </w:rPr>
      </w:pPr>
      <w:r w:rsidRPr="00537DDA">
        <w:rPr>
          <w:sz w:val="24"/>
          <w:lang w:val="es-AR"/>
        </w:rPr>
        <w:t xml:space="preserve">Desde </w:t>
      </w:r>
      <w:r w:rsidR="00475318" w:rsidRPr="00537DDA">
        <w:rPr>
          <w:b/>
          <w:sz w:val="24"/>
          <w:lang w:val="es-AR"/>
        </w:rPr>
        <w:t>H</w:t>
      </w:r>
      <w:r w:rsidR="003A73ED" w:rsidRPr="00537DDA">
        <w:rPr>
          <w:b/>
          <w:sz w:val="24"/>
          <w:lang w:val="es-AR"/>
        </w:rPr>
        <w:t>erramientas</w:t>
      </w:r>
      <w:r w:rsidR="003A73ED" w:rsidRPr="00537DDA">
        <w:rPr>
          <w:sz w:val="24"/>
          <w:lang w:val="es-AR"/>
        </w:rPr>
        <w:t xml:space="preserve"> →</w:t>
      </w:r>
      <w:r w:rsidR="003A73ED" w:rsidRPr="00537DDA">
        <w:rPr>
          <w:b/>
          <w:bCs/>
          <w:sz w:val="24"/>
          <w:lang w:val="es-AR"/>
        </w:rPr>
        <w:t> </w:t>
      </w:r>
      <w:r w:rsidR="00475318" w:rsidRPr="00537DDA">
        <w:rPr>
          <w:b/>
          <w:sz w:val="24"/>
          <w:lang w:val="es-AR"/>
        </w:rPr>
        <w:t>P</w:t>
      </w:r>
      <w:r w:rsidR="003A73ED" w:rsidRPr="00537DDA">
        <w:rPr>
          <w:b/>
          <w:sz w:val="24"/>
          <w:lang w:val="es-AR"/>
        </w:rPr>
        <w:t>arámetros generales</w:t>
      </w:r>
      <w:r w:rsidR="003A73ED" w:rsidRPr="00537DDA">
        <w:rPr>
          <w:sz w:val="24"/>
          <w:lang w:val="es-AR"/>
        </w:rPr>
        <w:t xml:space="preserve"> →</w:t>
      </w:r>
      <w:r w:rsidR="003A73ED" w:rsidRPr="00537DDA">
        <w:rPr>
          <w:b/>
          <w:bCs/>
          <w:sz w:val="24"/>
          <w:lang w:val="es-AR"/>
        </w:rPr>
        <w:t> </w:t>
      </w:r>
      <w:r w:rsidR="00475318" w:rsidRPr="00537DDA">
        <w:rPr>
          <w:b/>
          <w:sz w:val="24"/>
          <w:lang w:val="es-AR"/>
        </w:rPr>
        <w:t>E</w:t>
      </w:r>
      <w:r w:rsidR="003A73ED" w:rsidRPr="00537DDA">
        <w:rPr>
          <w:b/>
          <w:sz w:val="24"/>
          <w:lang w:val="es-AR"/>
        </w:rPr>
        <w:t>mpresa</w:t>
      </w:r>
      <w:r w:rsidR="001A7C2C" w:rsidRPr="00537DDA">
        <w:rPr>
          <w:b/>
          <w:sz w:val="24"/>
          <w:lang w:val="es-AR"/>
        </w:rPr>
        <w:t xml:space="preserve">, </w:t>
      </w:r>
      <w:r w:rsidRPr="00537DDA">
        <w:rPr>
          <w:sz w:val="24"/>
          <w:lang w:val="es-AR"/>
        </w:rPr>
        <w:t xml:space="preserve">Aquí debemos tildar la tilde correspondiente a </w:t>
      </w:r>
      <w:r w:rsidR="00C93C85" w:rsidRPr="00537DDA">
        <w:rPr>
          <w:sz w:val="24"/>
          <w:lang w:val="es-AR"/>
        </w:rPr>
        <w:t>agente de retención de IIBB de capital o provincia.</w:t>
      </w:r>
    </w:p>
    <w:p w:rsidR="001A7C2C" w:rsidRDefault="001A7C2C" w:rsidP="00EF5898">
      <w:pPr>
        <w:pStyle w:val="Prrafodelista"/>
        <w:ind w:left="0"/>
        <w:jc w:val="both"/>
        <w:rPr>
          <w:sz w:val="24"/>
          <w:szCs w:val="24"/>
          <w:lang w:val="es-AR"/>
        </w:rPr>
      </w:pPr>
    </w:p>
    <w:p w:rsidR="001A7C2C" w:rsidRDefault="001A7C2C" w:rsidP="00EF5898">
      <w:pPr>
        <w:jc w:val="center"/>
        <w:rPr>
          <w:lang w:val="es-AR"/>
        </w:rPr>
      </w:pPr>
      <w:r>
        <w:rPr>
          <w:noProof/>
          <w:lang w:val="es-AR" w:eastAsia="es-AR"/>
        </w:rPr>
        <w:drawing>
          <wp:inline distT="0" distB="0" distL="0" distR="0">
            <wp:extent cx="3781425" cy="2750554"/>
            <wp:effectExtent l="19050" t="0" r="0" b="0"/>
            <wp:docPr id="8"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2"/>
                    <a:srcRect/>
                    <a:stretch>
                      <a:fillRect/>
                    </a:stretch>
                  </pic:blipFill>
                  <pic:spPr bwMode="auto">
                    <a:xfrm>
                      <a:off x="0" y="0"/>
                      <a:ext cx="3782597" cy="2751407"/>
                    </a:xfrm>
                    <a:prstGeom prst="rect">
                      <a:avLst/>
                    </a:prstGeom>
                    <a:noFill/>
                    <a:ln w="9525">
                      <a:noFill/>
                      <a:miter lim="800000"/>
                      <a:headEnd/>
                      <a:tailEnd/>
                    </a:ln>
                  </pic:spPr>
                </pic:pic>
              </a:graphicData>
            </a:graphic>
          </wp:inline>
        </w:drawing>
      </w:r>
    </w:p>
    <w:p w:rsidR="0020738C" w:rsidRPr="001A7C2C" w:rsidRDefault="0020738C" w:rsidP="00EF5898">
      <w:pPr>
        <w:rPr>
          <w:lang w:val="es-AR"/>
        </w:rPr>
      </w:pPr>
    </w:p>
    <w:p w:rsidR="009F013D" w:rsidRPr="00537DDA" w:rsidRDefault="002765D1" w:rsidP="006B356F">
      <w:pPr>
        <w:pStyle w:val="Prrafodelista"/>
        <w:numPr>
          <w:ilvl w:val="0"/>
          <w:numId w:val="17"/>
        </w:numPr>
        <w:jc w:val="both"/>
        <w:rPr>
          <w:sz w:val="24"/>
          <w:lang w:val="es-AR"/>
        </w:rPr>
      </w:pPr>
      <w:r w:rsidRPr="00537DDA">
        <w:rPr>
          <w:sz w:val="24"/>
          <w:lang w:val="es-AR"/>
        </w:rPr>
        <w:t xml:space="preserve">Una vez que demos de alta la empresa como </w:t>
      </w:r>
      <w:r w:rsidR="00733F18" w:rsidRPr="00537DDA">
        <w:rPr>
          <w:sz w:val="24"/>
          <w:lang w:val="es-AR"/>
        </w:rPr>
        <w:t>agente de retención de</w:t>
      </w:r>
      <w:r w:rsidRPr="00537DDA">
        <w:rPr>
          <w:sz w:val="24"/>
          <w:lang w:val="es-AR"/>
        </w:rPr>
        <w:t xml:space="preserve"> IIBB dentro de Jazz, procederemos a importar el </w:t>
      </w:r>
      <w:r w:rsidR="00733F18" w:rsidRPr="00537DDA">
        <w:rPr>
          <w:sz w:val="24"/>
          <w:lang w:val="es-AR"/>
        </w:rPr>
        <w:t>padrón de riesgo fiscal</w:t>
      </w:r>
      <w:r w:rsidRPr="00537DDA">
        <w:rPr>
          <w:sz w:val="24"/>
          <w:lang w:val="es-AR"/>
        </w:rPr>
        <w:t>.</w:t>
      </w:r>
    </w:p>
    <w:p w:rsidR="009F013D" w:rsidRDefault="009F013D" w:rsidP="00EF5898">
      <w:pPr>
        <w:jc w:val="both"/>
        <w:rPr>
          <w:lang w:val="es-AR"/>
        </w:rPr>
      </w:pPr>
    </w:p>
    <w:p w:rsidR="00822C3A" w:rsidRDefault="002765D1" w:rsidP="00EF5898">
      <w:pPr>
        <w:jc w:val="both"/>
        <w:rPr>
          <w:lang w:val="es-AR"/>
        </w:rPr>
      </w:pPr>
      <w:r w:rsidRPr="009F013D">
        <w:rPr>
          <w:lang w:val="es-AR"/>
        </w:rPr>
        <w:t xml:space="preserve">Esto lo realizamos desde </w:t>
      </w:r>
      <w:r w:rsidR="00F13540" w:rsidRPr="009F013D">
        <w:rPr>
          <w:b/>
          <w:lang w:val="es-AR"/>
        </w:rPr>
        <w:t>Herramientas</w:t>
      </w:r>
      <w:r w:rsidR="00F13540" w:rsidRPr="009F013D">
        <w:rPr>
          <w:lang w:val="es-AR"/>
        </w:rPr>
        <w:t xml:space="preserve"> →</w:t>
      </w:r>
      <w:r w:rsidR="00F13540" w:rsidRPr="009F013D">
        <w:rPr>
          <w:b/>
          <w:bCs/>
          <w:lang w:val="es-AR"/>
        </w:rPr>
        <w:t> </w:t>
      </w:r>
      <w:r w:rsidR="00F13540" w:rsidRPr="009F013D">
        <w:rPr>
          <w:b/>
          <w:lang w:val="es-AR"/>
        </w:rPr>
        <w:t>Importar Padrón de riesgo fiscal</w:t>
      </w:r>
      <w:r w:rsidRPr="009F013D">
        <w:rPr>
          <w:lang w:val="es-AR"/>
        </w:rPr>
        <w:t>, desde ahí seleccionamos si es de capit</w:t>
      </w:r>
      <w:r w:rsidR="009F013D">
        <w:rPr>
          <w:lang w:val="es-AR"/>
        </w:rPr>
        <w:t xml:space="preserve">al o de provincia </w:t>
      </w:r>
      <w:r w:rsidRPr="00B97F74">
        <w:rPr>
          <w:lang w:val="es-AR"/>
        </w:rPr>
        <w:t>(ARBA).</w:t>
      </w:r>
    </w:p>
    <w:p w:rsidR="00822C3A" w:rsidRDefault="00822C3A" w:rsidP="00EF5898">
      <w:pPr>
        <w:jc w:val="both"/>
        <w:rPr>
          <w:lang w:val="es-AR"/>
        </w:rPr>
      </w:pPr>
    </w:p>
    <w:p w:rsidR="002E6C23" w:rsidRDefault="00822C3A" w:rsidP="00EF5898">
      <w:pPr>
        <w:jc w:val="center"/>
        <w:rPr>
          <w:lang w:val="es-AR"/>
        </w:rPr>
      </w:pPr>
      <w:r>
        <w:rPr>
          <w:noProof/>
          <w:lang w:val="es-AR" w:eastAsia="es-AR"/>
        </w:rPr>
        <w:drawing>
          <wp:inline distT="0" distB="0" distL="0" distR="0">
            <wp:extent cx="3076575" cy="2246249"/>
            <wp:effectExtent l="19050" t="0" r="9525" b="0"/>
            <wp:docPr id="11"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3"/>
                    <a:srcRect/>
                    <a:stretch>
                      <a:fillRect/>
                    </a:stretch>
                  </pic:blipFill>
                  <pic:spPr bwMode="auto">
                    <a:xfrm>
                      <a:off x="0" y="0"/>
                      <a:ext cx="3094067" cy="2259020"/>
                    </a:xfrm>
                    <a:prstGeom prst="rect">
                      <a:avLst/>
                    </a:prstGeom>
                    <a:noFill/>
                    <a:ln w="9525">
                      <a:noFill/>
                      <a:miter lim="800000"/>
                      <a:headEnd/>
                      <a:tailEnd/>
                    </a:ln>
                  </pic:spPr>
                </pic:pic>
              </a:graphicData>
            </a:graphic>
          </wp:inline>
        </w:drawing>
      </w:r>
    </w:p>
    <w:p w:rsidR="001F525F" w:rsidRDefault="001F525F">
      <w:pPr>
        <w:rPr>
          <w:lang w:val="es-AR"/>
        </w:rPr>
      </w:pPr>
      <w:r>
        <w:rPr>
          <w:lang w:val="es-AR"/>
        </w:rPr>
        <w:br w:type="page"/>
      </w:r>
    </w:p>
    <w:p w:rsidR="002E6C23" w:rsidRDefault="002E6C23" w:rsidP="00EF5898">
      <w:pPr>
        <w:rPr>
          <w:lang w:val="es-AR"/>
        </w:rPr>
      </w:pPr>
    </w:p>
    <w:p w:rsidR="002E6C23" w:rsidRDefault="002E6C23" w:rsidP="00EF5898">
      <w:pPr>
        <w:jc w:val="center"/>
        <w:rPr>
          <w:lang w:val="es-AR"/>
        </w:rPr>
      </w:pPr>
      <w:r>
        <w:rPr>
          <w:noProof/>
          <w:lang w:val="es-AR" w:eastAsia="es-AR"/>
        </w:rPr>
        <w:drawing>
          <wp:inline distT="0" distB="0" distL="0" distR="0">
            <wp:extent cx="2752725" cy="1168308"/>
            <wp:effectExtent l="19050" t="0" r="9525" b="0"/>
            <wp:docPr id="12"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4"/>
                    <a:srcRect/>
                    <a:stretch>
                      <a:fillRect/>
                    </a:stretch>
                  </pic:blipFill>
                  <pic:spPr bwMode="auto">
                    <a:xfrm>
                      <a:off x="0" y="0"/>
                      <a:ext cx="2752725" cy="1168308"/>
                    </a:xfrm>
                    <a:prstGeom prst="rect">
                      <a:avLst/>
                    </a:prstGeom>
                    <a:noFill/>
                    <a:ln w="9525">
                      <a:noFill/>
                      <a:miter lim="800000"/>
                      <a:headEnd/>
                      <a:tailEnd/>
                    </a:ln>
                  </pic:spPr>
                </pic:pic>
              </a:graphicData>
            </a:graphic>
          </wp:inline>
        </w:drawing>
      </w:r>
    </w:p>
    <w:p w:rsidR="002E6C23" w:rsidRDefault="002E6C23" w:rsidP="00EF5898">
      <w:pPr>
        <w:jc w:val="both"/>
        <w:rPr>
          <w:lang w:val="es-AR"/>
        </w:rPr>
      </w:pPr>
    </w:p>
    <w:p w:rsidR="002765D1" w:rsidRPr="00B97F74" w:rsidRDefault="002765D1" w:rsidP="00EF5898">
      <w:pPr>
        <w:jc w:val="both"/>
        <w:rPr>
          <w:lang w:val="es-AR"/>
        </w:rPr>
      </w:pPr>
      <w:r w:rsidRPr="00B97F74">
        <w:rPr>
          <w:lang w:val="es-AR"/>
        </w:rPr>
        <w:t>Seleccionamos el archivo a importar.</w:t>
      </w:r>
    </w:p>
    <w:p w:rsidR="002765D1" w:rsidRPr="00B97F74" w:rsidRDefault="002765D1" w:rsidP="00EF5898">
      <w:pPr>
        <w:jc w:val="both"/>
        <w:rPr>
          <w:lang w:val="es-AR"/>
        </w:rPr>
      </w:pPr>
    </w:p>
    <w:p w:rsidR="002765D1" w:rsidRPr="00B97F74" w:rsidRDefault="000F33F3" w:rsidP="00EF5898">
      <w:pPr>
        <w:jc w:val="center"/>
        <w:rPr>
          <w:lang w:val="es-AR"/>
        </w:rPr>
      </w:pPr>
      <w:r>
        <w:rPr>
          <w:noProof/>
          <w:lang w:val="es-AR" w:eastAsia="es-AR"/>
        </w:rPr>
        <w:drawing>
          <wp:inline distT="0" distB="0" distL="0" distR="0">
            <wp:extent cx="3539134" cy="2504455"/>
            <wp:effectExtent l="19050" t="0" r="4166" b="0"/>
            <wp:docPr id="14"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5"/>
                    <a:srcRect/>
                    <a:stretch>
                      <a:fillRect/>
                    </a:stretch>
                  </pic:blipFill>
                  <pic:spPr bwMode="auto">
                    <a:xfrm>
                      <a:off x="0" y="0"/>
                      <a:ext cx="3538027" cy="2503671"/>
                    </a:xfrm>
                    <a:prstGeom prst="rect">
                      <a:avLst/>
                    </a:prstGeom>
                    <a:noFill/>
                    <a:ln w="9525">
                      <a:noFill/>
                      <a:miter lim="800000"/>
                      <a:headEnd/>
                      <a:tailEnd/>
                    </a:ln>
                  </pic:spPr>
                </pic:pic>
              </a:graphicData>
            </a:graphic>
          </wp:inline>
        </w:drawing>
      </w:r>
    </w:p>
    <w:p w:rsidR="002765D1" w:rsidRPr="00B97F74" w:rsidRDefault="002765D1" w:rsidP="00EF5898">
      <w:pPr>
        <w:jc w:val="both"/>
        <w:rPr>
          <w:lang w:val="es-AR"/>
        </w:rPr>
      </w:pPr>
    </w:p>
    <w:p w:rsidR="002765D1" w:rsidRPr="00B97F74" w:rsidRDefault="002765D1" w:rsidP="00EF5898">
      <w:pPr>
        <w:jc w:val="both"/>
        <w:rPr>
          <w:lang w:val="es-AR"/>
        </w:rPr>
      </w:pPr>
      <w:r w:rsidRPr="00B97F74">
        <w:rPr>
          <w:b/>
          <w:bCs/>
          <w:lang w:val="es-AR"/>
        </w:rPr>
        <w:t>A partir de julio de 2014 ARBA brinda los padrones de retenciones y percepciones por separado. Si necesita importar ambos padrones el procedimiento es el mismo. Primero importamos por ejemplo el padrón de percepciones y una vez importado hacemos lo mismo con el de retenciones.</w:t>
      </w:r>
    </w:p>
    <w:p w:rsidR="002765D1" w:rsidRPr="00B97F74" w:rsidRDefault="002765D1" w:rsidP="00EF5898">
      <w:pPr>
        <w:jc w:val="both"/>
        <w:rPr>
          <w:lang w:val="es-AR"/>
        </w:rPr>
      </w:pPr>
    </w:p>
    <w:p w:rsidR="002765D1" w:rsidRPr="00B97F74" w:rsidRDefault="002765D1" w:rsidP="00EF5898">
      <w:pPr>
        <w:jc w:val="both"/>
        <w:rPr>
          <w:lang w:val="es-AR"/>
        </w:rPr>
      </w:pPr>
      <w:r w:rsidRPr="00B97F74">
        <w:rPr>
          <w:lang w:val="es-AR"/>
        </w:rPr>
        <w:t>Una vez seleccionado el archivo, veremos una leyenda que nos indica que el ARCHIVO SE HA IMPORTADO CORRECTAMENTE.</w:t>
      </w:r>
    </w:p>
    <w:p w:rsidR="002765D1" w:rsidRPr="00B97F74" w:rsidRDefault="002765D1" w:rsidP="00EF5898">
      <w:pPr>
        <w:jc w:val="both"/>
        <w:rPr>
          <w:u w:val="single"/>
          <w:lang w:val="es-AR"/>
        </w:rPr>
      </w:pPr>
    </w:p>
    <w:p w:rsidR="002765D1" w:rsidRDefault="002765D1" w:rsidP="00EF5898">
      <w:pPr>
        <w:jc w:val="both"/>
        <w:rPr>
          <w:lang w:val="es-AR"/>
        </w:rPr>
      </w:pPr>
      <w:r w:rsidRPr="00071EB0">
        <w:rPr>
          <w:b/>
          <w:u w:val="single"/>
          <w:lang w:val="es-AR"/>
        </w:rPr>
        <w:t>IMPORTANTE</w:t>
      </w:r>
      <w:r w:rsidRPr="00071EB0">
        <w:rPr>
          <w:b/>
          <w:lang w:val="es-AR"/>
        </w:rPr>
        <w:t>:</w:t>
      </w:r>
      <w:r w:rsidRPr="00B97F74">
        <w:rPr>
          <w:lang w:val="es-AR"/>
        </w:rPr>
        <w:t xml:space="preserve"> </w:t>
      </w:r>
      <w:r w:rsidR="005765B1">
        <w:rPr>
          <w:lang w:val="es-AR"/>
        </w:rPr>
        <w:t>D</w:t>
      </w:r>
      <w:r w:rsidRPr="00B97F74">
        <w:rPr>
          <w:lang w:val="es-AR"/>
        </w:rPr>
        <w:t>ebe tener en cuenta que el proceso de descarga del archivo puede llegar a demorar desde 30 minutos a 1 hora aproximadamente. Tenga en cuenta que la AFIP actualiza este padrón una vez al mes, recuerde que lo deberá actualizar también en Jazz, para tener el padrón actualizado.</w:t>
      </w:r>
    </w:p>
    <w:p w:rsidR="00FA3AD2" w:rsidRDefault="00FA3AD2">
      <w:pPr>
        <w:rPr>
          <w:lang w:val="es-AR"/>
        </w:rPr>
      </w:pPr>
      <w:r>
        <w:rPr>
          <w:lang w:val="es-AR"/>
        </w:rPr>
        <w:br w:type="page"/>
      </w:r>
    </w:p>
    <w:p w:rsidR="00B57E6C" w:rsidRPr="00B97F74" w:rsidRDefault="00B57E6C" w:rsidP="00EF5898">
      <w:pPr>
        <w:jc w:val="both"/>
        <w:rPr>
          <w:lang w:val="es-AR"/>
        </w:rPr>
      </w:pPr>
    </w:p>
    <w:p w:rsidR="002765D1" w:rsidRPr="003440EC" w:rsidRDefault="002765D1" w:rsidP="006B356F">
      <w:pPr>
        <w:pStyle w:val="Prrafodelista"/>
        <w:numPr>
          <w:ilvl w:val="0"/>
          <w:numId w:val="17"/>
        </w:numPr>
        <w:jc w:val="both"/>
        <w:rPr>
          <w:sz w:val="24"/>
          <w:lang w:val="es-AR"/>
        </w:rPr>
      </w:pPr>
      <w:r w:rsidRPr="003440EC">
        <w:rPr>
          <w:sz w:val="24"/>
          <w:lang w:val="es-AR"/>
        </w:rPr>
        <w:t>Al generar un Pago, veremos cómo automáticamente me trae el valor de la RETENCION de los IIBB correspondiente al proveedor. También se calculara la retención si hacemos una factura de proveedor como condición de compra: Medios de Pago.</w:t>
      </w:r>
    </w:p>
    <w:p w:rsidR="002765D1" w:rsidRPr="00B97F74" w:rsidRDefault="002765D1" w:rsidP="00EF5898">
      <w:pPr>
        <w:jc w:val="both"/>
        <w:rPr>
          <w:lang w:val="es-AR"/>
        </w:rPr>
      </w:pPr>
    </w:p>
    <w:p w:rsidR="002765D1" w:rsidRPr="00B97F74" w:rsidRDefault="00FB267B" w:rsidP="00EF5898">
      <w:pPr>
        <w:jc w:val="center"/>
        <w:rPr>
          <w:lang w:val="es-AR"/>
        </w:rPr>
      </w:pPr>
      <w:r w:rsidRPr="00B97F74">
        <w:rPr>
          <w:noProof/>
          <w:lang w:val="es-AR" w:eastAsia="es-AR"/>
        </w:rPr>
        <w:drawing>
          <wp:inline distT="0" distB="0" distL="0" distR="0">
            <wp:extent cx="4276725" cy="3152471"/>
            <wp:effectExtent l="19050" t="0" r="0" b="0"/>
            <wp:docPr id="93"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0"/>
                    <pic:cNvPicPr>
                      <a:picLocks noChangeAspect="1" noChangeArrowheads="1"/>
                    </pic:cNvPicPr>
                  </pic:nvPicPr>
                  <pic:blipFill>
                    <a:blip r:embed="rId86"/>
                    <a:srcRect/>
                    <a:stretch>
                      <a:fillRect/>
                    </a:stretch>
                  </pic:blipFill>
                  <pic:spPr bwMode="auto">
                    <a:xfrm>
                      <a:off x="0" y="0"/>
                      <a:ext cx="4279002" cy="3154150"/>
                    </a:xfrm>
                    <a:prstGeom prst="rect">
                      <a:avLst/>
                    </a:prstGeom>
                    <a:noFill/>
                    <a:ln w="9525">
                      <a:noFill/>
                      <a:miter lim="800000"/>
                      <a:headEnd/>
                      <a:tailEnd/>
                    </a:ln>
                  </pic:spPr>
                </pic:pic>
              </a:graphicData>
            </a:graphic>
          </wp:inline>
        </w:drawing>
      </w:r>
    </w:p>
    <w:p w:rsidR="002765D1" w:rsidRPr="00B97F74" w:rsidRDefault="002765D1" w:rsidP="00EF5898">
      <w:pPr>
        <w:jc w:val="both"/>
        <w:rPr>
          <w:lang w:val="es-AR"/>
        </w:rPr>
      </w:pPr>
    </w:p>
    <w:p w:rsidR="002765D1" w:rsidRPr="00B97F74" w:rsidRDefault="002765D1" w:rsidP="00EF5898">
      <w:pPr>
        <w:jc w:val="both"/>
        <w:rPr>
          <w:lang w:val="es-AR"/>
        </w:rPr>
      </w:pPr>
      <w:r w:rsidRPr="00B97F74">
        <w:rPr>
          <w:lang w:val="es-AR"/>
        </w:rPr>
        <w:t>Si no figura en el Padrón de Riesgo Fiscal, podremos ingresar de forma manual el importe de los IIBB, esto lo vamos a ver reflejado en la CONSTANCIA DE IIBB.</w:t>
      </w:r>
    </w:p>
    <w:p w:rsidR="002765D1" w:rsidRPr="00B97F74" w:rsidRDefault="002765D1" w:rsidP="00EF5898">
      <w:pPr>
        <w:jc w:val="both"/>
        <w:rPr>
          <w:lang w:val="es-AR"/>
        </w:rPr>
      </w:pPr>
    </w:p>
    <w:p w:rsidR="002765D1" w:rsidRPr="00B97F74" w:rsidRDefault="00FB267B" w:rsidP="00EF5898">
      <w:pPr>
        <w:jc w:val="center"/>
        <w:rPr>
          <w:lang w:val="es-AR"/>
        </w:rPr>
      </w:pPr>
      <w:r w:rsidRPr="00B97F74">
        <w:rPr>
          <w:noProof/>
          <w:lang w:val="es-AR" w:eastAsia="es-AR"/>
        </w:rPr>
        <w:drawing>
          <wp:inline distT="0" distB="0" distL="0" distR="0">
            <wp:extent cx="4305300" cy="3173534"/>
            <wp:effectExtent l="19050" t="0" r="0" b="0"/>
            <wp:docPr id="94"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1"/>
                    <pic:cNvPicPr>
                      <a:picLocks noChangeAspect="1" noChangeArrowheads="1"/>
                    </pic:cNvPicPr>
                  </pic:nvPicPr>
                  <pic:blipFill>
                    <a:blip r:embed="rId87"/>
                    <a:srcRect/>
                    <a:stretch>
                      <a:fillRect/>
                    </a:stretch>
                  </pic:blipFill>
                  <pic:spPr bwMode="auto">
                    <a:xfrm>
                      <a:off x="0" y="0"/>
                      <a:ext cx="4307593" cy="3175224"/>
                    </a:xfrm>
                    <a:prstGeom prst="rect">
                      <a:avLst/>
                    </a:prstGeom>
                    <a:noFill/>
                    <a:ln w="9525">
                      <a:noFill/>
                      <a:miter lim="800000"/>
                      <a:headEnd/>
                      <a:tailEnd/>
                    </a:ln>
                  </pic:spPr>
                </pic:pic>
              </a:graphicData>
            </a:graphic>
          </wp:inline>
        </w:drawing>
      </w:r>
    </w:p>
    <w:p w:rsidR="002765D1" w:rsidRPr="00B97F74" w:rsidRDefault="002765D1" w:rsidP="00EF5898">
      <w:pPr>
        <w:jc w:val="both"/>
        <w:rPr>
          <w:lang w:val="es-AR"/>
        </w:rPr>
      </w:pPr>
    </w:p>
    <w:p w:rsidR="002765D1" w:rsidRPr="00B97F74" w:rsidRDefault="002765D1" w:rsidP="00EF5898">
      <w:pPr>
        <w:jc w:val="both"/>
        <w:rPr>
          <w:lang w:val="es-AR"/>
        </w:rPr>
      </w:pPr>
      <w:r w:rsidRPr="00B97F74">
        <w:rPr>
          <w:lang w:val="es-AR"/>
        </w:rPr>
        <w:t>Si somos Agentes de Percepción de IIBB, se verificara al momento de la venta si el cliente esta alcanzado por la percepción y se calculara el porcentaje correspondiente en la factura de venta.</w:t>
      </w:r>
    </w:p>
    <w:p w:rsidR="003977BF" w:rsidRDefault="003977BF">
      <w:pPr>
        <w:rPr>
          <w:lang w:val="es-AR"/>
        </w:rPr>
      </w:pPr>
      <w:r>
        <w:rPr>
          <w:lang w:val="es-AR"/>
        </w:rPr>
        <w:br w:type="page"/>
      </w:r>
    </w:p>
    <w:p w:rsidR="002765D1" w:rsidRPr="00B97F74" w:rsidRDefault="002765D1" w:rsidP="00EF5898">
      <w:pPr>
        <w:jc w:val="both"/>
        <w:rPr>
          <w:lang w:val="es-AR"/>
        </w:rPr>
      </w:pPr>
    </w:p>
    <w:p w:rsidR="002765D1" w:rsidRPr="003977BF" w:rsidRDefault="002765D1" w:rsidP="006B356F">
      <w:pPr>
        <w:pStyle w:val="Prrafodelista"/>
        <w:numPr>
          <w:ilvl w:val="0"/>
          <w:numId w:val="17"/>
        </w:numPr>
        <w:jc w:val="both"/>
        <w:rPr>
          <w:sz w:val="24"/>
          <w:lang w:val="es-AR"/>
        </w:rPr>
      </w:pPr>
      <w:r w:rsidRPr="003977BF">
        <w:rPr>
          <w:sz w:val="24"/>
          <w:lang w:val="es-AR"/>
        </w:rPr>
        <w:t xml:space="preserve">Podemos también consultar el PADRON  desde </w:t>
      </w:r>
      <w:r w:rsidR="003977BF" w:rsidRPr="003977BF">
        <w:rPr>
          <w:b/>
          <w:sz w:val="24"/>
          <w:lang w:val="es-AR"/>
        </w:rPr>
        <w:t xml:space="preserve">herramientas/importar </w:t>
      </w:r>
      <w:proofErr w:type="spellStart"/>
      <w:r w:rsidR="003977BF" w:rsidRPr="003977BF">
        <w:rPr>
          <w:b/>
          <w:sz w:val="24"/>
          <w:lang w:val="es-AR"/>
        </w:rPr>
        <w:t>padron</w:t>
      </w:r>
      <w:proofErr w:type="spellEnd"/>
      <w:r w:rsidR="003977BF" w:rsidRPr="003977BF">
        <w:rPr>
          <w:b/>
          <w:sz w:val="24"/>
          <w:lang w:val="es-AR"/>
        </w:rPr>
        <w:t xml:space="preserve"> de riesgo fiscal</w:t>
      </w:r>
      <w:r w:rsidRPr="003977BF">
        <w:rPr>
          <w:sz w:val="24"/>
          <w:lang w:val="es-AR"/>
        </w:rPr>
        <w:t>, desde aquí seleccionamos la opción de CONSULTA DE PADRON, donde en esa pantalla ingresamos el CUIT sobre el cual queremos realizar la consulta y automáticamente nos dirá cual es el porcentaje de percepción y de retención en el caso que corresponda cualquiera de ellos.</w:t>
      </w:r>
    </w:p>
    <w:p w:rsidR="002765D1" w:rsidRPr="00B97F74" w:rsidRDefault="002765D1" w:rsidP="00EF5898">
      <w:pPr>
        <w:jc w:val="both"/>
        <w:rPr>
          <w:lang w:val="es-AR"/>
        </w:rPr>
      </w:pPr>
    </w:p>
    <w:p w:rsidR="002765D1" w:rsidRPr="00B97F74" w:rsidRDefault="00FB267B" w:rsidP="00EF5898">
      <w:pPr>
        <w:jc w:val="center"/>
        <w:rPr>
          <w:lang w:val="es-AR"/>
        </w:rPr>
      </w:pPr>
      <w:r w:rsidRPr="00B97F74">
        <w:rPr>
          <w:noProof/>
          <w:lang w:val="es-AR" w:eastAsia="es-AR"/>
        </w:rPr>
        <w:drawing>
          <wp:inline distT="0" distB="0" distL="0" distR="0">
            <wp:extent cx="3057525" cy="2138130"/>
            <wp:effectExtent l="19050" t="0" r="9525" b="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88"/>
                    <a:srcRect/>
                    <a:stretch>
                      <a:fillRect/>
                    </a:stretch>
                  </pic:blipFill>
                  <pic:spPr bwMode="auto">
                    <a:xfrm>
                      <a:off x="0" y="0"/>
                      <a:ext cx="3062012" cy="2141268"/>
                    </a:xfrm>
                    <a:prstGeom prst="rect">
                      <a:avLst/>
                    </a:prstGeom>
                    <a:noFill/>
                    <a:ln w="9525">
                      <a:noFill/>
                      <a:miter lim="800000"/>
                      <a:headEnd/>
                      <a:tailEnd/>
                    </a:ln>
                  </pic:spPr>
                </pic:pic>
              </a:graphicData>
            </a:graphic>
          </wp:inline>
        </w:drawing>
      </w:r>
    </w:p>
    <w:p w:rsidR="002765D1" w:rsidRPr="00B97F74" w:rsidRDefault="002765D1" w:rsidP="00EF5898">
      <w:pPr>
        <w:jc w:val="both"/>
        <w:rPr>
          <w:lang w:val="es-AR"/>
        </w:rPr>
      </w:pPr>
    </w:p>
    <w:p w:rsidR="002765D1" w:rsidRPr="00B97F74" w:rsidRDefault="002765D1" w:rsidP="00EF5898">
      <w:pPr>
        <w:jc w:val="both"/>
        <w:rPr>
          <w:lang w:val="es-AR"/>
        </w:rPr>
      </w:pPr>
      <w:r w:rsidRPr="00B97F74">
        <w:rPr>
          <w:lang w:val="es-AR"/>
        </w:rPr>
        <w:t>La búsqueda se hace por tipo de padrón: Percepciones o Retenciones. Si el contribuyente consultado no existe en el mismo, tenemos la posibilidad de agregarlo.</w:t>
      </w:r>
    </w:p>
    <w:p w:rsidR="002765D1" w:rsidRPr="00B97F74" w:rsidRDefault="002765D1" w:rsidP="00EF5898">
      <w:pPr>
        <w:jc w:val="both"/>
        <w:rPr>
          <w:lang w:val="es-AR"/>
        </w:rPr>
      </w:pPr>
    </w:p>
    <w:p w:rsidR="002765D1" w:rsidRPr="00B97F74" w:rsidRDefault="00FB267B" w:rsidP="00EF5898">
      <w:pPr>
        <w:jc w:val="center"/>
        <w:rPr>
          <w:lang w:val="es-AR"/>
        </w:rPr>
      </w:pPr>
      <w:r w:rsidRPr="00B97F74">
        <w:rPr>
          <w:noProof/>
          <w:lang w:val="es-AR" w:eastAsia="es-AR"/>
        </w:rPr>
        <w:drawing>
          <wp:inline distT="0" distB="0" distL="0" distR="0">
            <wp:extent cx="3619500" cy="1431792"/>
            <wp:effectExtent l="19050" t="0" r="0" b="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89"/>
                    <a:srcRect/>
                    <a:stretch>
                      <a:fillRect/>
                    </a:stretch>
                  </pic:blipFill>
                  <pic:spPr bwMode="auto">
                    <a:xfrm>
                      <a:off x="0" y="0"/>
                      <a:ext cx="3619500" cy="1431792"/>
                    </a:xfrm>
                    <a:prstGeom prst="rect">
                      <a:avLst/>
                    </a:prstGeom>
                    <a:noFill/>
                    <a:ln w="9525">
                      <a:noFill/>
                      <a:miter lim="800000"/>
                      <a:headEnd/>
                      <a:tailEnd/>
                    </a:ln>
                  </pic:spPr>
                </pic:pic>
              </a:graphicData>
            </a:graphic>
          </wp:inline>
        </w:drawing>
      </w:r>
    </w:p>
    <w:p w:rsidR="002765D1" w:rsidRPr="00B97F74" w:rsidRDefault="002765D1" w:rsidP="00EF5898">
      <w:pPr>
        <w:jc w:val="both"/>
        <w:rPr>
          <w:lang w:val="es-AR"/>
        </w:rPr>
      </w:pPr>
    </w:p>
    <w:p w:rsidR="002765D1" w:rsidRDefault="00FB267B" w:rsidP="00EF5898">
      <w:pPr>
        <w:jc w:val="center"/>
        <w:rPr>
          <w:lang w:val="es-AR"/>
        </w:rPr>
      </w:pPr>
      <w:r w:rsidRPr="00B97F74">
        <w:rPr>
          <w:noProof/>
          <w:lang w:val="es-AR" w:eastAsia="es-AR"/>
        </w:rPr>
        <w:drawing>
          <wp:inline distT="0" distB="0" distL="0" distR="0">
            <wp:extent cx="2105025" cy="1406262"/>
            <wp:effectExtent l="19050" t="0" r="9525" b="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90"/>
                    <a:srcRect/>
                    <a:stretch>
                      <a:fillRect/>
                    </a:stretch>
                  </pic:blipFill>
                  <pic:spPr bwMode="auto">
                    <a:xfrm>
                      <a:off x="0" y="0"/>
                      <a:ext cx="2105025" cy="1406262"/>
                    </a:xfrm>
                    <a:prstGeom prst="rect">
                      <a:avLst/>
                    </a:prstGeom>
                    <a:noFill/>
                    <a:ln w="9525">
                      <a:noFill/>
                      <a:miter lim="800000"/>
                      <a:headEnd/>
                      <a:tailEnd/>
                    </a:ln>
                  </pic:spPr>
                </pic:pic>
              </a:graphicData>
            </a:graphic>
          </wp:inline>
        </w:drawing>
      </w:r>
    </w:p>
    <w:p w:rsidR="00F61B3E" w:rsidRDefault="00F61B3E">
      <w:pPr>
        <w:rPr>
          <w:lang w:val="es-AR"/>
        </w:rPr>
      </w:pPr>
      <w:r>
        <w:rPr>
          <w:lang w:val="es-AR"/>
        </w:rPr>
        <w:br w:type="page"/>
      </w:r>
    </w:p>
    <w:p w:rsidR="003D6F8F" w:rsidRPr="00B97F74" w:rsidRDefault="003D6F8F" w:rsidP="00EF5898">
      <w:pPr>
        <w:jc w:val="both"/>
        <w:rPr>
          <w:lang w:val="es-AR"/>
        </w:rPr>
      </w:pPr>
    </w:p>
    <w:p w:rsidR="003D6F8F" w:rsidRPr="003977BF" w:rsidRDefault="003D6F8F" w:rsidP="006B356F">
      <w:pPr>
        <w:pStyle w:val="Prrafodelista"/>
        <w:numPr>
          <w:ilvl w:val="0"/>
          <w:numId w:val="17"/>
        </w:numPr>
        <w:jc w:val="both"/>
        <w:rPr>
          <w:sz w:val="24"/>
          <w:lang w:val="es-AR"/>
        </w:rPr>
      </w:pPr>
      <w:r w:rsidRPr="003977BF">
        <w:rPr>
          <w:sz w:val="24"/>
          <w:lang w:val="es-AR"/>
        </w:rPr>
        <w:t>Asignar fecha en Facturas de Compra por Medios de Pago</w:t>
      </w:r>
    </w:p>
    <w:p w:rsidR="003D6F8F" w:rsidRPr="00B97F74" w:rsidRDefault="003D6F8F" w:rsidP="00EF5898">
      <w:pPr>
        <w:jc w:val="both"/>
        <w:rPr>
          <w:lang w:val="es-AR"/>
        </w:rPr>
      </w:pPr>
    </w:p>
    <w:p w:rsidR="003D6F8F" w:rsidRDefault="003D6F8F" w:rsidP="00EF5898">
      <w:pPr>
        <w:jc w:val="both"/>
        <w:rPr>
          <w:lang w:val="es-AR"/>
        </w:rPr>
      </w:pPr>
      <w:r w:rsidRPr="00B97F74">
        <w:rPr>
          <w:lang w:val="es-AR"/>
        </w:rPr>
        <w:t>Cuando se registra una Factura de Compra por Medios de Pago, tenemos la posibilidad de indicar la fecha en que queremos que se aplique el pago que se generará para cancelar la factura.</w:t>
      </w:r>
    </w:p>
    <w:p w:rsidR="00DD0EA5" w:rsidRPr="00B97F74" w:rsidRDefault="00DD0EA5" w:rsidP="00EF5898">
      <w:pPr>
        <w:jc w:val="both"/>
        <w:rPr>
          <w:lang w:val="es-AR"/>
        </w:rPr>
      </w:pPr>
    </w:p>
    <w:p w:rsidR="003D6F8F" w:rsidRPr="00B97F74" w:rsidRDefault="00FB267B" w:rsidP="00EF5898">
      <w:pPr>
        <w:jc w:val="center"/>
        <w:rPr>
          <w:lang w:val="es-AR"/>
        </w:rPr>
      </w:pPr>
      <w:r w:rsidRPr="00B97F74">
        <w:rPr>
          <w:noProof/>
          <w:lang w:val="es-AR" w:eastAsia="es-AR"/>
        </w:rPr>
        <w:drawing>
          <wp:inline distT="0" distB="0" distL="0" distR="0">
            <wp:extent cx="4695825" cy="3037612"/>
            <wp:effectExtent l="19050" t="0" r="9525" b="0"/>
            <wp:docPr id="98" name="Imagen 98" descr="mediospag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mediospago1.jpg"/>
                    <pic:cNvPicPr>
                      <a:picLocks noChangeAspect="1" noChangeArrowheads="1"/>
                    </pic:cNvPicPr>
                  </pic:nvPicPr>
                  <pic:blipFill>
                    <a:blip r:embed="rId91"/>
                    <a:srcRect/>
                    <a:stretch>
                      <a:fillRect/>
                    </a:stretch>
                  </pic:blipFill>
                  <pic:spPr bwMode="auto">
                    <a:xfrm>
                      <a:off x="0" y="0"/>
                      <a:ext cx="4704899" cy="3043481"/>
                    </a:xfrm>
                    <a:prstGeom prst="rect">
                      <a:avLst/>
                    </a:prstGeom>
                    <a:noFill/>
                    <a:ln w="9525">
                      <a:noFill/>
                      <a:miter lim="800000"/>
                      <a:headEnd/>
                      <a:tailEnd/>
                    </a:ln>
                  </pic:spPr>
                </pic:pic>
              </a:graphicData>
            </a:graphic>
          </wp:inline>
        </w:drawing>
      </w:r>
    </w:p>
    <w:p w:rsidR="003D6F8F" w:rsidRPr="00B97F74" w:rsidRDefault="003D6F8F" w:rsidP="00EF5898">
      <w:pPr>
        <w:jc w:val="both"/>
        <w:rPr>
          <w:lang w:val="es-AR"/>
        </w:rPr>
      </w:pPr>
    </w:p>
    <w:p w:rsidR="003D6F8F" w:rsidRDefault="003D6F8F" w:rsidP="00EF5898">
      <w:pPr>
        <w:jc w:val="both"/>
        <w:rPr>
          <w:lang w:val="es-AR"/>
        </w:rPr>
      </w:pPr>
      <w:r w:rsidRPr="00B97F74">
        <w:rPr>
          <w:lang w:val="es-AR"/>
        </w:rPr>
        <w:t>Esto es útil cuando se calculan retenciones y necesitamos que se apliquen en una fecha determinada.</w:t>
      </w:r>
    </w:p>
    <w:p w:rsidR="003D6F8F" w:rsidRPr="00232357" w:rsidRDefault="003D6F8F" w:rsidP="00232357">
      <w:pPr>
        <w:jc w:val="both"/>
        <w:rPr>
          <w:lang w:val="es-AR"/>
        </w:rPr>
      </w:pPr>
    </w:p>
    <w:p w:rsidR="00DD0EA5" w:rsidRPr="00232357" w:rsidRDefault="002765D1" w:rsidP="006B356F">
      <w:pPr>
        <w:pStyle w:val="Prrafodelista"/>
        <w:numPr>
          <w:ilvl w:val="0"/>
          <w:numId w:val="17"/>
        </w:numPr>
        <w:jc w:val="both"/>
        <w:rPr>
          <w:sz w:val="24"/>
          <w:lang w:val="es-AR"/>
        </w:rPr>
      </w:pPr>
      <w:r w:rsidRPr="00232357">
        <w:rPr>
          <w:sz w:val="24"/>
          <w:lang w:val="es-AR"/>
        </w:rPr>
        <w:t xml:space="preserve"> También desde </w:t>
      </w:r>
      <w:r w:rsidR="00B90D89" w:rsidRPr="00232357">
        <w:rPr>
          <w:sz w:val="24"/>
          <w:lang w:val="es-AR"/>
        </w:rPr>
        <w:t xml:space="preserve">archivo/retención de IIBB/reimprimir constancia, </w:t>
      </w:r>
      <w:r w:rsidRPr="00232357">
        <w:rPr>
          <w:sz w:val="24"/>
          <w:lang w:val="es-AR"/>
        </w:rPr>
        <w:t>podemos seleccionar el numero de constancia que queremos reimprimir en el caso que no la hayamos impreso cuando generamos el pago.</w:t>
      </w:r>
    </w:p>
    <w:p w:rsidR="00DD0EA5" w:rsidRPr="00DD0EA5" w:rsidRDefault="00DD0EA5" w:rsidP="00EF5898">
      <w:pPr>
        <w:jc w:val="both"/>
        <w:rPr>
          <w:noProof/>
          <w:lang w:val="es-AR" w:eastAsia="es-AR"/>
        </w:rPr>
      </w:pPr>
    </w:p>
    <w:p w:rsidR="00DD0EA5" w:rsidRDefault="00FB267B" w:rsidP="00EF5898">
      <w:pPr>
        <w:jc w:val="center"/>
        <w:rPr>
          <w:lang w:val="es-AR"/>
        </w:rPr>
      </w:pPr>
      <w:r w:rsidRPr="00B97F74">
        <w:rPr>
          <w:noProof/>
          <w:lang w:val="es-AR" w:eastAsia="es-AR"/>
        </w:rPr>
        <w:drawing>
          <wp:inline distT="0" distB="0" distL="0" distR="0">
            <wp:extent cx="3457575" cy="1409700"/>
            <wp:effectExtent l="19050" t="0" r="9525" b="0"/>
            <wp:docPr id="99"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4"/>
                    <pic:cNvPicPr>
                      <a:picLocks noChangeAspect="1" noChangeArrowheads="1"/>
                    </pic:cNvPicPr>
                  </pic:nvPicPr>
                  <pic:blipFill>
                    <a:blip r:embed="rId92"/>
                    <a:srcRect/>
                    <a:stretch>
                      <a:fillRect/>
                    </a:stretch>
                  </pic:blipFill>
                  <pic:spPr bwMode="auto">
                    <a:xfrm>
                      <a:off x="0" y="0"/>
                      <a:ext cx="3457575" cy="1409700"/>
                    </a:xfrm>
                    <a:prstGeom prst="rect">
                      <a:avLst/>
                    </a:prstGeom>
                    <a:noFill/>
                    <a:ln w="9525">
                      <a:noFill/>
                      <a:miter lim="800000"/>
                      <a:headEnd/>
                      <a:tailEnd/>
                    </a:ln>
                  </pic:spPr>
                </pic:pic>
              </a:graphicData>
            </a:graphic>
          </wp:inline>
        </w:drawing>
      </w:r>
    </w:p>
    <w:p w:rsidR="00232357" w:rsidRDefault="00232357">
      <w:pPr>
        <w:rPr>
          <w:lang w:val="es-AR"/>
        </w:rPr>
      </w:pPr>
      <w:r>
        <w:rPr>
          <w:lang w:val="es-AR"/>
        </w:rPr>
        <w:br w:type="page"/>
      </w:r>
    </w:p>
    <w:p w:rsidR="00DD0EA5" w:rsidRDefault="00DD0EA5" w:rsidP="00232357">
      <w:pPr>
        <w:rPr>
          <w:lang w:val="es-AR"/>
        </w:rPr>
      </w:pPr>
    </w:p>
    <w:p w:rsidR="00CE5536" w:rsidRPr="00B97F74" w:rsidRDefault="00CE5536" w:rsidP="00EF5898">
      <w:pPr>
        <w:jc w:val="both"/>
        <w:rPr>
          <w:noProof/>
          <w:lang w:val="es-AR" w:eastAsia="es-AR"/>
        </w:rPr>
      </w:pPr>
      <w:r w:rsidRPr="00B97F74">
        <w:rPr>
          <w:lang w:val="es-AR"/>
        </w:rPr>
        <w:t>Se mejoró el aspecto de la constancia y se incorporó el detalle de las facturas que originan la retención:</w:t>
      </w:r>
    </w:p>
    <w:p w:rsidR="002765D1" w:rsidRPr="00B97F74" w:rsidRDefault="00FB267B" w:rsidP="00EF5898">
      <w:pPr>
        <w:pStyle w:val="NormalWeb"/>
        <w:jc w:val="center"/>
        <w:rPr>
          <w:lang w:val="es-AR"/>
        </w:rPr>
      </w:pPr>
      <w:r w:rsidRPr="00B97F74">
        <w:rPr>
          <w:noProof/>
          <w:lang w:val="es-AR" w:eastAsia="es-AR"/>
        </w:rPr>
        <w:drawing>
          <wp:inline distT="0" distB="0" distL="0" distR="0">
            <wp:extent cx="4781550" cy="3944779"/>
            <wp:effectExtent l="19050" t="0" r="0" b="0"/>
            <wp:docPr id="100" name="Imagen 100" descr="reteniibb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reteniibb1.jpg"/>
                    <pic:cNvPicPr>
                      <a:picLocks noChangeAspect="1" noChangeArrowheads="1"/>
                    </pic:cNvPicPr>
                  </pic:nvPicPr>
                  <pic:blipFill>
                    <a:blip r:embed="rId93"/>
                    <a:srcRect/>
                    <a:stretch>
                      <a:fillRect/>
                    </a:stretch>
                  </pic:blipFill>
                  <pic:spPr bwMode="auto">
                    <a:xfrm>
                      <a:off x="0" y="0"/>
                      <a:ext cx="4781550" cy="3944779"/>
                    </a:xfrm>
                    <a:prstGeom prst="rect">
                      <a:avLst/>
                    </a:prstGeom>
                    <a:noFill/>
                    <a:ln w="9525">
                      <a:noFill/>
                      <a:miter lim="800000"/>
                      <a:headEnd/>
                      <a:tailEnd/>
                    </a:ln>
                  </pic:spPr>
                </pic:pic>
              </a:graphicData>
            </a:graphic>
          </wp:inline>
        </w:drawing>
      </w:r>
    </w:p>
    <w:p w:rsidR="002765D1" w:rsidRPr="00B97F74" w:rsidRDefault="002765D1" w:rsidP="00EF5898">
      <w:pPr>
        <w:jc w:val="both"/>
        <w:rPr>
          <w:lang w:val="es-AR"/>
        </w:rPr>
      </w:pPr>
      <w:r w:rsidRPr="00B97F74">
        <w:rPr>
          <w:lang w:val="es-AR"/>
        </w:rPr>
        <w:t>Para saber que numero de constancia le corresponde al pago, lo obtenemos consultando el pago, botón Acciones</w:t>
      </w:r>
      <w:r w:rsidR="00DD0EA5" w:rsidRPr="009F013D">
        <w:rPr>
          <w:lang w:val="es-AR"/>
        </w:rPr>
        <w:t xml:space="preserve"> →</w:t>
      </w:r>
      <w:r w:rsidR="00DD0EA5" w:rsidRPr="009F013D">
        <w:rPr>
          <w:b/>
          <w:bCs/>
          <w:lang w:val="es-AR"/>
        </w:rPr>
        <w:t> </w:t>
      </w:r>
      <w:r w:rsidRPr="00B97F74">
        <w:rPr>
          <w:lang w:val="es-AR"/>
        </w:rPr>
        <w:t>Info</w:t>
      </w:r>
    </w:p>
    <w:p w:rsidR="002765D1" w:rsidRPr="00B97F74" w:rsidRDefault="002765D1" w:rsidP="00EF5898">
      <w:pPr>
        <w:jc w:val="both"/>
        <w:rPr>
          <w:lang w:val="es-AR"/>
        </w:rPr>
      </w:pPr>
    </w:p>
    <w:p w:rsidR="002765D1" w:rsidRPr="006758B3" w:rsidRDefault="002765D1" w:rsidP="006B356F">
      <w:pPr>
        <w:pStyle w:val="Prrafodelista"/>
        <w:numPr>
          <w:ilvl w:val="0"/>
          <w:numId w:val="17"/>
        </w:numPr>
        <w:jc w:val="both"/>
        <w:rPr>
          <w:sz w:val="24"/>
          <w:lang w:val="es-AR"/>
        </w:rPr>
      </w:pPr>
      <w:r w:rsidRPr="006758B3">
        <w:rPr>
          <w:sz w:val="24"/>
          <w:lang w:val="es-AR"/>
        </w:rPr>
        <w:t>Generación del archivo para enviar a ARBA</w:t>
      </w:r>
    </w:p>
    <w:p w:rsidR="002765D1" w:rsidRPr="00B97F74" w:rsidRDefault="002765D1" w:rsidP="00EF5898">
      <w:pPr>
        <w:jc w:val="both"/>
        <w:rPr>
          <w:lang w:val="es-AR"/>
        </w:rPr>
      </w:pPr>
    </w:p>
    <w:p w:rsidR="001A3CE8" w:rsidRDefault="002765D1" w:rsidP="00EF5898">
      <w:pPr>
        <w:jc w:val="both"/>
        <w:rPr>
          <w:lang w:val="es-AR"/>
        </w:rPr>
      </w:pPr>
      <w:r w:rsidRPr="00B97F74">
        <w:rPr>
          <w:lang w:val="es-AR"/>
        </w:rPr>
        <w:t>Para generar el archivo con</w:t>
      </w:r>
      <w:r w:rsidR="001A3CE8">
        <w:rPr>
          <w:lang w:val="es-AR"/>
        </w:rPr>
        <w:t xml:space="preserve"> las Retenciones / Percepciones</w:t>
      </w:r>
    </w:p>
    <w:p w:rsidR="002765D1" w:rsidRPr="00B97F74" w:rsidRDefault="00375A64" w:rsidP="00EF5898">
      <w:pPr>
        <w:jc w:val="both"/>
        <w:rPr>
          <w:lang w:val="es-AR"/>
        </w:rPr>
      </w:pPr>
      <w:r w:rsidRPr="00B97F74">
        <w:rPr>
          <w:lang w:val="es-AR"/>
        </w:rPr>
        <w:t>Vamos</w:t>
      </w:r>
      <w:r w:rsidR="002765D1" w:rsidRPr="00B97F74">
        <w:rPr>
          <w:lang w:val="es-AR"/>
        </w:rPr>
        <w:t xml:space="preserve"> al </w:t>
      </w:r>
      <w:r w:rsidR="00CE5536" w:rsidRPr="00B97F74">
        <w:rPr>
          <w:lang w:val="es-AR"/>
        </w:rPr>
        <w:t>menú</w:t>
      </w:r>
      <w:r w:rsidR="002765D1" w:rsidRPr="00B97F74">
        <w:rPr>
          <w:lang w:val="es-AR"/>
        </w:rPr>
        <w:t xml:space="preserve"> Ventas</w:t>
      </w:r>
      <w:r w:rsidR="00DD0EA5" w:rsidRPr="009F013D">
        <w:rPr>
          <w:lang w:val="es-AR"/>
        </w:rPr>
        <w:t xml:space="preserve"> →</w:t>
      </w:r>
      <w:r w:rsidR="00DD0EA5" w:rsidRPr="009F013D">
        <w:rPr>
          <w:b/>
          <w:bCs/>
          <w:lang w:val="es-AR"/>
        </w:rPr>
        <w:t> </w:t>
      </w:r>
      <w:r w:rsidR="00DD0EA5">
        <w:rPr>
          <w:lang w:val="es-AR"/>
        </w:rPr>
        <w:t>Interfac</w:t>
      </w:r>
      <w:r w:rsidR="002765D1" w:rsidRPr="00B97F74">
        <w:rPr>
          <w:lang w:val="es-AR"/>
        </w:rPr>
        <w:t>e con S</w:t>
      </w:r>
      <w:r>
        <w:rPr>
          <w:lang w:val="es-AR"/>
        </w:rPr>
        <w:t>.</w:t>
      </w:r>
      <w:r w:rsidR="002765D1" w:rsidRPr="00B97F74">
        <w:rPr>
          <w:lang w:val="es-AR"/>
        </w:rPr>
        <w:t>I</w:t>
      </w:r>
      <w:r>
        <w:rPr>
          <w:lang w:val="es-AR"/>
        </w:rPr>
        <w:t>.</w:t>
      </w:r>
      <w:r w:rsidR="002765D1" w:rsidRPr="00B97F74">
        <w:rPr>
          <w:lang w:val="es-AR"/>
        </w:rPr>
        <w:t>A</w:t>
      </w:r>
      <w:r>
        <w:rPr>
          <w:lang w:val="es-AR"/>
        </w:rPr>
        <w:t>p</w:t>
      </w:r>
      <w:r w:rsidR="00DD0EA5" w:rsidRPr="009F013D">
        <w:rPr>
          <w:lang w:val="es-AR"/>
        </w:rPr>
        <w:t xml:space="preserve"> →</w:t>
      </w:r>
      <w:r w:rsidR="00DD0EA5" w:rsidRPr="009F013D">
        <w:rPr>
          <w:b/>
          <w:bCs/>
          <w:lang w:val="es-AR"/>
        </w:rPr>
        <w:t> </w:t>
      </w:r>
      <w:r w:rsidR="002765D1" w:rsidRPr="00B97F74">
        <w:rPr>
          <w:lang w:val="es-AR"/>
        </w:rPr>
        <w:t>ARBA</w:t>
      </w:r>
    </w:p>
    <w:p w:rsidR="002765D1" w:rsidRPr="00B97F74" w:rsidRDefault="002765D1" w:rsidP="00EF5898">
      <w:pPr>
        <w:jc w:val="both"/>
        <w:rPr>
          <w:lang w:val="es-AR"/>
        </w:rPr>
      </w:pPr>
    </w:p>
    <w:p w:rsidR="002765D1" w:rsidRPr="00B97F74" w:rsidRDefault="00375A64" w:rsidP="00EF5898">
      <w:pPr>
        <w:jc w:val="center"/>
        <w:rPr>
          <w:lang w:val="es-AR"/>
        </w:rPr>
      </w:pPr>
      <w:r>
        <w:rPr>
          <w:noProof/>
          <w:lang w:val="es-AR" w:eastAsia="es-AR"/>
        </w:rPr>
        <w:drawing>
          <wp:inline distT="0" distB="0" distL="0" distR="0">
            <wp:extent cx="4724400" cy="2287343"/>
            <wp:effectExtent l="19050" t="0" r="0" b="0"/>
            <wp:docPr id="15"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4"/>
                    <a:srcRect/>
                    <a:stretch>
                      <a:fillRect/>
                    </a:stretch>
                  </pic:blipFill>
                  <pic:spPr bwMode="auto">
                    <a:xfrm>
                      <a:off x="0" y="0"/>
                      <a:ext cx="4735211" cy="2292577"/>
                    </a:xfrm>
                    <a:prstGeom prst="rect">
                      <a:avLst/>
                    </a:prstGeom>
                    <a:noFill/>
                    <a:ln w="9525">
                      <a:noFill/>
                      <a:miter lim="800000"/>
                      <a:headEnd/>
                      <a:tailEnd/>
                    </a:ln>
                  </pic:spPr>
                </pic:pic>
              </a:graphicData>
            </a:graphic>
          </wp:inline>
        </w:drawing>
      </w:r>
    </w:p>
    <w:p w:rsidR="000429A3" w:rsidRDefault="000429A3">
      <w:pPr>
        <w:rPr>
          <w:lang w:val="es-AR"/>
        </w:rPr>
      </w:pPr>
      <w:r>
        <w:rPr>
          <w:lang w:val="es-AR"/>
        </w:rPr>
        <w:br w:type="page"/>
      </w:r>
    </w:p>
    <w:p w:rsidR="002765D1" w:rsidRPr="00B97F74" w:rsidRDefault="002765D1" w:rsidP="00EF5898">
      <w:pPr>
        <w:jc w:val="both"/>
        <w:rPr>
          <w:lang w:val="es-AR"/>
        </w:rPr>
      </w:pPr>
    </w:p>
    <w:p w:rsidR="002765D1" w:rsidRPr="00B97F74" w:rsidRDefault="002765D1" w:rsidP="00EF5898">
      <w:pPr>
        <w:jc w:val="both"/>
        <w:rPr>
          <w:lang w:val="es-AR"/>
        </w:rPr>
      </w:pPr>
      <w:r w:rsidRPr="00B97F74">
        <w:rPr>
          <w:lang w:val="es-AR"/>
        </w:rPr>
        <w:t>Allí generamos el archivo del periodo correspondiente:</w:t>
      </w:r>
    </w:p>
    <w:p w:rsidR="002765D1" w:rsidRDefault="002765D1" w:rsidP="00EF5898">
      <w:pPr>
        <w:jc w:val="both"/>
        <w:rPr>
          <w:lang w:val="es-AR"/>
        </w:rPr>
      </w:pPr>
    </w:p>
    <w:p w:rsidR="00435A9E" w:rsidRDefault="00435A9E" w:rsidP="00EF5898">
      <w:pPr>
        <w:jc w:val="center"/>
        <w:rPr>
          <w:lang w:val="es-AR"/>
        </w:rPr>
      </w:pPr>
      <w:r>
        <w:rPr>
          <w:noProof/>
          <w:lang w:val="es-AR" w:eastAsia="es-AR"/>
        </w:rPr>
        <w:drawing>
          <wp:inline distT="0" distB="0" distL="0" distR="0">
            <wp:extent cx="4124325" cy="3343336"/>
            <wp:effectExtent l="19050" t="0" r="9525" b="0"/>
            <wp:docPr id="16"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95"/>
                    <a:srcRect/>
                    <a:stretch>
                      <a:fillRect/>
                    </a:stretch>
                  </pic:blipFill>
                  <pic:spPr bwMode="auto">
                    <a:xfrm>
                      <a:off x="0" y="0"/>
                      <a:ext cx="4124688" cy="3343630"/>
                    </a:xfrm>
                    <a:prstGeom prst="rect">
                      <a:avLst/>
                    </a:prstGeom>
                    <a:noFill/>
                    <a:ln w="9525">
                      <a:noFill/>
                      <a:miter lim="800000"/>
                      <a:headEnd/>
                      <a:tailEnd/>
                    </a:ln>
                  </pic:spPr>
                </pic:pic>
              </a:graphicData>
            </a:graphic>
          </wp:inline>
        </w:drawing>
      </w:r>
    </w:p>
    <w:p w:rsidR="00435A9E" w:rsidRPr="00B97F74" w:rsidRDefault="00435A9E" w:rsidP="00EF5898">
      <w:pPr>
        <w:rPr>
          <w:lang w:val="es-AR"/>
        </w:rPr>
      </w:pPr>
    </w:p>
    <w:p w:rsidR="002765D1" w:rsidRPr="00B97F74" w:rsidRDefault="00435A9E" w:rsidP="00EF5898">
      <w:pPr>
        <w:jc w:val="both"/>
        <w:rPr>
          <w:lang w:val="es-AR"/>
        </w:rPr>
      </w:pPr>
      <w:r>
        <w:rPr>
          <w:lang w:val="es-AR"/>
        </w:rPr>
        <w:t xml:space="preserve">En Número </w:t>
      </w:r>
      <w:r w:rsidR="002765D1" w:rsidRPr="00B97F74">
        <w:rPr>
          <w:lang w:val="es-AR"/>
        </w:rPr>
        <w:t>de Actividad podemos seleccionar 6 ó 7, dependiendo de la que le corresponda a la empresa.</w:t>
      </w:r>
    </w:p>
    <w:p w:rsidR="002765D1" w:rsidRPr="00B97F74" w:rsidRDefault="002765D1" w:rsidP="00EF5898">
      <w:pPr>
        <w:jc w:val="both"/>
        <w:rPr>
          <w:lang w:val="es-AR"/>
        </w:rPr>
      </w:pPr>
    </w:p>
    <w:p w:rsidR="002765D1" w:rsidRPr="00B97F74" w:rsidRDefault="002765D1" w:rsidP="00EF5898">
      <w:pPr>
        <w:jc w:val="both"/>
        <w:rPr>
          <w:lang w:val="es-AR"/>
        </w:rPr>
      </w:pPr>
      <w:r w:rsidRPr="00B97F74">
        <w:rPr>
          <w:lang w:val="es-AR"/>
        </w:rPr>
        <w:t>El archivo resultante lo genera dentro de la carpeta de Jazz del equipo, por ejemplo:</w:t>
      </w:r>
    </w:p>
    <w:p w:rsidR="002765D1" w:rsidRPr="00B97F74" w:rsidRDefault="002765D1" w:rsidP="00EF5898">
      <w:pPr>
        <w:jc w:val="both"/>
        <w:rPr>
          <w:lang w:val="es-AR"/>
        </w:rPr>
      </w:pPr>
    </w:p>
    <w:p w:rsidR="002765D1" w:rsidRPr="00664599" w:rsidRDefault="002765D1" w:rsidP="00EF5898">
      <w:pPr>
        <w:jc w:val="both"/>
        <w:rPr>
          <w:b/>
          <w:lang w:val="es-AR"/>
        </w:rPr>
      </w:pPr>
      <w:r w:rsidRPr="00664599">
        <w:rPr>
          <w:b/>
          <w:lang w:val="es-AR"/>
        </w:rPr>
        <w:t>C:\Archivos de programa\Jazz\SIAP\ARBA-RETENCIONES\AR-99999999995-2013100-6-Lote1.txt</w:t>
      </w:r>
    </w:p>
    <w:p w:rsidR="002765D1" w:rsidRPr="00B97F74" w:rsidRDefault="002765D1" w:rsidP="00EF5898">
      <w:pPr>
        <w:jc w:val="both"/>
        <w:rPr>
          <w:sz w:val="18"/>
          <w:szCs w:val="18"/>
          <w:lang w:val="es-AR"/>
        </w:rPr>
      </w:pPr>
    </w:p>
    <w:p w:rsidR="002765D1" w:rsidRPr="00B97F74" w:rsidRDefault="002765D1" w:rsidP="00EF5898">
      <w:pPr>
        <w:jc w:val="both"/>
        <w:rPr>
          <w:lang w:val="es-AR"/>
        </w:rPr>
      </w:pPr>
      <w:r w:rsidRPr="00B97F74">
        <w:rPr>
          <w:lang w:val="es-AR"/>
        </w:rPr>
        <w:t>En este caso, el archivo AR-99999999995-2013100-6-Lote1.txt debemos comprimirlo en un archivo ZIP y luego pasarlo por el programa GenHash (lo provee ARBA desde su web) para poder finalmente subirlo a la web de ARBA.</w:t>
      </w:r>
    </w:p>
    <w:p w:rsidR="002765D1" w:rsidRPr="00B97F74" w:rsidRDefault="002765D1" w:rsidP="00EF5898">
      <w:pPr>
        <w:jc w:val="both"/>
        <w:rPr>
          <w:sz w:val="18"/>
          <w:szCs w:val="18"/>
          <w:lang w:val="es-AR"/>
        </w:rPr>
      </w:pPr>
    </w:p>
    <w:p w:rsidR="002765D1" w:rsidRPr="00B97F74" w:rsidRDefault="002765D1" w:rsidP="00EF5898">
      <w:pPr>
        <w:jc w:val="both"/>
        <w:rPr>
          <w:lang w:val="es-AR"/>
        </w:rPr>
      </w:pPr>
      <w:r w:rsidRPr="00B97F74">
        <w:rPr>
          <w:lang w:val="es-AR"/>
        </w:rPr>
        <w:t xml:space="preserve">Para su comodidad, el programa GenHash puede descargarlo desde: </w:t>
      </w:r>
    </w:p>
    <w:p w:rsidR="002765D1" w:rsidRPr="00B97F74" w:rsidRDefault="00F74FAE" w:rsidP="00EF5898">
      <w:pPr>
        <w:jc w:val="both"/>
        <w:rPr>
          <w:lang w:val="es-AR"/>
        </w:rPr>
      </w:pPr>
      <w:hyperlink r:id="rId96" w:history="1">
        <w:r w:rsidR="002765D1" w:rsidRPr="00B97F74">
          <w:rPr>
            <w:rStyle w:val="Hipervnculo"/>
            <w:color w:val="auto"/>
            <w:lang w:val="es-AR"/>
          </w:rPr>
          <w:t>http://www.naturalsoftwareplus.com.ar/tools/GenHash.exe</w:t>
        </w:r>
      </w:hyperlink>
    </w:p>
    <w:p w:rsidR="002765D1" w:rsidRPr="00B97F74" w:rsidRDefault="002765D1" w:rsidP="00EF5898">
      <w:pPr>
        <w:jc w:val="both"/>
        <w:rPr>
          <w:lang w:val="es-AR"/>
        </w:rPr>
      </w:pPr>
    </w:p>
    <w:p w:rsidR="002765D1" w:rsidRPr="00B97F74" w:rsidRDefault="002765D1" w:rsidP="00EF5898">
      <w:pPr>
        <w:jc w:val="both"/>
        <w:rPr>
          <w:lang w:val="es-AR"/>
        </w:rPr>
      </w:pPr>
      <w:r w:rsidRPr="00B97F74">
        <w:rPr>
          <w:lang w:val="es-AR"/>
        </w:rPr>
        <w:t>Lo importante previo a pasar el archivo por GenHash, es comprimirlo en formato .ZIP</w:t>
      </w:r>
    </w:p>
    <w:p w:rsidR="002765D1" w:rsidRPr="00B97F74" w:rsidRDefault="002765D1" w:rsidP="00EF5898">
      <w:pPr>
        <w:jc w:val="both"/>
        <w:rPr>
          <w:lang w:val="es-AR"/>
        </w:rPr>
      </w:pPr>
    </w:p>
    <w:p w:rsidR="002765D1" w:rsidRPr="00B97F74" w:rsidRDefault="00FB267B" w:rsidP="00EF5898">
      <w:pPr>
        <w:jc w:val="center"/>
        <w:rPr>
          <w:lang w:val="es-AR"/>
        </w:rPr>
      </w:pPr>
      <w:r w:rsidRPr="00B97F74">
        <w:rPr>
          <w:noProof/>
          <w:lang w:val="es-AR" w:eastAsia="es-AR"/>
        </w:rPr>
        <w:drawing>
          <wp:inline distT="0" distB="0" distL="0" distR="0">
            <wp:extent cx="4391025" cy="1828892"/>
            <wp:effectExtent l="19050" t="0" r="9525" b="0"/>
            <wp:docPr id="103"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7"/>
                    <pic:cNvPicPr>
                      <a:picLocks noChangeAspect="1" noChangeArrowheads="1"/>
                    </pic:cNvPicPr>
                  </pic:nvPicPr>
                  <pic:blipFill>
                    <a:blip r:embed="rId97"/>
                    <a:srcRect/>
                    <a:stretch>
                      <a:fillRect/>
                    </a:stretch>
                  </pic:blipFill>
                  <pic:spPr bwMode="auto">
                    <a:xfrm>
                      <a:off x="0" y="0"/>
                      <a:ext cx="4391025" cy="1828892"/>
                    </a:xfrm>
                    <a:prstGeom prst="rect">
                      <a:avLst/>
                    </a:prstGeom>
                    <a:noFill/>
                    <a:ln w="9525">
                      <a:noFill/>
                      <a:miter lim="800000"/>
                      <a:headEnd/>
                      <a:tailEnd/>
                    </a:ln>
                  </pic:spPr>
                </pic:pic>
              </a:graphicData>
            </a:graphic>
          </wp:inline>
        </w:drawing>
      </w:r>
    </w:p>
    <w:p w:rsidR="005E30E5" w:rsidRDefault="005E30E5">
      <w:pPr>
        <w:rPr>
          <w:lang w:val="es-AR"/>
        </w:rPr>
      </w:pPr>
      <w:r>
        <w:rPr>
          <w:lang w:val="es-AR"/>
        </w:rPr>
        <w:br w:type="page"/>
      </w:r>
    </w:p>
    <w:p w:rsidR="002765D1" w:rsidRPr="00B97F74" w:rsidRDefault="002765D1" w:rsidP="00EF5898">
      <w:pPr>
        <w:jc w:val="both"/>
        <w:rPr>
          <w:lang w:val="es-AR"/>
        </w:rPr>
      </w:pPr>
    </w:p>
    <w:p w:rsidR="002765D1" w:rsidRPr="00335525" w:rsidRDefault="002765D1" w:rsidP="00335525">
      <w:pPr>
        <w:pStyle w:val="Ttulo5"/>
        <w:rPr>
          <w:sz w:val="24"/>
        </w:rPr>
      </w:pPr>
      <w:bookmarkStart w:id="36" w:name="_Toc14182428"/>
      <w:r w:rsidRPr="00335525">
        <w:rPr>
          <w:sz w:val="24"/>
        </w:rPr>
        <w:t>Instalación del programa GenHash</w:t>
      </w:r>
      <w:bookmarkEnd w:id="36"/>
    </w:p>
    <w:p w:rsidR="002765D1" w:rsidRPr="00B97F74" w:rsidRDefault="002765D1" w:rsidP="00EF5898">
      <w:pPr>
        <w:jc w:val="both"/>
        <w:rPr>
          <w:lang w:val="es-AR"/>
        </w:rPr>
      </w:pPr>
    </w:p>
    <w:p w:rsidR="002765D1" w:rsidRPr="00B97F74" w:rsidRDefault="002765D1" w:rsidP="00EF5898">
      <w:pPr>
        <w:jc w:val="both"/>
        <w:rPr>
          <w:lang w:val="es-AR"/>
        </w:rPr>
      </w:pPr>
      <w:r w:rsidRPr="00B97F74">
        <w:rPr>
          <w:lang w:val="es-AR"/>
        </w:rPr>
        <w:t>Descargamos el instalador en el escritorio de Windows y lo ejecutamos teniendo en cuenta que si utilizamos Windows 7 / Vista o superior debemos ejecutar “como Administrador” haciendo botón derecho del Mouse sobre el instalador como se indica a continuación:</w:t>
      </w:r>
    </w:p>
    <w:p w:rsidR="002765D1" w:rsidRPr="00B97F74" w:rsidRDefault="002765D1" w:rsidP="00EF5898">
      <w:pPr>
        <w:jc w:val="both"/>
        <w:rPr>
          <w:lang w:val="es-AR"/>
        </w:rPr>
      </w:pPr>
    </w:p>
    <w:p w:rsidR="002765D1" w:rsidRPr="00B97F74" w:rsidRDefault="00FB267B" w:rsidP="001505E7">
      <w:pPr>
        <w:jc w:val="center"/>
        <w:rPr>
          <w:lang w:val="es-AR"/>
        </w:rPr>
      </w:pPr>
      <w:r w:rsidRPr="00B97F74">
        <w:rPr>
          <w:noProof/>
          <w:lang w:val="es-AR" w:eastAsia="es-AR"/>
        </w:rPr>
        <w:drawing>
          <wp:inline distT="0" distB="0" distL="0" distR="0">
            <wp:extent cx="3143250" cy="1238250"/>
            <wp:effectExtent l="19050" t="0" r="0" b="0"/>
            <wp:docPr id="104"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8"/>
                    <pic:cNvPicPr>
                      <a:picLocks noChangeAspect="1" noChangeArrowheads="1"/>
                    </pic:cNvPicPr>
                  </pic:nvPicPr>
                  <pic:blipFill>
                    <a:blip r:embed="rId98"/>
                    <a:srcRect/>
                    <a:stretch>
                      <a:fillRect/>
                    </a:stretch>
                  </pic:blipFill>
                  <pic:spPr bwMode="auto">
                    <a:xfrm>
                      <a:off x="0" y="0"/>
                      <a:ext cx="3143250" cy="1238250"/>
                    </a:xfrm>
                    <a:prstGeom prst="rect">
                      <a:avLst/>
                    </a:prstGeom>
                    <a:noFill/>
                    <a:ln w="9525">
                      <a:noFill/>
                      <a:miter lim="800000"/>
                      <a:headEnd/>
                      <a:tailEnd/>
                    </a:ln>
                  </pic:spPr>
                </pic:pic>
              </a:graphicData>
            </a:graphic>
          </wp:inline>
        </w:drawing>
      </w:r>
    </w:p>
    <w:p w:rsidR="002765D1" w:rsidRPr="00B97F74" w:rsidRDefault="002765D1" w:rsidP="00EF5898">
      <w:pPr>
        <w:jc w:val="both"/>
        <w:rPr>
          <w:lang w:val="es-AR"/>
        </w:rPr>
      </w:pPr>
    </w:p>
    <w:p w:rsidR="002765D1" w:rsidRPr="00B97F74" w:rsidRDefault="002765D1" w:rsidP="00EF5898">
      <w:pPr>
        <w:jc w:val="both"/>
        <w:rPr>
          <w:lang w:val="es-AR"/>
        </w:rPr>
      </w:pPr>
      <w:r w:rsidRPr="00B97F74">
        <w:rPr>
          <w:lang w:val="es-AR"/>
        </w:rPr>
        <w:t>Se muestran las pantallas a confirmar del instalador de GenHash</w:t>
      </w:r>
    </w:p>
    <w:p w:rsidR="002765D1" w:rsidRPr="00B97F74" w:rsidRDefault="002765D1" w:rsidP="00EF5898">
      <w:pPr>
        <w:jc w:val="both"/>
        <w:rPr>
          <w:lang w:val="es-AR"/>
        </w:rPr>
      </w:pPr>
    </w:p>
    <w:p w:rsidR="00E11F53" w:rsidRDefault="00FB267B" w:rsidP="00E11F53">
      <w:pPr>
        <w:jc w:val="center"/>
        <w:rPr>
          <w:lang w:val="es-AR"/>
        </w:rPr>
      </w:pPr>
      <w:r w:rsidRPr="00B97F74">
        <w:rPr>
          <w:noProof/>
          <w:lang w:val="es-AR" w:eastAsia="es-AR"/>
        </w:rPr>
        <w:drawing>
          <wp:inline distT="0" distB="0" distL="0" distR="0">
            <wp:extent cx="3514725" cy="2711160"/>
            <wp:effectExtent l="19050" t="0" r="9525" b="0"/>
            <wp:docPr id="105"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9"/>
                    <pic:cNvPicPr>
                      <a:picLocks noChangeAspect="1" noChangeArrowheads="1"/>
                    </pic:cNvPicPr>
                  </pic:nvPicPr>
                  <pic:blipFill>
                    <a:blip r:embed="rId99"/>
                    <a:srcRect/>
                    <a:stretch>
                      <a:fillRect/>
                    </a:stretch>
                  </pic:blipFill>
                  <pic:spPr bwMode="auto">
                    <a:xfrm>
                      <a:off x="0" y="0"/>
                      <a:ext cx="3514725" cy="2711160"/>
                    </a:xfrm>
                    <a:prstGeom prst="rect">
                      <a:avLst/>
                    </a:prstGeom>
                    <a:noFill/>
                    <a:ln w="9525">
                      <a:noFill/>
                      <a:miter lim="800000"/>
                      <a:headEnd/>
                      <a:tailEnd/>
                    </a:ln>
                  </pic:spPr>
                </pic:pic>
              </a:graphicData>
            </a:graphic>
          </wp:inline>
        </w:drawing>
      </w:r>
    </w:p>
    <w:p w:rsidR="00E11F53" w:rsidRDefault="00E11F53" w:rsidP="00E11F53">
      <w:pPr>
        <w:jc w:val="center"/>
        <w:rPr>
          <w:lang w:val="es-AR"/>
        </w:rPr>
      </w:pPr>
    </w:p>
    <w:p w:rsidR="00E11F53" w:rsidRDefault="00FB267B" w:rsidP="00E11F53">
      <w:pPr>
        <w:jc w:val="center"/>
        <w:rPr>
          <w:lang w:val="es-AR"/>
        </w:rPr>
      </w:pPr>
      <w:r w:rsidRPr="00B97F74">
        <w:rPr>
          <w:noProof/>
          <w:lang w:val="es-AR" w:eastAsia="es-AR"/>
        </w:rPr>
        <w:drawing>
          <wp:inline distT="0" distB="0" distL="0" distR="0">
            <wp:extent cx="3565229" cy="2750117"/>
            <wp:effectExtent l="19050" t="0" r="0" b="0"/>
            <wp:docPr id="106"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0"/>
                    <pic:cNvPicPr>
                      <a:picLocks noChangeAspect="1" noChangeArrowheads="1"/>
                    </pic:cNvPicPr>
                  </pic:nvPicPr>
                  <pic:blipFill>
                    <a:blip r:embed="rId100"/>
                    <a:srcRect/>
                    <a:stretch>
                      <a:fillRect/>
                    </a:stretch>
                  </pic:blipFill>
                  <pic:spPr bwMode="auto">
                    <a:xfrm>
                      <a:off x="0" y="0"/>
                      <a:ext cx="3571944" cy="2755297"/>
                    </a:xfrm>
                    <a:prstGeom prst="rect">
                      <a:avLst/>
                    </a:prstGeom>
                    <a:noFill/>
                    <a:ln w="9525">
                      <a:noFill/>
                      <a:miter lim="800000"/>
                      <a:headEnd/>
                      <a:tailEnd/>
                    </a:ln>
                  </pic:spPr>
                </pic:pic>
              </a:graphicData>
            </a:graphic>
          </wp:inline>
        </w:drawing>
      </w:r>
    </w:p>
    <w:p w:rsidR="00E11F53" w:rsidRDefault="00E11F53">
      <w:pPr>
        <w:rPr>
          <w:lang w:val="es-AR"/>
        </w:rPr>
      </w:pPr>
    </w:p>
    <w:p w:rsidR="00E11F53" w:rsidRDefault="00E11F53" w:rsidP="00E660A3">
      <w:pPr>
        <w:rPr>
          <w:lang w:val="es-AR"/>
        </w:rPr>
      </w:pPr>
    </w:p>
    <w:p w:rsidR="00EC4DCC" w:rsidRDefault="00FB267B" w:rsidP="00EC4DCC">
      <w:pPr>
        <w:jc w:val="center"/>
        <w:rPr>
          <w:lang w:val="es-AR"/>
        </w:rPr>
      </w:pPr>
      <w:r w:rsidRPr="00B97F74">
        <w:rPr>
          <w:noProof/>
          <w:lang w:val="es-AR" w:eastAsia="es-AR"/>
        </w:rPr>
        <w:drawing>
          <wp:inline distT="0" distB="0" distL="0" distR="0">
            <wp:extent cx="3514725" cy="2711160"/>
            <wp:effectExtent l="19050" t="0" r="9525" b="0"/>
            <wp:docPr id="107"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1"/>
                    <pic:cNvPicPr>
                      <a:picLocks noChangeAspect="1" noChangeArrowheads="1"/>
                    </pic:cNvPicPr>
                  </pic:nvPicPr>
                  <pic:blipFill>
                    <a:blip r:embed="rId101"/>
                    <a:srcRect/>
                    <a:stretch>
                      <a:fillRect/>
                    </a:stretch>
                  </pic:blipFill>
                  <pic:spPr bwMode="auto">
                    <a:xfrm>
                      <a:off x="0" y="0"/>
                      <a:ext cx="3515159" cy="2711495"/>
                    </a:xfrm>
                    <a:prstGeom prst="rect">
                      <a:avLst/>
                    </a:prstGeom>
                    <a:noFill/>
                    <a:ln w="9525">
                      <a:noFill/>
                      <a:miter lim="800000"/>
                      <a:headEnd/>
                      <a:tailEnd/>
                    </a:ln>
                  </pic:spPr>
                </pic:pic>
              </a:graphicData>
            </a:graphic>
          </wp:inline>
        </w:drawing>
      </w:r>
    </w:p>
    <w:p w:rsidR="00EC4DCC" w:rsidRDefault="00EC4DCC" w:rsidP="00EC4DCC">
      <w:pPr>
        <w:jc w:val="center"/>
        <w:rPr>
          <w:lang w:val="es-AR"/>
        </w:rPr>
      </w:pPr>
    </w:p>
    <w:p w:rsidR="00EC4DCC" w:rsidRDefault="00FB267B" w:rsidP="00EC4DCC">
      <w:pPr>
        <w:jc w:val="center"/>
        <w:rPr>
          <w:lang w:val="es-AR"/>
        </w:rPr>
      </w:pPr>
      <w:r w:rsidRPr="00B97F74">
        <w:rPr>
          <w:noProof/>
          <w:lang w:val="es-AR" w:eastAsia="es-AR"/>
        </w:rPr>
        <w:drawing>
          <wp:inline distT="0" distB="0" distL="0" distR="0">
            <wp:extent cx="3571875" cy="2755244"/>
            <wp:effectExtent l="19050" t="0" r="9525" b="0"/>
            <wp:docPr id="108"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2"/>
                    <pic:cNvPicPr>
                      <a:picLocks noChangeAspect="1" noChangeArrowheads="1"/>
                    </pic:cNvPicPr>
                  </pic:nvPicPr>
                  <pic:blipFill>
                    <a:blip r:embed="rId102"/>
                    <a:srcRect/>
                    <a:stretch>
                      <a:fillRect/>
                    </a:stretch>
                  </pic:blipFill>
                  <pic:spPr bwMode="auto">
                    <a:xfrm>
                      <a:off x="0" y="0"/>
                      <a:ext cx="3571875" cy="2755244"/>
                    </a:xfrm>
                    <a:prstGeom prst="rect">
                      <a:avLst/>
                    </a:prstGeom>
                    <a:noFill/>
                    <a:ln w="9525">
                      <a:noFill/>
                      <a:miter lim="800000"/>
                      <a:headEnd/>
                      <a:tailEnd/>
                    </a:ln>
                  </pic:spPr>
                </pic:pic>
              </a:graphicData>
            </a:graphic>
          </wp:inline>
        </w:drawing>
      </w:r>
    </w:p>
    <w:p w:rsidR="00EC4DCC" w:rsidRDefault="00EC4DCC" w:rsidP="00EC4DCC">
      <w:pPr>
        <w:jc w:val="center"/>
        <w:rPr>
          <w:lang w:val="es-AR"/>
        </w:rPr>
      </w:pPr>
    </w:p>
    <w:p w:rsidR="002765D1" w:rsidRPr="00B97F74" w:rsidRDefault="00FB267B" w:rsidP="00EC4DCC">
      <w:pPr>
        <w:jc w:val="center"/>
        <w:rPr>
          <w:lang w:val="es-AR"/>
        </w:rPr>
      </w:pPr>
      <w:r w:rsidRPr="00B97F74">
        <w:rPr>
          <w:noProof/>
          <w:lang w:val="es-AR" w:eastAsia="es-AR"/>
        </w:rPr>
        <w:drawing>
          <wp:inline distT="0" distB="0" distL="0" distR="0">
            <wp:extent cx="3486150" cy="2689118"/>
            <wp:effectExtent l="19050" t="0" r="0" b="0"/>
            <wp:docPr id="109"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3"/>
                    <pic:cNvPicPr>
                      <a:picLocks noChangeAspect="1" noChangeArrowheads="1"/>
                    </pic:cNvPicPr>
                  </pic:nvPicPr>
                  <pic:blipFill>
                    <a:blip r:embed="rId103"/>
                    <a:srcRect/>
                    <a:stretch>
                      <a:fillRect/>
                    </a:stretch>
                  </pic:blipFill>
                  <pic:spPr bwMode="auto">
                    <a:xfrm>
                      <a:off x="0" y="0"/>
                      <a:ext cx="3486150" cy="2689118"/>
                    </a:xfrm>
                    <a:prstGeom prst="rect">
                      <a:avLst/>
                    </a:prstGeom>
                    <a:noFill/>
                    <a:ln w="9525">
                      <a:noFill/>
                      <a:miter lim="800000"/>
                      <a:headEnd/>
                      <a:tailEnd/>
                    </a:ln>
                  </pic:spPr>
                </pic:pic>
              </a:graphicData>
            </a:graphic>
          </wp:inline>
        </w:drawing>
      </w:r>
    </w:p>
    <w:p w:rsidR="00E660A3" w:rsidRDefault="00E660A3">
      <w:pPr>
        <w:rPr>
          <w:lang w:val="es-AR"/>
        </w:rPr>
      </w:pPr>
      <w:r>
        <w:rPr>
          <w:lang w:val="es-AR"/>
        </w:rPr>
        <w:br w:type="page"/>
      </w:r>
    </w:p>
    <w:p w:rsidR="002765D1" w:rsidRPr="00B97F74" w:rsidRDefault="002765D1" w:rsidP="00EF5898">
      <w:pPr>
        <w:jc w:val="both"/>
        <w:rPr>
          <w:lang w:val="es-AR"/>
        </w:rPr>
      </w:pPr>
    </w:p>
    <w:p w:rsidR="002765D1" w:rsidRPr="00335525" w:rsidRDefault="002765D1" w:rsidP="00335525">
      <w:pPr>
        <w:pStyle w:val="Ttulo5"/>
        <w:rPr>
          <w:sz w:val="24"/>
        </w:rPr>
      </w:pPr>
      <w:bookmarkStart w:id="37" w:name="_Toc14182429"/>
      <w:r w:rsidRPr="00335525">
        <w:rPr>
          <w:sz w:val="24"/>
        </w:rPr>
        <w:t>Utilizar GenHash</w:t>
      </w:r>
      <w:bookmarkEnd w:id="37"/>
    </w:p>
    <w:p w:rsidR="002765D1" w:rsidRPr="00B97F74" w:rsidRDefault="002765D1" w:rsidP="00EF5898">
      <w:pPr>
        <w:jc w:val="both"/>
        <w:rPr>
          <w:lang w:val="es-AR"/>
        </w:rPr>
      </w:pPr>
    </w:p>
    <w:p w:rsidR="002765D1" w:rsidRPr="00B97F74" w:rsidRDefault="002765D1" w:rsidP="00EF5898">
      <w:pPr>
        <w:jc w:val="both"/>
        <w:rPr>
          <w:lang w:val="es-AR"/>
        </w:rPr>
      </w:pPr>
      <w:r w:rsidRPr="00B97F74">
        <w:rPr>
          <w:lang w:val="es-AR"/>
        </w:rPr>
        <w:t>Una vez instalado, vamos a tener el siguiente icono en el escritorio. Hacemos doble clic para ejecutar el programa.</w:t>
      </w:r>
    </w:p>
    <w:p w:rsidR="002765D1" w:rsidRPr="00B97F74" w:rsidRDefault="002765D1" w:rsidP="00EF5898">
      <w:pPr>
        <w:jc w:val="both"/>
        <w:rPr>
          <w:lang w:val="es-AR"/>
        </w:rPr>
      </w:pPr>
    </w:p>
    <w:p w:rsidR="002765D1" w:rsidRPr="00B97F74" w:rsidRDefault="00FB267B" w:rsidP="000C646C">
      <w:pPr>
        <w:jc w:val="center"/>
        <w:rPr>
          <w:lang w:val="es-AR"/>
        </w:rPr>
      </w:pPr>
      <w:r w:rsidRPr="00B97F74">
        <w:rPr>
          <w:noProof/>
          <w:lang w:val="es-AR" w:eastAsia="es-AR"/>
        </w:rPr>
        <w:drawing>
          <wp:inline distT="0" distB="0" distL="0" distR="0">
            <wp:extent cx="866775" cy="674948"/>
            <wp:effectExtent l="19050" t="0" r="9525" b="0"/>
            <wp:docPr id="110"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4"/>
                    <pic:cNvPicPr>
                      <a:picLocks noChangeAspect="1" noChangeArrowheads="1"/>
                    </pic:cNvPicPr>
                  </pic:nvPicPr>
                  <pic:blipFill>
                    <a:blip r:embed="rId104"/>
                    <a:srcRect/>
                    <a:stretch>
                      <a:fillRect/>
                    </a:stretch>
                  </pic:blipFill>
                  <pic:spPr bwMode="auto">
                    <a:xfrm>
                      <a:off x="0" y="0"/>
                      <a:ext cx="866775" cy="674948"/>
                    </a:xfrm>
                    <a:prstGeom prst="rect">
                      <a:avLst/>
                    </a:prstGeom>
                    <a:noFill/>
                    <a:ln w="9525">
                      <a:noFill/>
                      <a:miter lim="800000"/>
                      <a:headEnd/>
                      <a:tailEnd/>
                    </a:ln>
                  </pic:spPr>
                </pic:pic>
              </a:graphicData>
            </a:graphic>
          </wp:inline>
        </w:drawing>
      </w:r>
    </w:p>
    <w:p w:rsidR="002765D1" w:rsidRPr="00B97F74" w:rsidRDefault="002765D1" w:rsidP="00EF5898">
      <w:pPr>
        <w:jc w:val="both"/>
        <w:rPr>
          <w:lang w:val="es-AR"/>
        </w:rPr>
      </w:pPr>
    </w:p>
    <w:p w:rsidR="002765D1" w:rsidRPr="00B97F74" w:rsidRDefault="00FB267B" w:rsidP="000C646C">
      <w:pPr>
        <w:jc w:val="center"/>
        <w:rPr>
          <w:lang w:val="es-AR"/>
        </w:rPr>
      </w:pPr>
      <w:r w:rsidRPr="00B97F74">
        <w:rPr>
          <w:noProof/>
          <w:lang w:val="es-AR" w:eastAsia="es-AR"/>
        </w:rPr>
        <w:drawing>
          <wp:inline distT="0" distB="0" distL="0" distR="0">
            <wp:extent cx="3038475" cy="1162050"/>
            <wp:effectExtent l="19050" t="0" r="9525" b="0"/>
            <wp:docPr id="111"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5"/>
                    <pic:cNvPicPr>
                      <a:picLocks noChangeAspect="1" noChangeArrowheads="1"/>
                    </pic:cNvPicPr>
                  </pic:nvPicPr>
                  <pic:blipFill>
                    <a:blip r:embed="rId105"/>
                    <a:srcRect/>
                    <a:stretch>
                      <a:fillRect/>
                    </a:stretch>
                  </pic:blipFill>
                  <pic:spPr bwMode="auto">
                    <a:xfrm>
                      <a:off x="0" y="0"/>
                      <a:ext cx="3042730" cy="1163677"/>
                    </a:xfrm>
                    <a:prstGeom prst="rect">
                      <a:avLst/>
                    </a:prstGeom>
                    <a:noFill/>
                    <a:ln w="9525">
                      <a:noFill/>
                      <a:miter lim="800000"/>
                      <a:headEnd/>
                      <a:tailEnd/>
                    </a:ln>
                  </pic:spPr>
                </pic:pic>
              </a:graphicData>
            </a:graphic>
          </wp:inline>
        </w:drawing>
      </w:r>
    </w:p>
    <w:p w:rsidR="002765D1" w:rsidRPr="00B97F74" w:rsidRDefault="002765D1" w:rsidP="00EF5898">
      <w:pPr>
        <w:jc w:val="both"/>
        <w:rPr>
          <w:lang w:val="es-AR"/>
        </w:rPr>
      </w:pPr>
    </w:p>
    <w:p w:rsidR="002765D1" w:rsidRPr="00B97F74" w:rsidRDefault="002765D1" w:rsidP="00EF5898">
      <w:pPr>
        <w:jc w:val="both"/>
        <w:rPr>
          <w:lang w:val="es-AR"/>
        </w:rPr>
      </w:pPr>
      <w:r w:rsidRPr="00B97F74">
        <w:rPr>
          <w:lang w:val="es-AR"/>
        </w:rPr>
        <w:t>Hacemos clic en “Generación de HASH” y seleccionamos el archivo que generamos comprimido en formato ZIP.</w:t>
      </w:r>
    </w:p>
    <w:p w:rsidR="002765D1" w:rsidRPr="00B97F74" w:rsidRDefault="002765D1" w:rsidP="00EF5898">
      <w:pPr>
        <w:jc w:val="both"/>
        <w:rPr>
          <w:lang w:val="es-AR"/>
        </w:rPr>
      </w:pPr>
    </w:p>
    <w:p w:rsidR="002765D1" w:rsidRPr="00B97F74" w:rsidRDefault="00FB267B" w:rsidP="000C646C">
      <w:pPr>
        <w:jc w:val="center"/>
        <w:rPr>
          <w:lang w:val="es-AR"/>
        </w:rPr>
      </w:pPr>
      <w:r w:rsidRPr="00B97F74">
        <w:rPr>
          <w:noProof/>
          <w:lang w:val="es-AR" w:eastAsia="es-AR"/>
        </w:rPr>
        <w:drawing>
          <wp:inline distT="0" distB="0" distL="0" distR="0">
            <wp:extent cx="3343275" cy="1324451"/>
            <wp:effectExtent l="19050" t="0" r="0" b="0"/>
            <wp:docPr id="112"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6"/>
                    <pic:cNvPicPr>
                      <a:picLocks noChangeAspect="1" noChangeArrowheads="1"/>
                    </pic:cNvPicPr>
                  </pic:nvPicPr>
                  <pic:blipFill>
                    <a:blip r:embed="rId106"/>
                    <a:srcRect/>
                    <a:stretch>
                      <a:fillRect/>
                    </a:stretch>
                  </pic:blipFill>
                  <pic:spPr bwMode="auto">
                    <a:xfrm>
                      <a:off x="0" y="0"/>
                      <a:ext cx="3372864" cy="1336173"/>
                    </a:xfrm>
                    <a:prstGeom prst="rect">
                      <a:avLst/>
                    </a:prstGeom>
                    <a:noFill/>
                    <a:ln w="9525">
                      <a:noFill/>
                      <a:miter lim="800000"/>
                      <a:headEnd/>
                      <a:tailEnd/>
                    </a:ln>
                  </pic:spPr>
                </pic:pic>
              </a:graphicData>
            </a:graphic>
          </wp:inline>
        </w:drawing>
      </w:r>
    </w:p>
    <w:p w:rsidR="002765D1" w:rsidRPr="00B97F74" w:rsidRDefault="002765D1" w:rsidP="00EF5898">
      <w:pPr>
        <w:jc w:val="both"/>
        <w:rPr>
          <w:lang w:val="es-AR"/>
        </w:rPr>
      </w:pPr>
    </w:p>
    <w:p w:rsidR="002765D1" w:rsidRPr="00B97F74" w:rsidRDefault="002765D1" w:rsidP="00EF5898">
      <w:pPr>
        <w:jc w:val="both"/>
        <w:rPr>
          <w:lang w:val="es-AR"/>
        </w:rPr>
      </w:pPr>
      <w:r w:rsidRPr="00B97F74">
        <w:rPr>
          <w:lang w:val="es-AR"/>
        </w:rPr>
        <w:t>Hacemos clic en “Generar Hash” y nos emitirá un mensaje como el siguiente.</w:t>
      </w:r>
    </w:p>
    <w:p w:rsidR="002765D1" w:rsidRPr="00B97F74" w:rsidRDefault="002765D1" w:rsidP="00EF5898">
      <w:pPr>
        <w:jc w:val="both"/>
        <w:rPr>
          <w:lang w:val="es-AR"/>
        </w:rPr>
      </w:pPr>
    </w:p>
    <w:p w:rsidR="002765D1" w:rsidRPr="00B97F74" w:rsidRDefault="00FB267B" w:rsidP="000C646C">
      <w:pPr>
        <w:jc w:val="center"/>
        <w:rPr>
          <w:lang w:val="es-AR"/>
        </w:rPr>
      </w:pPr>
      <w:r w:rsidRPr="00B97F74">
        <w:rPr>
          <w:noProof/>
          <w:lang w:val="es-AR" w:eastAsia="es-AR"/>
        </w:rPr>
        <w:drawing>
          <wp:inline distT="0" distB="0" distL="0" distR="0">
            <wp:extent cx="3324225" cy="1290100"/>
            <wp:effectExtent l="19050" t="0" r="9525" b="0"/>
            <wp:docPr id="113"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7"/>
                    <pic:cNvPicPr>
                      <a:picLocks noChangeAspect="1" noChangeArrowheads="1"/>
                    </pic:cNvPicPr>
                  </pic:nvPicPr>
                  <pic:blipFill>
                    <a:blip r:embed="rId107"/>
                    <a:srcRect/>
                    <a:stretch>
                      <a:fillRect/>
                    </a:stretch>
                  </pic:blipFill>
                  <pic:spPr bwMode="auto">
                    <a:xfrm>
                      <a:off x="0" y="0"/>
                      <a:ext cx="3329291" cy="1292066"/>
                    </a:xfrm>
                    <a:prstGeom prst="rect">
                      <a:avLst/>
                    </a:prstGeom>
                    <a:noFill/>
                    <a:ln w="9525">
                      <a:noFill/>
                      <a:miter lim="800000"/>
                      <a:headEnd/>
                      <a:tailEnd/>
                    </a:ln>
                  </pic:spPr>
                </pic:pic>
              </a:graphicData>
            </a:graphic>
          </wp:inline>
        </w:drawing>
      </w:r>
    </w:p>
    <w:p w:rsidR="002765D1" w:rsidRPr="00B97F74" w:rsidRDefault="002765D1" w:rsidP="00EF5898">
      <w:pPr>
        <w:jc w:val="both"/>
        <w:rPr>
          <w:lang w:val="es-AR"/>
        </w:rPr>
      </w:pPr>
    </w:p>
    <w:p w:rsidR="002765D1" w:rsidRPr="00B97F74" w:rsidRDefault="002765D1" w:rsidP="00EF5898">
      <w:pPr>
        <w:jc w:val="both"/>
        <w:rPr>
          <w:lang w:val="es-AR"/>
        </w:rPr>
      </w:pPr>
      <w:r w:rsidRPr="00B97F74">
        <w:rPr>
          <w:lang w:val="es-AR"/>
        </w:rPr>
        <w:t>En la misma carpeta encontrara el archivo comprimido con el nombre adecuado para poder enviarlo al sitio web de ARBA.</w:t>
      </w:r>
    </w:p>
    <w:p w:rsidR="002765D1" w:rsidRPr="00B97F74" w:rsidRDefault="002765D1" w:rsidP="00EF5898">
      <w:pPr>
        <w:jc w:val="both"/>
        <w:rPr>
          <w:lang w:val="es-AR"/>
        </w:rPr>
      </w:pPr>
    </w:p>
    <w:p w:rsidR="002765D1" w:rsidRPr="00B97F74" w:rsidRDefault="00FB267B" w:rsidP="000C646C">
      <w:pPr>
        <w:jc w:val="center"/>
        <w:rPr>
          <w:lang w:val="es-AR"/>
        </w:rPr>
      </w:pPr>
      <w:r w:rsidRPr="00B97F74">
        <w:rPr>
          <w:noProof/>
          <w:lang w:val="es-AR" w:eastAsia="es-AR"/>
        </w:rPr>
        <w:drawing>
          <wp:inline distT="0" distB="0" distL="0" distR="0">
            <wp:extent cx="3705225" cy="1021258"/>
            <wp:effectExtent l="19050" t="0" r="0" b="0"/>
            <wp:docPr id="114"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8"/>
                    <pic:cNvPicPr>
                      <a:picLocks noChangeAspect="1" noChangeArrowheads="1"/>
                    </pic:cNvPicPr>
                  </pic:nvPicPr>
                  <pic:blipFill>
                    <a:blip r:embed="rId108"/>
                    <a:srcRect b="22930"/>
                    <a:stretch>
                      <a:fillRect/>
                    </a:stretch>
                  </pic:blipFill>
                  <pic:spPr bwMode="auto">
                    <a:xfrm>
                      <a:off x="0" y="0"/>
                      <a:ext cx="3713666" cy="1023585"/>
                    </a:xfrm>
                    <a:prstGeom prst="rect">
                      <a:avLst/>
                    </a:prstGeom>
                    <a:noFill/>
                    <a:ln w="9525">
                      <a:noFill/>
                      <a:miter lim="800000"/>
                      <a:headEnd/>
                      <a:tailEnd/>
                    </a:ln>
                  </pic:spPr>
                </pic:pic>
              </a:graphicData>
            </a:graphic>
          </wp:inline>
        </w:drawing>
      </w:r>
    </w:p>
    <w:p w:rsidR="00A80CBA" w:rsidRDefault="00A80CBA">
      <w:pPr>
        <w:rPr>
          <w:lang w:val="es-AR"/>
        </w:rPr>
      </w:pPr>
      <w:bookmarkStart w:id="38" w:name="_Toc329953547"/>
      <w:r>
        <w:rPr>
          <w:lang w:val="es-AR"/>
        </w:rPr>
        <w:br w:type="page"/>
      </w:r>
    </w:p>
    <w:p w:rsidR="002765D1" w:rsidRPr="00B97F74" w:rsidRDefault="002765D1" w:rsidP="00EF5898">
      <w:pPr>
        <w:pStyle w:val="Ttulo2"/>
        <w:numPr>
          <w:ilvl w:val="0"/>
          <w:numId w:val="0"/>
        </w:numPr>
        <w:jc w:val="both"/>
        <w:rPr>
          <w:lang w:val="es-AR"/>
        </w:rPr>
      </w:pPr>
    </w:p>
    <w:p w:rsidR="002765D1" w:rsidRPr="006F66CF" w:rsidRDefault="002765D1" w:rsidP="006F66CF">
      <w:pPr>
        <w:pStyle w:val="Ttulo2"/>
      </w:pPr>
      <w:bookmarkStart w:id="39" w:name="_Toc14182430"/>
      <w:r w:rsidRPr="006F66CF">
        <w:t xml:space="preserve">Calculo de </w:t>
      </w:r>
      <w:proofErr w:type="spellStart"/>
      <w:r w:rsidRPr="006F66CF">
        <w:t>Ret</w:t>
      </w:r>
      <w:proofErr w:type="spellEnd"/>
      <w:proofErr w:type="gramStart"/>
      <w:r w:rsidRPr="006F66CF">
        <w:t>./</w:t>
      </w:r>
      <w:proofErr w:type="spellStart"/>
      <w:proofErr w:type="gramEnd"/>
      <w:r w:rsidRPr="006F66CF">
        <w:t>Perc</w:t>
      </w:r>
      <w:proofErr w:type="spellEnd"/>
      <w:r w:rsidRPr="006F66CF">
        <w:t xml:space="preserve">. IIBB </w:t>
      </w:r>
      <w:proofErr w:type="spellStart"/>
      <w:r w:rsidRPr="006F66CF">
        <w:t>Bs.As</w:t>
      </w:r>
      <w:proofErr w:type="spellEnd"/>
      <w:r w:rsidRPr="006F66CF">
        <w:t xml:space="preserve">. </w:t>
      </w:r>
      <w:proofErr w:type="gramStart"/>
      <w:r w:rsidRPr="006F66CF">
        <w:t>y</w:t>
      </w:r>
      <w:proofErr w:type="gramEnd"/>
      <w:r w:rsidRPr="006F66CF">
        <w:t xml:space="preserve"> CABA (Convenio)</w:t>
      </w:r>
      <w:bookmarkEnd w:id="39"/>
    </w:p>
    <w:p w:rsidR="006051E0" w:rsidRDefault="006051E0" w:rsidP="006051E0">
      <w:pPr>
        <w:pStyle w:val="Prrafodelista"/>
        <w:ind w:left="0"/>
        <w:jc w:val="both"/>
        <w:rPr>
          <w:sz w:val="24"/>
          <w:szCs w:val="24"/>
          <w:lang w:val="es-AR" w:eastAsia="es-ES"/>
        </w:rPr>
      </w:pPr>
    </w:p>
    <w:p w:rsidR="002765D1" w:rsidRPr="006051E0" w:rsidRDefault="002765D1" w:rsidP="006B356F">
      <w:pPr>
        <w:pStyle w:val="Prrafodelista"/>
        <w:numPr>
          <w:ilvl w:val="0"/>
          <w:numId w:val="1"/>
        </w:numPr>
        <w:jc w:val="both"/>
        <w:rPr>
          <w:sz w:val="32"/>
          <w:szCs w:val="24"/>
          <w:lang w:val="es-AR" w:eastAsia="es-ES"/>
        </w:rPr>
      </w:pPr>
      <w:r w:rsidRPr="006051E0">
        <w:rPr>
          <w:sz w:val="24"/>
          <w:lang w:val="es-AR"/>
        </w:rPr>
        <w:t>Caso</w:t>
      </w:r>
    </w:p>
    <w:p w:rsidR="002765D1" w:rsidRPr="00B97F74" w:rsidRDefault="002765D1" w:rsidP="00EF5898">
      <w:pPr>
        <w:jc w:val="both"/>
        <w:rPr>
          <w:lang w:val="es-AR"/>
        </w:rPr>
      </w:pPr>
      <w:r w:rsidRPr="00B97F74">
        <w:rPr>
          <w:lang w:val="es-AR"/>
        </w:rPr>
        <w:t>El usuario de JAZZ es Agente de Percepción IIBB  ARBA y su factura tiene la leyenda</w:t>
      </w:r>
      <w:r w:rsidR="0022085C">
        <w:rPr>
          <w:lang w:val="es-AR"/>
        </w:rPr>
        <w:t xml:space="preserve"> </w:t>
      </w:r>
      <w:r w:rsidRPr="00B97F74">
        <w:rPr>
          <w:lang w:val="es-AR"/>
        </w:rPr>
        <w:t>“Mercadería retirada del MOSTRADOR”</w:t>
      </w:r>
      <w:r w:rsidR="006051E0">
        <w:rPr>
          <w:lang w:val="es-AR"/>
        </w:rPr>
        <w:t xml:space="preserve">. </w:t>
      </w:r>
      <w:r w:rsidRPr="00B97F74">
        <w:rPr>
          <w:lang w:val="es-AR"/>
        </w:rPr>
        <w:t>Aquí no afecta que el cliente sea de otra provincia ya que supuestamente viajo para hacer la compra.</w:t>
      </w:r>
    </w:p>
    <w:p w:rsidR="002765D1" w:rsidRPr="00B97F74" w:rsidRDefault="00F74FAE" w:rsidP="00EF5898">
      <w:pPr>
        <w:jc w:val="both"/>
        <w:rPr>
          <w:lang w:val="es-AR"/>
        </w:rPr>
      </w:pPr>
      <w:r>
        <w:rPr>
          <w:noProof/>
          <w:lang w:val="es-AR" w:eastAsia="es-AR"/>
        </w:rPr>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1039" type="#_x0000_t176" style="position:absolute;left:0;text-align:left;margin-left:153pt;margin-top:12pt;width:198.15pt;height:34.2pt;z-index:251659264">
            <v:textbox>
              <w:txbxContent>
                <w:p w:rsidR="009E62D3" w:rsidRDefault="009E62D3" w:rsidP="00F34B9D">
                  <w:pPr>
                    <w:jc w:val="center"/>
                  </w:pPr>
                  <w:r w:rsidRPr="00F74F0D">
                    <w:rPr>
                      <w:sz w:val="22"/>
                      <w:szCs w:val="22"/>
                      <w:lang w:val="es-AR"/>
                    </w:rPr>
                    <w:t>El monto de la factura supera el mínimo imponible de parámetros</w:t>
                  </w:r>
                  <w:r>
                    <w:rPr>
                      <w:lang w:val="es-AR"/>
                    </w:rPr>
                    <w:t xml:space="preserve"> ARBA</w:t>
                  </w:r>
                </w:p>
              </w:txbxContent>
            </v:textbox>
          </v:shape>
        </w:pict>
      </w:r>
    </w:p>
    <w:p w:rsidR="002765D1" w:rsidRPr="00B97F74" w:rsidRDefault="00F74FAE" w:rsidP="00EF5898">
      <w:pPr>
        <w:jc w:val="both"/>
        <w:rPr>
          <w:lang w:val="es-AR"/>
        </w:rPr>
      </w:pPr>
      <w:r>
        <w:rPr>
          <w:lang w:val="es-AR"/>
        </w:rPr>
      </w:r>
      <w:r>
        <w:rPr>
          <w:lang w:val="es-AR"/>
        </w:rPr>
        <w:pict>
          <v:group id="_x0000_s1040" editas="canvas" style="width:382.75pt;height:297.75pt;mso-position-horizontal-relative:char;mso-position-vertical-relative:line" coordorigin="1905,3680" coordsize="7655,5955">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1" type="#_x0000_t75" style="position:absolute;left:1905;top:3680;width:7655;height:5955" o:preferrelative="f">
              <v:fill o:detectmouseclick="t"/>
              <v:path o:extrusionok="t" o:connecttype="none"/>
              <o:lock v:ext="edit" text="t"/>
            </v:shape>
            <v:shape id="_x0000_s1042" type="#_x0000_t176" style="position:absolute;left:3249;top:5308;width:3963;height:540">
              <v:textbox style="mso-next-textbox:#_x0000_s1042">
                <w:txbxContent>
                  <w:p w:rsidR="009E62D3" w:rsidRDefault="009E62D3" w:rsidP="00F34B9D">
                    <w:r>
                      <w:rPr>
                        <w:lang w:val="es-AR"/>
                      </w:rPr>
                      <w:t>El Cliente existe en el Padrón ARBA</w:t>
                    </w:r>
                  </w:p>
                </w:txbxContent>
              </v:textbox>
            </v:shape>
            <v:line id="_x0000_s1043" style="position:absolute;flip:x" from="3249,5848" to="4511,6388">
              <v:stroke endarrow="block"/>
            </v:line>
            <v:line id="_x0000_s1044" style="position:absolute" from="5950,5848" to="7391,6388">
              <v:stroke endarrow="block"/>
            </v:line>
            <v:oval id="_x0000_s1045" style="position:absolute;left:3609;top:5848;width:718;height:540">
              <v:textbox style="mso-next-textbox:#_x0000_s1045">
                <w:txbxContent>
                  <w:p w:rsidR="009E62D3" w:rsidRPr="00E748A0" w:rsidRDefault="009E62D3" w:rsidP="00F34B9D">
                    <w:pPr>
                      <w:rPr>
                        <w:sz w:val="18"/>
                        <w:szCs w:val="18"/>
                        <w:lang w:val="es-AR"/>
                      </w:rPr>
                    </w:pPr>
                    <w:r w:rsidRPr="00E748A0">
                      <w:rPr>
                        <w:sz w:val="18"/>
                        <w:szCs w:val="18"/>
                        <w:lang w:val="es-AR"/>
                      </w:rPr>
                      <w:t>NO</w:t>
                    </w:r>
                  </w:p>
                </w:txbxContent>
              </v:textbox>
            </v:oval>
            <v:oval id="_x0000_s1046" style="position:absolute;left:6309;top:5848;width:719;height:539">
              <v:textbox style="mso-next-textbox:#_x0000_s1046">
                <w:txbxContent>
                  <w:p w:rsidR="009E62D3" w:rsidRPr="00E748A0" w:rsidRDefault="009E62D3" w:rsidP="00F34B9D">
                    <w:pPr>
                      <w:rPr>
                        <w:sz w:val="18"/>
                        <w:szCs w:val="18"/>
                        <w:lang w:val="es-AR"/>
                      </w:rPr>
                    </w:pPr>
                    <w:r>
                      <w:rPr>
                        <w:sz w:val="18"/>
                        <w:szCs w:val="18"/>
                        <w:lang w:val="es-AR"/>
                      </w:rPr>
                      <w:t>SI</w:t>
                    </w:r>
                  </w:p>
                </w:txbxContent>
              </v:textbox>
            </v:oval>
            <v:rect id="_x0000_s1047" style="position:absolute;left:1990;top:6388;width:1800;height:1798">
              <v:textbox style="mso-next-textbox:#_x0000_s1047">
                <w:txbxContent>
                  <w:p w:rsidR="009E62D3" w:rsidRDefault="009E62D3" w:rsidP="00F34B9D">
                    <w:pPr>
                      <w:jc w:val="center"/>
                      <w:rPr>
                        <w:lang w:val="es-AR"/>
                      </w:rPr>
                    </w:pPr>
                    <w:r>
                      <w:rPr>
                        <w:lang w:val="es-AR"/>
                      </w:rPr>
                      <w:t>Se le aplica una alícuota mínima fija de parámetros de percepciones</w:t>
                    </w:r>
                  </w:p>
                  <w:p w:rsidR="009E62D3" w:rsidRPr="0069700E" w:rsidRDefault="009E62D3" w:rsidP="00F34B9D">
                    <w:pPr>
                      <w:jc w:val="center"/>
                      <w:rPr>
                        <w:lang w:val="es-AR"/>
                      </w:rPr>
                    </w:pPr>
                    <w:r>
                      <w:rPr>
                        <w:lang w:val="es-AR"/>
                      </w:rPr>
                      <w:t>ARBA</w:t>
                    </w:r>
                  </w:p>
                </w:txbxContent>
              </v:textbox>
            </v:rect>
            <v:shape id="_x0000_s1048" type="#_x0000_t176" style="position:absolute;left:6311;top:6388;width:2160;height:539">
              <v:textbox style="mso-next-textbox:#_x0000_s1048">
                <w:txbxContent>
                  <w:p w:rsidR="009E62D3" w:rsidRPr="0069700E" w:rsidRDefault="009E62D3" w:rsidP="00F34B9D">
                    <w:pPr>
                      <w:rPr>
                        <w:lang w:val="es-AR"/>
                      </w:rPr>
                    </w:pPr>
                    <w:r>
                      <w:rPr>
                        <w:lang w:val="es-AR"/>
                      </w:rPr>
                      <w:t xml:space="preserve">Es de Convenio </w:t>
                    </w:r>
                  </w:p>
                </w:txbxContent>
              </v:textbox>
            </v:shape>
            <v:line id="_x0000_s1049" style="position:absolute" from="5230,4228" to="5230,4408">
              <v:stroke endarrow="block"/>
            </v:line>
            <v:oval id="_x0000_s1050" style="position:absolute;left:4869;top:4408;width:719;height:539">
              <v:textbox style="mso-next-textbox:#_x0000_s1050">
                <w:txbxContent>
                  <w:p w:rsidR="009E62D3" w:rsidRPr="00E748A0" w:rsidRDefault="009E62D3" w:rsidP="00F34B9D">
                    <w:pPr>
                      <w:rPr>
                        <w:sz w:val="18"/>
                        <w:szCs w:val="18"/>
                        <w:lang w:val="es-AR"/>
                      </w:rPr>
                    </w:pPr>
                    <w:r>
                      <w:rPr>
                        <w:sz w:val="18"/>
                        <w:szCs w:val="18"/>
                        <w:lang w:val="es-AR"/>
                      </w:rPr>
                      <w:t>SI</w:t>
                    </w:r>
                  </w:p>
                </w:txbxContent>
              </v:textbox>
            </v:oval>
            <v:line id="_x0000_s1051" style="position:absolute" from="5230,4948" to="5231,5308">
              <v:stroke endarrow="block"/>
            </v:line>
            <v:oval id="_x0000_s1052" style="position:absolute;left:2169;top:3688;width:720;height:540">
              <v:textbox style="mso-next-textbox:#_x0000_s1052">
                <w:txbxContent>
                  <w:p w:rsidR="009E62D3" w:rsidRPr="00E748A0" w:rsidRDefault="009E62D3" w:rsidP="00F34B9D">
                    <w:pPr>
                      <w:rPr>
                        <w:sz w:val="18"/>
                        <w:szCs w:val="18"/>
                        <w:lang w:val="es-AR"/>
                      </w:rPr>
                    </w:pPr>
                    <w:r w:rsidRPr="00E748A0">
                      <w:rPr>
                        <w:sz w:val="18"/>
                        <w:szCs w:val="18"/>
                        <w:lang w:val="es-AR"/>
                      </w:rPr>
                      <w:t>NO</w:t>
                    </w:r>
                  </w:p>
                </w:txbxContent>
              </v:textbox>
            </v:oval>
            <v:line id="_x0000_s1053" style="position:absolute;flip:x" from="2889,3869" to="3609,3870">
              <v:stroke endarrow="block"/>
            </v:line>
            <v:shapetype id="_x0000_t177" coordsize="21600,21600" o:spt="177" path="m,l21600,r,17255l10800,21600,,17255xe">
              <v:stroke joinstyle="miter"/>
              <v:path gradientshapeok="t" o:connecttype="rect" textboxrect="0,0,21600,17255"/>
            </v:shapetype>
            <v:shape id="_x0000_s1054" type="#_x0000_t177" style="position:absolute;left:2169;top:4589;width:900;height:540">
              <v:textbox style="mso-next-textbox:#_x0000_s1054">
                <w:txbxContent>
                  <w:p w:rsidR="009E62D3" w:rsidRPr="0069700E" w:rsidRDefault="009E62D3" w:rsidP="00F34B9D">
                    <w:pPr>
                      <w:rPr>
                        <w:lang w:val="es-AR"/>
                      </w:rPr>
                    </w:pPr>
                    <w:r>
                      <w:rPr>
                        <w:lang w:val="es-AR"/>
                      </w:rPr>
                      <w:t>Salir</w:t>
                    </w:r>
                  </w:p>
                </w:txbxContent>
              </v:textbox>
            </v:shape>
            <v:line id="_x0000_s1055" style="position:absolute" from="2529,4228" to="2530,4589">
              <v:stroke endarrow="block"/>
            </v:line>
            <v:rect id="_x0000_s1056" style="position:absolute;left:5229;top:8007;width:1622;height:1620">
              <v:textbox style="mso-next-textbox:#_x0000_s1056">
                <w:txbxContent>
                  <w:p w:rsidR="009E62D3" w:rsidRPr="0069700E" w:rsidRDefault="009E62D3" w:rsidP="00F34B9D">
                    <w:pPr>
                      <w:jc w:val="center"/>
                      <w:rPr>
                        <w:lang w:val="es-AR"/>
                      </w:rPr>
                    </w:pPr>
                    <w:r>
                      <w:rPr>
                        <w:lang w:val="es-AR"/>
                      </w:rPr>
                      <w:t>Se le aplica alícuota según Padrón ARBA</w:t>
                    </w:r>
                  </w:p>
                </w:txbxContent>
              </v:textbox>
            </v:rect>
            <v:rect id="_x0000_s1057" style="position:absolute;left:7929;top:8007;width:1623;height:1620">
              <v:textbox style="mso-next-textbox:#_x0000_s1057">
                <w:txbxContent>
                  <w:p w:rsidR="009E62D3" w:rsidRPr="0069700E" w:rsidRDefault="009E62D3" w:rsidP="00F34B9D">
                    <w:pPr>
                      <w:jc w:val="center"/>
                      <w:rPr>
                        <w:lang w:val="es-AR"/>
                      </w:rPr>
                    </w:pPr>
                    <w:r>
                      <w:rPr>
                        <w:lang w:val="es-AR"/>
                      </w:rPr>
                      <w:t>Se le aplica el 50% de la alícuota según Padrón ARBA</w:t>
                    </w:r>
                  </w:p>
                </w:txbxContent>
              </v:textbox>
            </v:rect>
            <v:line id="_x0000_s1058" style="position:absolute;flip:x" from="5949,6927" to="6849,8007">
              <v:stroke endarrow="block"/>
            </v:line>
            <v:oval id="_x0000_s1059" style="position:absolute;left:6129;top:7108;width:719;height:540">
              <v:textbox style="mso-next-textbox:#_x0000_s1059">
                <w:txbxContent>
                  <w:p w:rsidR="009E62D3" w:rsidRPr="00E748A0" w:rsidRDefault="009E62D3" w:rsidP="00F34B9D">
                    <w:pPr>
                      <w:rPr>
                        <w:sz w:val="18"/>
                        <w:szCs w:val="18"/>
                        <w:lang w:val="es-AR"/>
                      </w:rPr>
                    </w:pPr>
                    <w:r w:rsidRPr="00E748A0">
                      <w:rPr>
                        <w:sz w:val="18"/>
                        <w:szCs w:val="18"/>
                        <w:lang w:val="es-AR"/>
                      </w:rPr>
                      <w:t>NO</w:t>
                    </w:r>
                  </w:p>
                </w:txbxContent>
              </v:textbox>
            </v:oval>
            <v:line id="_x0000_s1060" style="position:absolute" from="7929,6927" to="8829,8007">
              <v:stroke endarrow="block"/>
            </v:line>
            <v:oval id="_x0000_s1061" style="position:absolute;left:7929;top:7108;width:719;height:539">
              <v:textbox style="mso-next-textbox:#_x0000_s1061">
                <w:txbxContent>
                  <w:p w:rsidR="009E62D3" w:rsidRPr="00E748A0" w:rsidRDefault="009E62D3" w:rsidP="00F34B9D">
                    <w:pPr>
                      <w:rPr>
                        <w:sz w:val="18"/>
                        <w:szCs w:val="18"/>
                        <w:lang w:val="es-AR"/>
                      </w:rPr>
                    </w:pPr>
                    <w:r>
                      <w:rPr>
                        <w:sz w:val="18"/>
                        <w:szCs w:val="18"/>
                        <w:lang w:val="es-AR"/>
                      </w:rPr>
                      <w:t>SI</w:t>
                    </w:r>
                  </w:p>
                </w:txbxContent>
              </v:textbox>
            </v:oval>
            <w10:wrap type="none"/>
            <w10:anchorlock/>
          </v:group>
        </w:pict>
      </w:r>
    </w:p>
    <w:p w:rsidR="006654AB" w:rsidRDefault="006654AB">
      <w:pPr>
        <w:rPr>
          <w:lang w:val="es-AR"/>
        </w:rPr>
      </w:pPr>
      <w:r>
        <w:rPr>
          <w:lang w:val="es-AR"/>
        </w:rPr>
        <w:br w:type="page"/>
      </w:r>
    </w:p>
    <w:p w:rsidR="002765D1" w:rsidRPr="00B97F74" w:rsidRDefault="002765D1" w:rsidP="00EF5898">
      <w:pPr>
        <w:jc w:val="both"/>
        <w:rPr>
          <w:lang w:val="es-AR"/>
        </w:rPr>
      </w:pPr>
    </w:p>
    <w:p w:rsidR="002765D1" w:rsidRPr="009E2BE7" w:rsidRDefault="002765D1" w:rsidP="006B356F">
      <w:pPr>
        <w:pStyle w:val="Prrafodelista"/>
        <w:numPr>
          <w:ilvl w:val="0"/>
          <w:numId w:val="1"/>
        </w:numPr>
        <w:jc w:val="both"/>
        <w:rPr>
          <w:sz w:val="24"/>
          <w:lang w:val="es-AR"/>
        </w:rPr>
      </w:pPr>
      <w:r w:rsidRPr="009E2BE7">
        <w:rPr>
          <w:sz w:val="24"/>
          <w:lang w:val="es-AR"/>
        </w:rPr>
        <w:t>Caso</w:t>
      </w:r>
    </w:p>
    <w:p w:rsidR="002765D1" w:rsidRPr="00B97F74" w:rsidRDefault="002765D1" w:rsidP="00EF5898">
      <w:pPr>
        <w:jc w:val="both"/>
        <w:rPr>
          <w:lang w:val="es-AR"/>
        </w:rPr>
      </w:pPr>
      <w:r w:rsidRPr="00B97F74">
        <w:rPr>
          <w:lang w:val="es-AR"/>
        </w:rPr>
        <w:t>El usuario de JAZZ es Agente de Percepción IIBB  C.A.B.A. y su factura tiene la leyenda = “Mercadería retirada del MOSTRADOR”</w:t>
      </w:r>
    </w:p>
    <w:p w:rsidR="002765D1" w:rsidRPr="00B97F74" w:rsidRDefault="002765D1" w:rsidP="00EF5898">
      <w:pPr>
        <w:jc w:val="both"/>
        <w:rPr>
          <w:lang w:val="es-AR"/>
        </w:rPr>
      </w:pPr>
      <w:r w:rsidRPr="00B97F74">
        <w:rPr>
          <w:lang w:val="es-AR"/>
        </w:rPr>
        <w:t>Aquí no afecta que el cliente sea de otra provincia ya que supuestamente viajo para hacer la compra.</w:t>
      </w:r>
    </w:p>
    <w:p w:rsidR="002765D1" w:rsidRPr="00B97F74" w:rsidRDefault="002765D1" w:rsidP="00EF5898">
      <w:pPr>
        <w:jc w:val="both"/>
        <w:rPr>
          <w:lang w:val="es-AR"/>
        </w:rPr>
      </w:pPr>
    </w:p>
    <w:p w:rsidR="002765D1" w:rsidRDefault="00F74FAE" w:rsidP="00EF5898">
      <w:pPr>
        <w:jc w:val="both"/>
        <w:rPr>
          <w:lang w:val="es-AR"/>
        </w:rPr>
      </w:pPr>
      <w:r>
        <w:rPr>
          <w:lang w:val="es-AR"/>
        </w:rPr>
      </w:r>
      <w:r>
        <w:rPr>
          <w:lang w:val="es-AR"/>
        </w:rPr>
        <w:pict>
          <v:group id="_x0000_s1067" editas="canvas" style="width:378.85pt;height:216.8pt;mso-position-horizontal-relative:char;mso-position-vertical-relative:line" coordorigin="3190,3275" coordsize="6449,3717">
            <o:lock v:ext="edit" aspectratio="t"/>
            <v:shape id="_x0000_s1068" type="#_x0000_t75" style="position:absolute;left:3190;top:3275;width:6449;height:3717" o:preferrelative="f">
              <v:fill o:detectmouseclick="t"/>
              <v:path o:extrusionok="t" o:connecttype="none"/>
              <o:lock v:ext="edit" text="t"/>
            </v:shape>
            <v:shape id="_x0000_s1069" type="#_x0000_t176" style="position:absolute;left:4115;top:3282;width:3677;height:463">
              <v:textbox>
                <w:txbxContent>
                  <w:p w:rsidR="009E62D3" w:rsidRDefault="009E62D3" w:rsidP="00F34B9D">
                    <w:r>
                      <w:rPr>
                        <w:lang w:val="es-AR"/>
                      </w:rPr>
                      <w:t>El Cliente existe en el Padrón C.A.B.A.</w:t>
                    </w:r>
                  </w:p>
                </w:txbxContent>
              </v:textbox>
            </v:shape>
            <v:line id="_x0000_s1070" style="position:absolute;flip:x" from="4268,3745" to="5342,4208">
              <v:stroke endarrow="block"/>
            </v:line>
            <v:line id="_x0000_s1071" style="position:absolute" from="6567,3745" to="7793,4208">
              <v:stroke endarrow="block"/>
            </v:line>
            <v:oval id="_x0000_s1072" style="position:absolute;left:4575;top:3745;width:611;height:463">
              <v:textbox>
                <w:txbxContent>
                  <w:p w:rsidR="009E62D3" w:rsidRPr="00E748A0" w:rsidRDefault="009E62D3" w:rsidP="00F34B9D">
                    <w:pPr>
                      <w:rPr>
                        <w:sz w:val="18"/>
                        <w:szCs w:val="18"/>
                        <w:lang w:val="es-AR"/>
                      </w:rPr>
                    </w:pPr>
                    <w:r w:rsidRPr="00E748A0">
                      <w:rPr>
                        <w:sz w:val="18"/>
                        <w:szCs w:val="18"/>
                        <w:lang w:val="es-AR"/>
                      </w:rPr>
                      <w:t>NO</w:t>
                    </w:r>
                  </w:p>
                </w:txbxContent>
              </v:textbox>
            </v:oval>
            <v:oval id="_x0000_s1073" style="position:absolute;left:6872;top:3745;width:612;height:462">
              <v:textbox>
                <w:txbxContent>
                  <w:p w:rsidR="009E62D3" w:rsidRPr="00E748A0" w:rsidRDefault="009E62D3" w:rsidP="00F34B9D">
                    <w:pPr>
                      <w:rPr>
                        <w:sz w:val="18"/>
                        <w:szCs w:val="18"/>
                        <w:lang w:val="es-AR"/>
                      </w:rPr>
                    </w:pPr>
                    <w:r>
                      <w:rPr>
                        <w:sz w:val="18"/>
                        <w:szCs w:val="18"/>
                        <w:lang w:val="es-AR"/>
                      </w:rPr>
                      <w:t>SI</w:t>
                    </w:r>
                  </w:p>
                </w:txbxContent>
              </v:textbox>
            </v:oval>
            <v:rect id="_x0000_s1074" style="position:absolute;left:3197;top:4208;width:1532;height:1542">
              <v:textbox>
                <w:txbxContent>
                  <w:p w:rsidR="009E62D3" w:rsidRDefault="009E62D3" w:rsidP="00F34B9D">
                    <w:pPr>
                      <w:jc w:val="center"/>
                      <w:rPr>
                        <w:lang w:val="es-AR"/>
                      </w:rPr>
                    </w:pPr>
                    <w:r>
                      <w:rPr>
                        <w:lang w:val="es-AR"/>
                      </w:rPr>
                      <w:t>Se le aplica una alícuota mínima fija de parámetros de percepciones</w:t>
                    </w:r>
                  </w:p>
                  <w:p w:rsidR="009E62D3" w:rsidRPr="0069700E" w:rsidRDefault="009E62D3" w:rsidP="00F34B9D">
                    <w:pPr>
                      <w:jc w:val="center"/>
                      <w:rPr>
                        <w:lang w:val="es-AR"/>
                      </w:rPr>
                    </w:pPr>
                    <w:r>
                      <w:rPr>
                        <w:lang w:val="es-AR"/>
                      </w:rPr>
                      <w:t>C.A.B.A.</w:t>
                    </w:r>
                  </w:p>
                </w:txbxContent>
              </v:textbox>
            </v:rect>
            <v:shape id="_x0000_s1075" type="#_x0000_t176" style="position:absolute;left:6874;top:4208;width:1838;height:462">
              <v:textbox>
                <w:txbxContent>
                  <w:p w:rsidR="009E62D3" w:rsidRPr="0069700E" w:rsidRDefault="009E62D3" w:rsidP="00F34B9D">
                    <w:pPr>
                      <w:rPr>
                        <w:lang w:val="es-AR"/>
                      </w:rPr>
                    </w:pPr>
                    <w:r>
                      <w:rPr>
                        <w:lang w:val="es-AR"/>
                      </w:rPr>
                      <w:t xml:space="preserve">Es de Convenio </w:t>
                    </w:r>
                  </w:p>
                </w:txbxContent>
              </v:textbox>
            </v:shape>
            <v:rect id="_x0000_s1076" style="position:absolute;left:5953;top:5596;width:1381;height:1389">
              <v:textbox>
                <w:txbxContent>
                  <w:p w:rsidR="009E62D3" w:rsidRPr="0069700E" w:rsidRDefault="009E62D3" w:rsidP="00F34B9D">
                    <w:pPr>
                      <w:jc w:val="center"/>
                      <w:rPr>
                        <w:lang w:val="es-AR"/>
                      </w:rPr>
                    </w:pPr>
                    <w:r>
                      <w:rPr>
                        <w:lang w:val="es-AR"/>
                      </w:rPr>
                      <w:t>Se le aplica alícuota según Padrón C.A.B.A.</w:t>
                    </w:r>
                  </w:p>
                </w:txbxContent>
              </v:textbox>
            </v:rect>
            <v:rect id="_x0000_s1077" style="position:absolute;left:8251;top:5596;width:1381;height:1389">
              <v:textbox>
                <w:txbxContent>
                  <w:p w:rsidR="009E62D3" w:rsidRPr="0069700E" w:rsidRDefault="009E62D3" w:rsidP="00F34B9D">
                    <w:pPr>
                      <w:jc w:val="center"/>
                      <w:rPr>
                        <w:lang w:val="es-AR"/>
                      </w:rPr>
                    </w:pPr>
                    <w:r>
                      <w:rPr>
                        <w:lang w:val="es-AR"/>
                      </w:rPr>
                      <w:t>Se le aplica el 50% de la alícuota según Padrón C.A.B.A.</w:t>
                    </w:r>
                  </w:p>
                </w:txbxContent>
              </v:textbox>
            </v:rect>
            <v:line id="_x0000_s1078" style="position:absolute;flip:x" from="6566,4670" to="7332,5596">
              <v:stroke endarrow="block"/>
            </v:line>
            <v:oval id="_x0000_s1079" style="position:absolute;left:6719;top:4825;width:612;height:463">
              <v:textbox>
                <w:txbxContent>
                  <w:p w:rsidR="009E62D3" w:rsidRPr="00E748A0" w:rsidRDefault="009E62D3" w:rsidP="00F34B9D">
                    <w:pPr>
                      <w:rPr>
                        <w:sz w:val="18"/>
                        <w:szCs w:val="18"/>
                        <w:lang w:val="es-AR"/>
                      </w:rPr>
                    </w:pPr>
                    <w:r w:rsidRPr="00E748A0">
                      <w:rPr>
                        <w:sz w:val="18"/>
                        <w:szCs w:val="18"/>
                        <w:lang w:val="es-AR"/>
                      </w:rPr>
                      <w:t>NO</w:t>
                    </w:r>
                  </w:p>
                </w:txbxContent>
              </v:textbox>
            </v:oval>
            <v:line id="_x0000_s1080" style="position:absolute" from="8251,4670" to="9017,5596">
              <v:stroke endarrow="block"/>
            </v:line>
            <v:oval id="_x0000_s1081" style="position:absolute;left:8251;top:4825;width:612;height:462">
              <v:textbox>
                <w:txbxContent>
                  <w:p w:rsidR="009E62D3" w:rsidRPr="00E748A0" w:rsidRDefault="009E62D3" w:rsidP="00F34B9D">
                    <w:pPr>
                      <w:rPr>
                        <w:sz w:val="18"/>
                        <w:szCs w:val="18"/>
                        <w:lang w:val="es-AR"/>
                      </w:rPr>
                    </w:pPr>
                    <w:r>
                      <w:rPr>
                        <w:sz w:val="18"/>
                        <w:szCs w:val="18"/>
                        <w:lang w:val="es-AR"/>
                      </w:rPr>
                      <w:t>SI</w:t>
                    </w:r>
                  </w:p>
                </w:txbxContent>
              </v:textbox>
            </v:oval>
            <w10:wrap type="none"/>
            <w10:anchorlock/>
          </v:group>
        </w:pict>
      </w:r>
    </w:p>
    <w:p w:rsidR="00A33505" w:rsidRDefault="00A33505">
      <w:pPr>
        <w:rPr>
          <w:lang w:val="es-AR"/>
        </w:rPr>
      </w:pPr>
      <w:r>
        <w:rPr>
          <w:lang w:val="es-AR"/>
        </w:rPr>
        <w:br w:type="page"/>
      </w:r>
    </w:p>
    <w:p w:rsidR="00A33505" w:rsidRPr="00B97F74" w:rsidRDefault="00A33505" w:rsidP="00EF5898">
      <w:pPr>
        <w:jc w:val="both"/>
        <w:rPr>
          <w:lang w:val="es-AR"/>
        </w:rPr>
      </w:pPr>
    </w:p>
    <w:p w:rsidR="002765D1" w:rsidRPr="00A33505" w:rsidRDefault="002765D1" w:rsidP="006B356F">
      <w:pPr>
        <w:pStyle w:val="Prrafodelista"/>
        <w:numPr>
          <w:ilvl w:val="0"/>
          <w:numId w:val="1"/>
        </w:numPr>
        <w:jc w:val="both"/>
        <w:rPr>
          <w:sz w:val="24"/>
          <w:lang w:val="es-AR"/>
        </w:rPr>
      </w:pPr>
      <w:r w:rsidRPr="00A33505">
        <w:rPr>
          <w:sz w:val="24"/>
          <w:lang w:val="es-AR"/>
        </w:rPr>
        <w:t>Caso</w:t>
      </w:r>
    </w:p>
    <w:p w:rsidR="002765D1" w:rsidRPr="00B97F74" w:rsidRDefault="002765D1" w:rsidP="00EF5898">
      <w:pPr>
        <w:jc w:val="both"/>
        <w:rPr>
          <w:lang w:val="es-AR"/>
        </w:rPr>
      </w:pPr>
      <w:r w:rsidRPr="00B97F74">
        <w:rPr>
          <w:lang w:val="es-AR"/>
        </w:rPr>
        <w:t>El usuario de JAZZ es Agente de Percepción IIBB  ARBA y es agente de percepción de C.A.B.A.</w:t>
      </w:r>
    </w:p>
    <w:p w:rsidR="002765D1" w:rsidRPr="00B97F74" w:rsidRDefault="00F74FAE" w:rsidP="00EF5898">
      <w:pPr>
        <w:jc w:val="both"/>
        <w:rPr>
          <w:lang w:val="es-AR"/>
        </w:rPr>
      </w:pPr>
      <w:r>
        <w:rPr>
          <w:noProof/>
          <w:lang w:val="es-AR" w:eastAsia="es-AR"/>
        </w:rPr>
        <w:pict>
          <v:shape id="_x0000_s1087" type="#_x0000_t176" style="position:absolute;left:0;text-align:left;margin-left:153pt;margin-top:12pt;width:198.15pt;height:34.2pt;z-index:251660288">
            <v:textbox>
              <w:txbxContent>
                <w:p w:rsidR="009E62D3" w:rsidRDefault="009E62D3" w:rsidP="00F34B9D">
                  <w:pPr>
                    <w:jc w:val="center"/>
                  </w:pPr>
                  <w:r w:rsidRPr="00F74F0D">
                    <w:rPr>
                      <w:sz w:val="22"/>
                      <w:szCs w:val="22"/>
                      <w:lang w:val="es-AR"/>
                    </w:rPr>
                    <w:t>El monto de la factura supera el mínimo imponible de parámetros</w:t>
                  </w:r>
                  <w:r>
                    <w:rPr>
                      <w:lang w:val="es-AR"/>
                    </w:rPr>
                    <w:t xml:space="preserve"> ARBA</w:t>
                  </w:r>
                </w:p>
              </w:txbxContent>
            </v:textbox>
          </v:shape>
        </w:pict>
      </w:r>
    </w:p>
    <w:p w:rsidR="002765D1" w:rsidRPr="00B97F74" w:rsidRDefault="00F74FAE" w:rsidP="00EF5898">
      <w:pPr>
        <w:jc w:val="both"/>
        <w:rPr>
          <w:lang w:val="es-AR"/>
        </w:rPr>
      </w:pPr>
      <w:r>
        <w:rPr>
          <w:lang w:val="es-AR"/>
        </w:rPr>
      </w:r>
      <w:r>
        <w:rPr>
          <w:lang w:val="es-AR"/>
        </w:rPr>
        <w:pict>
          <v:group id="_x0000_s1088" editas="canvas" style="width:450.6pt;height:621.8pt;mso-position-horizontal-relative:char;mso-position-vertical-relative:line" coordorigin="1963,1886" coordsize="7669,10660">
            <o:lock v:ext="edit" aspectratio="t"/>
            <v:shape id="_x0000_s1089" type="#_x0000_t75" style="position:absolute;left:1963;top:1886;width:7669;height:10660" o:preferrelative="f">
              <v:fill o:detectmouseclick="t"/>
              <v:path o:extrusionok="t" o:connecttype="none"/>
              <o:lock v:ext="edit" text="t"/>
            </v:shape>
            <v:shape id="_x0000_s1090" type="#_x0000_t176" style="position:absolute;left:4421;top:4362;width:3373;height:462">
              <v:textbox>
                <w:txbxContent>
                  <w:p w:rsidR="009E62D3" w:rsidRDefault="009E62D3" w:rsidP="00F34B9D">
                    <w:r>
                      <w:rPr>
                        <w:lang w:val="es-AR"/>
                      </w:rPr>
                      <w:t>El Cliente existe en el Padrón ARBA</w:t>
                    </w:r>
                  </w:p>
                </w:txbxContent>
              </v:textbox>
            </v:shape>
            <v:line id="_x0000_s1091" style="position:absolute;flip:x" from="4421,4826" to="5495,5289">
              <v:stroke endarrow="block"/>
            </v:line>
            <v:line id="_x0000_s1092" style="position:absolute" from="6566,4826" to="7793,5288">
              <v:stroke endarrow="block"/>
            </v:line>
            <v:oval id="_x0000_s1093" style="position:absolute;left:4575;top:4826;width:611;height:462">
              <v:textbox>
                <w:txbxContent>
                  <w:p w:rsidR="009E62D3" w:rsidRPr="00E748A0" w:rsidRDefault="009E62D3" w:rsidP="00F34B9D">
                    <w:pPr>
                      <w:rPr>
                        <w:sz w:val="18"/>
                        <w:szCs w:val="18"/>
                        <w:lang w:val="es-AR"/>
                      </w:rPr>
                    </w:pPr>
                    <w:r w:rsidRPr="00E748A0">
                      <w:rPr>
                        <w:sz w:val="18"/>
                        <w:szCs w:val="18"/>
                        <w:lang w:val="es-AR"/>
                      </w:rPr>
                      <w:t>NO</w:t>
                    </w:r>
                  </w:p>
                </w:txbxContent>
              </v:textbox>
            </v:oval>
            <v:oval id="_x0000_s1094" style="position:absolute;left:6872;top:4826;width:614;height:462">
              <v:textbox>
                <w:txbxContent>
                  <w:p w:rsidR="009E62D3" w:rsidRPr="00E748A0" w:rsidRDefault="009E62D3" w:rsidP="00F34B9D">
                    <w:pPr>
                      <w:rPr>
                        <w:sz w:val="18"/>
                        <w:szCs w:val="18"/>
                        <w:lang w:val="es-AR"/>
                      </w:rPr>
                    </w:pPr>
                    <w:r>
                      <w:rPr>
                        <w:sz w:val="18"/>
                        <w:szCs w:val="18"/>
                        <w:lang w:val="es-AR"/>
                      </w:rPr>
                      <w:t>SI</w:t>
                    </w:r>
                  </w:p>
                </w:txbxContent>
              </v:textbox>
            </v:oval>
            <v:rect id="_x0000_s1095" style="position:absolute;left:3962;top:6522;width:2449;height:1080">
              <v:textbox>
                <w:txbxContent>
                  <w:p w:rsidR="009E62D3" w:rsidRDefault="009E62D3" w:rsidP="00F34B9D">
                    <w:pPr>
                      <w:jc w:val="center"/>
                      <w:rPr>
                        <w:lang w:val="es-AR"/>
                      </w:rPr>
                    </w:pPr>
                    <w:r>
                      <w:rPr>
                        <w:lang w:val="es-AR"/>
                      </w:rPr>
                      <w:t>Se le aplica una alícuota mínima fija de parámetros de percepciones</w:t>
                    </w:r>
                  </w:p>
                  <w:p w:rsidR="009E62D3" w:rsidRPr="0069700E" w:rsidRDefault="009E62D3" w:rsidP="00F34B9D">
                    <w:pPr>
                      <w:jc w:val="center"/>
                      <w:rPr>
                        <w:lang w:val="es-AR"/>
                      </w:rPr>
                    </w:pPr>
                    <w:r>
                      <w:rPr>
                        <w:lang w:val="es-AR"/>
                      </w:rPr>
                      <w:t>ARBA</w:t>
                    </w:r>
                  </w:p>
                </w:txbxContent>
              </v:textbox>
            </v:rect>
            <v:shape id="_x0000_s1096" type="#_x0000_t176" style="position:absolute;left:7026;top:5288;width:1838;height:462">
              <v:textbox>
                <w:txbxContent>
                  <w:p w:rsidR="009E62D3" w:rsidRPr="0069700E" w:rsidRDefault="009E62D3" w:rsidP="00F34B9D">
                    <w:pPr>
                      <w:rPr>
                        <w:lang w:val="es-AR"/>
                      </w:rPr>
                    </w:pPr>
                    <w:r>
                      <w:rPr>
                        <w:lang w:val="es-AR"/>
                      </w:rPr>
                      <w:t xml:space="preserve">Es de Convenio </w:t>
                    </w:r>
                  </w:p>
                </w:txbxContent>
              </v:textbox>
            </v:shape>
            <v:line id="_x0000_s1097" style="position:absolute" from="5954,2356" to="5954,2510">
              <v:stroke endarrow="block"/>
            </v:line>
            <v:oval id="_x0000_s1098" style="position:absolute;left:5647;top:2510;width:612;height:462">
              <v:textbox>
                <w:txbxContent>
                  <w:p w:rsidR="009E62D3" w:rsidRPr="00E748A0" w:rsidRDefault="009E62D3" w:rsidP="00F34B9D">
                    <w:pPr>
                      <w:rPr>
                        <w:sz w:val="18"/>
                        <w:szCs w:val="18"/>
                        <w:lang w:val="es-AR"/>
                      </w:rPr>
                    </w:pPr>
                    <w:r>
                      <w:rPr>
                        <w:sz w:val="18"/>
                        <w:szCs w:val="18"/>
                        <w:lang w:val="es-AR"/>
                      </w:rPr>
                      <w:t>SI</w:t>
                    </w:r>
                  </w:p>
                </w:txbxContent>
              </v:textbox>
            </v:oval>
            <v:line id="_x0000_s1099" style="position:absolute;flip:x" from="5953,2973" to="5954,3128">
              <v:stroke endarrow="block"/>
            </v:line>
            <v:oval id="_x0000_s1100" style="position:absolute;left:1970;top:1893;width:614;height:463">
              <v:textbox>
                <w:txbxContent>
                  <w:p w:rsidR="009E62D3" w:rsidRPr="00E748A0" w:rsidRDefault="009E62D3" w:rsidP="00F34B9D">
                    <w:pPr>
                      <w:rPr>
                        <w:sz w:val="18"/>
                        <w:szCs w:val="18"/>
                        <w:lang w:val="es-AR"/>
                      </w:rPr>
                    </w:pPr>
                    <w:r w:rsidRPr="00E748A0">
                      <w:rPr>
                        <w:sz w:val="18"/>
                        <w:szCs w:val="18"/>
                        <w:lang w:val="es-AR"/>
                      </w:rPr>
                      <w:t>NO</w:t>
                    </w:r>
                  </w:p>
                </w:txbxContent>
              </v:textbox>
            </v:oval>
            <v:line id="_x0000_s1101" style="position:absolute;flip:x y" from="2583,2048" to="4268,2049">
              <v:stroke endarrow="block"/>
            </v:line>
            <v:line id="_x0000_s1102" style="position:absolute" from="2277,2356" to="2278,9453">
              <v:stroke endarrow="block"/>
            </v:line>
            <v:rect id="_x0000_s1103" style="position:absolute;left:6566;top:6522;width:1380;height:1080">
              <v:textbox style="mso-next-textbox:#_x0000_s1103">
                <w:txbxContent>
                  <w:p w:rsidR="009E62D3" w:rsidRPr="0069700E" w:rsidRDefault="009E62D3" w:rsidP="00F34B9D">
                    <w:pPr>
                      <w:jc w:val="center"/>
                      <w:rPr>
                        <w:lang w:val="es-AR"/>
                      </w:rPr>
                    </w:pPr>
                    <w:r>
                      <w:rPr>
                        <w:lang w:val="es-AR"/>
                      </w:rPr>
                      <w:t>Se le aplica alícuota según Padrón ARBA</w:t>
                    </w:r>
                  </w:p>
                </w:txbxContent>
              </v:textbox>
            </v:rect>
            <v:rect id="_x0000_s1104" style="position:absolute;left:8251;top:6522;width:1381;height:1388">
              <v:textbox>
                <w:txbxContent>
                  <w:p w:rsidR="009E62D3" w:rsidRPr="0069700E" w:rsidRDefault="009E62D3" w:rsidP="00F34B9D">
                    <w:pPr>
                      <w:jc w:val="center"/>
                      <w:rPr>
                        <w:lang w:val="es-AR"/>
                      </w:rPr>
                    </w:pPr>
                    <w:r>
                      <w:rPr>
                        <w:lang w:val="es-AR"/>
                      </w:rPr>
                      <w:t>Se le aplica el 50% de la alícuota según Padrón ARBA</w:t>
                    </w:r>
                  </w:p>
                </w:txbxContent>
              </v:textbox>
            </v:rect>
            <v:line id="_x0000_s1105" style="position:absolute;flip:x" from="3196,3282" to="4729,3283">
              <v:stroke endarrow="block"/>
            </v:line>
            <v:oval id="_x0000_s1106" style="position:absolute;left:5647;top:3745;width:610;height:462">
              <v:textbox>
                <w:txbxContent>
                  <w:p w:rsidR="009E62D3" w:rsidRPr="00E748A0" w:rsidRDefault="009E62D3" w:rsidP="00F34B9D">
                    <w:pPr>
                      <w:rPr>
                        <w:sz w:val="18"/>
                        <w:szCs w:val="18"/>
                        <w:lang w:val="es-AR"/>
                      </w:rPr>
                    </w:pPr>
                    <w:r w:rsidRPr="00E748A0">
                      <w:rPr>
                        <w:sz w:val="18"/>
                        <w:szCs w:val="18"/>
                        <w:lang w:val="es-AR"/>
                      </w:rPr>
                      <w:t>NO</w:t>
                    </w:r>
                  </w:p>
                </w:txbxContent>
              </v:textbox>
            </v:oval>
            <v:line id="_x0000_s1107" style="position:absolute" from="8557,5750" to="9017,6522">
              <v:stroke endarrow="block"/>
            </v:line>
            <v:oval id="_x0000_s1108" style="position:absolute;left:8404;top:5906;width:612;height:462">
              <v:textbox>
                <w:txbxContent>
                  <w:p w:rsidR="009E62D3" w:rsidRPr="00E748A0" w:rsidRDefault="009E62D3" w:rsidP="00F34B9D">
                    <w:pPr>
                      <w:rPr>
                        <w:sz w:val="18"/>
                        <w:szCs w:val="18"/>
                        <w:lang w:val="es-AR"/>
                      </w:rPr>
                    </w:pPr>
                    <w:r>
                      <w:rPr>
                        <w:sz w:val="18"/>
                        <w:szCs w:val="18"/>
                        <w:lang w:val="es-AR"/>
                      </w:rPr>
                      <w:t>SI</w:t>
                    </w:r>
                  </w:p>
                </w:txbxContent>
              </v:textbox>
            </v:oval>
            <v:shape id="_x0000_s1109" type="#_x0000_t176" style="position:absolute;left:3809;top:9145;width:3677;height:463">
              <v:textbox>
                <w:txbxContent>
                  <w:p w:rsidR="009E62D3" w:rsidRDefault="009E62D3" w:rsidP="00F34B9D">
                    <w:r>
                      <w:rPr>
                        <w:lang w:val="es-AR"/>
                      </w:rPr>
                      <w:t>El Cliente existe en el Padrón C.A.B.A.</w:t>
                    </w:r>
                  </w:p>
                </w:txbxContent>
              </v:textbox>
            </v:shape>
            <v:line id="_x0000_s1110" style="position:absolute;flip:x" from="3962,9608" to="5036,10072">
              <v:stroke endarrow="block"/>
            </v:line>
            <v:line id="_x0000_s1111" style="position:absolute" from="6261,9608" to="7487,10072">
              <v:stroke endarrow="block"/>
            </v:line>
            <v:oval id="_x0000_s1112" style="position:absolute;left:4269;top:9608;width:611;height:464">
              <v:textbox>
                <w:txbxContent>
                  <w:p w:rsidR="009E62D3" w:rsidRPr="00E748A0" w:rsidRDefault="009E62D3" w:rsidP="00F34B9D">
                    <w:pPr>
                      <w:rPr>
                        <w:sz w:val="18"/>
                        <w:szCs w:val="18"/>
                        <w:lang w:val="es-AR"/>
                      </w:rPr>
                    </w:pPr>
                    <w:r w:rsidRPr="00E748A0">
                      <w:rPr>
                        <w:sz w:val="18"/>
                        <w:szCs w:val="18"/>
                        <w:lang w:val="es-AR"/>
                      </w:rPr>
                      <w:t>NO</w:t>
                    </w:r>
                  </w:p>
                </w:txbxContent>
              </v:textbox>
            </v:oval>
            <v:oval id="_x0000_s1113" style="position:absolute;left:6566;top:9608;width:612;height:462">
              <v:textbox>
                <w:txbxContent>
                  <w:p w:rsidR="009E62D3" w:rsidRPr="00E748A0" w:rsidRDefault="009E62D3" w:rsidP="00F34B9D">
                    <w:pPr>
                      <w:rPr>
                        <w:sz w:val="18"/>
                        <w:szCs w:val="18"/>
                        <w:lang w:val="es-AR"/>
                      </w:rPr>
                    </w:pPr>
                    <w:r>
                      <w:rPr>
                        <w:sz w:val="18"/>
                        <w:szCs w:val="18"/>
                        <w:lang w:val="es-AR"/>
                      </w:rPr>
                      <w:t>SI</w:t>
                    </w:r>
                  </w:p>
                </w:txbxContent>
              </v:textbox>
            </v:oval>
            <v:rect id="_x0000_s1114" style="position:absolute;left:3196;top:11150;width:2297;height:1389">
              <v:textbox>
                <w:txbxContent>
                  <w:p w:rsidR="009E62D3" w:rsidRDefault="009E62D3" w:rsidP="00F34B9D">
                    <w:pPr>
                      <w:jc w:val="center"/>
                      <w:rPr>
                        <w:lang w:val="es-AR"/>
                      </w:rPr>
                    </w:pPr>
                    <w:r>
                      <w:rPr>
                        <w:lang w:val="es-AR"/>
                      </w:rPr>
                      <w:t>Se le aplica una alícuota mínima fija de parámetros de percepciones</w:t>
                    </w:r>
                  </w:p>
                  <w:p w:rsidR="009E62D3" w:rsidRPr="0069700E" w:rsidRDefault="009E62D3" w:rsidP="00F34B9D">
                    <w:pPr>
                      <w:jc w:val="center"/>
                      <w:rPr>
                        <w:lang w:val="es-AR"/>
                      </w:rPr>
                    </w:pPr>
                    <w:r>
                      <w:rPr>
                        <w:lang w:val="es-AR"/>
                      </w:rPr>
                      <w:t>C.A.B.A.</w:t>
                    </w:r>
                  </w:p>
                </w:txbxContent>
              </v:textbox>
            </v:rect>
            <v:shape id="_x0000_s1115" type="#_x0000_t176" style="position:absolute;left:6568;top:10072;width:1838;height:462">
              <v:textbox>
                <w:txbxContent>
                  <w:p w:rsidR="009E62D3" w:rsidRPr="0069700E" w:rsidRDefault="009E62D3" w:rsidP="00F34B9D">
                    <w:pPr>
                      <w:rPr>
                        <w:lang w:val="es-AR"/>
                      </w:rPr>
                    </w:pPr>
                    <w:r>
                      <w:rPr>
                        <w:lang w:val="es-AR"/>
                      </w:rPr>
                      <w:t xml:space="preserve">Es de Convenio </w:t>
                    </w:r>
                  </w:p>
                </w:txbxContent>
              </v:textbox>
            </v:shape>
            <v:rect id="_x0000_s1116" style="position:absolute;left:5647;top:11150;width:1379;height:1389">
              <v:textbox>
                <w:txbxContent>
                  <w:p w:rsidR="009E62D3" w:rsidRPr="0069700E" w:rsidRDefault="009E62D3" w:rsidP="00F34B9D">
                    <w:pPr>
                      <w:jc w:val="center"/>
                      <w:rPr>
                        <w:lang w:val="es-AR"/>
                      </w:rPr>
                    </w:pPr>
                    <w:r>
                      <w:rPr>
                        <w:lang w:val="es-AR"/>
                      </w:rPr>
                      <w:t>Se le aplica alícuota según Padrón C.A.B.A.</w:t>
                    </w:r>
                  </w:p>
                </w:txbxContent>
              </v:textbox>
            </v:rect>
            <v:rect id="_x0000_s1117" style="position:absolute;left:7945;top:11150;width:1381;height:1389">
              <v:textbox>
                <w:txbxContent>
                  <w:p w:rsidR="009E62D3" w:rsidRPr="0069700E" w:rsidRDefault="009E62D3" w:rsidP="00F34B9D">
                    <w:pPr>
                      <w:jc w:val="center"/>
                      <w:rPr>
                        <w:lang w:val="es-AR"/>
                      </w:rPr>
                    </w:pPr>
                    <w:r>
                      <w:rPr>
                        <w:lang w:val="es-AR"/>
                      </w:rPr>
                      <w:t>Se le aplica el 50% de la alícuota según Padrón C.A.B.A.</w:t>
                    </w:r>
                  </w:p>
                </w:txbxContent>
              </v:textbox>
            </v:rect>
            <v:line id="_x0000_s1118" style="position:absolute" from="6872,8373" to="8404,8837">
              <v:stroke endarrow="block"/>
            </v:line>
            <v:line id="_x0000_s1119" style="position:absolute" from="7945,10534" to="8557,11150">
              <v:stroke endarrow="block"/>
            </v:line>
            <v:oval id="_x0000_s1120" style="position:absolute;left:7945;top:10533;width:612;height:462">
              <v:textbox>
                <w:txbxContent>
                  <w:p w:rsidR="009E62D3" w:rsidRPr="00E748A0" w:rsidRDefault="009E62D3" w:rsidP="00F34B9D">
                    <w:pPr>
                      <w:rPr>
                        <w:sz w:val="18"/>
                        <w:szCs w:val="18"/>
                        <w:lang w:val="es-AR"/>
                      </w:rPr>
                    </w:pPr>
                    <w:r>
                      <w:rPr>
                        <w:sz w:val="18"/>
                        <w:szCs w:val="18"/>
                        <w:lang w:val="es-AR"/>
                      </w:rPr>
                      <w:t>SI</w:t>
                    </w:r>
                  </w:p>
                </w:txbxContent>
              </v:textbox>
            </v:oval>
            <v:shape id="_x0000_s1121" type="#_x0000_t176" style="position:absolute;left:4728;top:3128;width:2605;height:463">
              <v:textbox>
                <w:txbxContent>
                  <w:p w:rsidR="009E62D3" w:rsidRPr="0069700E" w:rsidRDefault="009E62D3" w:rsidP="00F34B9D">
                    <w:pPr>
                      <w:rPr>
                        <w:lang w:val="es-AR"/>
                      </w:rPr>
                    </w:pPr>
                    <w:r>
                      <w:rPr>
                        <w:lang w:val="es-AR"/>
                      </w:rPr>
                      <w:t xml:space="preserve">El cliente es de C.A.B.A. </w:t>
                    </w:r>
                  </w:p>
                </w:txbxContent>
              </v:textbox>
            </v:shape>
            <v:oval id="_x0000_s1122" style="position:absolute;left:7485;top:8373;width:610;height:462">
              <v:textbox>
                <w:txbxContent>
                  <w:p w:rsidR="009E62D3" w:rsidRPr="00E748A0" w:rsidRDefault="009E62D3" w:rsidP="00F34B9D">
                    <w:pPr>
                      <w:rPr>
                        <w:sz w:val="18"/>
                        <w:szCs w:val="18"/>
                        <w:lang w:val="es-AR"/>
                      </w:rPr>
                    </w:pPr>
                    <w:r>
                      <w:rPr>
                        <w:sz w:val="18"/>
                        <w:szCs w:val="18"/>
                        <w:lang w:val="es-AR"/>
                      </w:rPr>
                      <w:t>SI</w:t>
                    </w:r>
                  </w:p>
                </w:txbxContent>
              </v:textbox>
            </v:oval>
            <v:line id="_x0000_s1123" style="position:absolute;flip:x" from="7026,5750" to="7485,6522">
              <v:stroke endarrow="block"/>
            </v:line>
            <v:line id="_x0000_s1124" style="position:absolute" from="5800,8373" to="5801,9144">
              <v:stroke endarrow="block"/>
            </v:line>
            <v:line id="_x0000_s1125" style="position:absolute;flip:x" from="7179,7910" to="9017,8219">
              <v:stroke endarrow="block"/>
            </v:line>
            <v:line id="_x0000_s1126" style="position:absolute" from="6872,7602" to="6874,7910">
              <v:stroke endarrow="block"/>
            </v:line>
            <v:line id="_x0000_s1127" style="position:absolute" from="5034,7602" to="5035,7910">
              <v:stroke endarrow="block"/>
            </v:line>
            <v:oval id="_x0000_s1128" style="position:absolute;left:6872;top:5905;width:611;height:464">
              <v:textbox>
                <w:txbxContent>
                  <w:p w:rsidR="009E62D3" w:rsidRPr="00E748A0" w:rsidRDefault="009E62D3" w:rsidP="00F34B9D">
                    <w:pPr>
                      <w:rPr>
                        <w:sz w:val="18"/>
                        <w:szCs w:val="18"/>
                        <w:lang w:val="es-AR"/>
                      </w:rPr>
                    </w:pPr>
                    <w:r w:rsidRPr="00E748A0">
                      <w:rPr>
                        <w:sz w:val="18"/>
                        <w:szCs w:val="18"/>
                        <w:lang w:val="es-AR"/>
                      </w:rPr>
                      <w:t>NO</w:t>
                    </w:r>
                  </w:p>
                </w:txbxContent>
              </v:textbox>
            </v:oval>
            <v:shape id="_x0000_s1129" type="#_x0000_t176" style="position:absolute;left:4575;top:7910;width:2606;height:465">
              <v:textbox>
                <w:txbxContent>
                  <w:p w:rsidR="009E62D3" w:rsidRPr="0069700E" w:rsidRDefault="009E62D3" w:rsidP="00F34B9D">
                    <w:pPr>
                      <w:rPr>
                        <w:lang w:val="es-AR"/>
                      </w:rPr>
                    </w:pPr>
                    <w:r>
                      <w:rPr>
                        <w:lang w:val="es-AR"/>
                      </w:rPr>
                      <w:t xml:space="preserve">El cliente es de </w:t>
                    </w:r>
                    <w:proofErr w:type="spellStart"/>
                    <w:r>
                      <w:rPr>
                        <w:lang w:val="es-AR"/>
                      </w:rPr>
                      <w:t>Prov</w:t>
                    </w:r>
                    <w:proofErr w:type="spellEnd"/>
                    <w:r>
                      <w:rPr>
                        <w:lang w:val="es-AR"/>
                      </w:rPr>
                      <w:t xml:space="preserve"> </w:t>
                    </w:r>
                    <w:proofErr w:type="spellStart"/>
                    <w:r>
                      <w:rPr>
                        <w:lang w:val="es-AR"/>
                      </w:rPr>
                      <w:t>Bs.As</w:t>
                    </w:r>
                    <w:proofErr w:type="spellEnd"/>
                    <w:r>
                      <w:rPr>
                        <w:lang w:val="es-AR"/>
                      </w:rPr>
                      <w:t xml:space="preserve">. </w:t>
                    </w:r>
                  </w:p>
                </w:txbxContent>
              </v:textbox>
            </v:shape>
            <v:line id="_x0000_s1130" style="position:absolute;flip:x" from="6260,10533" to="6872,11150">
              <v:stroke endarrow="block"/>
            </v:line>
            <v:oval id="_x0000_s1131" style="position:absolute;left:6260;top:10533;width:612;height:466">
              <v:textbox>
                <w:txbxContent>
                  <w:p w:rsidR="009E62D3" w:rsidRPr="00E748A0" w:rsidRDefault="009E62D3" w:rsidP="00F34B9D">
                    <w:pPr>
                      <w:rPr>
                        <w:sz w:val="18"/>
                        <w:szCs w:val="18"/>
                        <w:lang w:val="es-AR"/>
                      </w:rPr>
                    </w:pPr>
                    <w:r w:rsidRPr="00E748A0">
                      <w:rPr>
                        <w:sz w:val="18"/>
                        <w:szCs w:val="18"/>
                        <w:lang w:val="es-AR"/>
                      </w:rPr>
                      <w:t>NO</w:t>
                    </w:r>
                  </w:p>
                </w:txbxContent>
              </v:textbox>
            </v:oval>
            <v:shape id="_x0000_s1132" type="#_x0000_t177" style="position:absolute;left:8404;top:8836;width:766;height:462">
              <v:textbox>
                <w:txbxContent>
                  <w:p w:rsidR="009E62D3" w:rsidRPr="0069700E" w:rsidRDefault="009E62D3" w:rsidP="00F34B9D">
                    <w:pPr>
                      <w:rPr>
                        <w:lang w:val="es-AR"/>
                      </w:rPr>
                    </w:pPr>
                    <w:r>
                      <w:rPr>
                        <w:lang w:val="es-AR"/>
                      </w:rPr>
                      <w:t>Salir</w:t>
                    </w:r>
                  </w:p>
                </w:txbxContent>
              </v:textbox>
            </v:shape>
            <v:line id="_x0000_s1133" style="position:absolute" from="5953,3590" to="5953,3745">
              <v:stroke endarrow="block"/>
            </v:line>
            <v:line id="_x0000_s1134" style="position:absolute" from="5953,4208" to="5953,4362">
              <v:stroke endarrow="block"/>
            </v:line>
            <v:oval id="_x0000_s1135" style="position:absolute;left:2583;top:3128;width:614;height:462">
              <v:textbox>
                <w:txbxContent>
                  <w:p w:rsidR="009E62D3" w:rsidRPr="00E748A0" w:rsidRDefault="009E62D3" w:rsidP="00F34B9D">
                    <w:pPr>
                      <w:rPr>
                        <w:sz w:val="18"/>
                        <w:szCs w:val="18"/>
                        <w:lang w:val="es-AR"/>
                      </w:rPr>
                    </w:pPr>
                    <w:r>
                      <w:rPr>
                        <w:sz w:val="18"/>
                        <w:szCs w:val="18"/>
                        <w:lang w:val="es-AR"/>
                      </w:rPr>
                      <w:t>SI</w:t>
                    </w:r>
                  </w:p>
                </w:txbxContent>
              </v:textbox>
            </v:oval>
            <v:line id="_x0000_s1136" style="position:absolute;flip:x" from="2890,3590" to="2891,9299"/>
            <v:line id="_x0000_s1137" style="position:absolute" from="2892,9301" to="3810,9302">
              <v:stroke endarrow="block"/>
            </v:line>
            <v:oval id="_x0000_s1138" style="position:absolute;left:5494;top:8528;width:612;height:464">
              <v:textbox>
                <w:txbxContent>
                  <w:p w:rsidR="009E62D3" w:rsidRPr="00E748A0" w:rsidRDefault="009E62D3" w:rsidP="00F34B9D">
                    <w:pPr>
                      <w:rPr>
                        <w:sz w:val="18"/>
                        <w:szCs w:val="18"/>
                        <w:lang w:val="es-AR"/>
                      </w:rPr>
                    </w:pPr>
                    <w:r w:rsidRPr="00E748A0">
                      <w:rPr>
                        <w:sz w:val="18"/>
                        <w:szCs w:val="18"/>
                        <w:lang w:val="es-AR"/>
                      </w:rPr>
                      <w:t>NO</w:t>
                    </w:r>
                  </w:p>
                </w:txbxContent>
              </v:textbox>
            </v:oval>
            <v:line id="_x0000_s1139" style="position:absolute" from="2277,9453" to="3809,9453">
              <v:stroke endarrow="block"/>
            </v:line>
            <v:shape id="_x0000_s1140" type="#_x0000_t176" style="position:absolute;left:3655;top:5288;width:1992;height:462">
              <v:textbox>
                <w:txbxContent>
                  <w:p w:rsidR="009E62D3" w:rsidRDefault="009E62D3" w:rsidP="00F34B9D">
                    <w:r>
                      <w:rPr>
                        <w:lang w:val="es-AR"/>
                      </w:rPr>
                      <w:t>Es de otra provincia</w:t>
                    </w:r>
                  </w:p>
                </w:txbxContent>
              </v:textbox>
            </v:shape>
            <v:line id="_x0000_s1141" style="position:absolute" from="5647,5750" to="5800,6522">
              <v:stroke endarrow="block"/>
            </v:line>
            <v:oval id="_x0000_s1142" style="position:absolute;left:5494;top:5905;width:610;height:464">
              <v:textbox>
                <w:txbxContent>
                  <w:p w:rsidR="009E62D3" w:rsidRPr="00E748A0" w:rsidRDefault="009E62D3" w:rsidP="00F34B9D">
                    <w:pPr>
                      <w:rPr>
                        <w:sz w:val="18"/>
                        <w:szCs w:val="18"/>
                        <w:lang w:val="es-AR"/>
                      </w:rPr>
                    </w:pPr>
                    <w:r w:rsidRPr="00E748A0">
                      <w:rPr>
                        <w:sz w:val="18"/>
                        <w:szCs w:val="18"/>
                        <w:lang w:val="es-AR"/>
                      </w:rPr>
                      <w:t>NO</w:t>
                    </w:r>
                  </w:p>
                </w:txbxContent>
              </v:textbox>
            </v:oval>
            <v:shape id="_x0000_s1143" type="#_x0000_t177" style="position:absolute;left:3043;top:6522;width:764;height:462">
              <v:textbox>
                <w:txbxContent>
                  <w:p w:rsidR="009E62D3" w:rsidRPr="0069700E" w:rsidRDefault="009E62D3" w:rsidP="00F34B9D">
                    <w:pPr>
                      <w:rPr>
                        <w:lang w:val="es-AR"/>
                      </w:rPr>
                    </w:pPr>
                    <w:r>
                      <w:rPr>
                        <w:lang w:val="es-AR"/>
                      </w:rPr>
                      <w:t>Salir</w:t>
                    </w:r>
                  </w:p>
                </w:txbxContent>
              </v:textbox>
            </v:shape>
            <v:line id="_x0000_s1144" style="position:absolute;flip:x" from="3502,5750" to="3809,6522">
              <v:stroke endarrow="block"/>
            </v:line>
            <v:oval id="_x0000_s1145" style="position:absolute;left:3349;top:5905;width:610;height:462">
              <v:textbox>
                <w:txbxContent>
                  <w:p w:rsidR="009E62D3" w:rsidRPr="00E748A0" w:rsidRDefault="009E62D3" w:rsidP="00F34B9D">
                    <w:pPr>
                      <w:rPr>
                        <w:sz w:val="18"/>
                        <w:szCs w:val="18"/>
                        <w:lang w:val="es-AR"/>
                      </w:rPr>
                    </w:pPr>
                    <w:r>
                      <w:rPr>
                        <w:sz w:val="18"/>
                        <w:szCs w:val="18"/>
                        <w:lang w:val="es-AR"/>
                      </w:rPr>
                      <w:t>SI</w:t>
                    </w:r>
                  </w:p>
                </w:txbxContent>
              </v:textbox>
            </v:oval>
            <v:shape id="_x0000_s1146" type="#_x0000_t176" style="position:absolute;left:2890;top:10070;width:1992;height:462">
              <v:textbox>
                <w:txbxContent>
                  <w:p w:rsidR="009E62D3" w:rsidRDefault="009E62D3" w:rsidP="00F34B9D">
                    <w:r>
                      <w:rPr>
                        <w:lang w:val="es-AR"/>
                      </w:rPr>
                      <w:t>Es de otra provincia</w:t>
                    </w:r>
                  </w:p>
                </w:txbxContent>
              </v:textbox>
            </v:shape>
            <v:shape id="_x0000_s1147" type="#_x0000_t177" style="position:absolute;left:1970;top:11150;width:765;height:462">
              <v:textbox>
                <w:txbxContent>
                  <w:p w:rsidR="009E62D3" w:rsidRPr="0069700E" w:rsidRDefault="009E62D3" w:rsidP="00F34B9D">
                    <w:pPr>
                      <w:rPr>
                        <w:lang w:val="es-AR"/>
                      </w:rPr>
                    </w:pPr>
                    <w:r>
                      <w:rPr>
                        <w:lang w:val="es-AR"/>
                      </w:rPr>
                      <w:t>Salir</w:t>
                    </w:r>
                  </w:p>
                </w:txbxContent>
              </v:textbox>
            </v:shape>
            <v:line id="_x0000_s1148" style="position:absolute" from="4421,10533" to="5034,11150">
              <v:stroke endarrow="block"/>
            </v:line>
            <v:line id="_x0000_s1149" style="position:absolute;flip:x" from="2430,10533" to="3196,11150">
              <v:stroke endarrow="block"/>
            </v:line>
            <v:oval id="_x0000_s1150" style="position:absolute;left:2583;top:10533;width:611;height:462">
              <v:textbox>
                <w:txbxContent>
                  <w:p w:rsidR="009E62D3" w:rsidRPr="00E748A0" w:rsidRDefault="009E62D3" w:rsidP="00F34B9D">
                    <w:pPr>
                      <w:rPr>
                        <w:sz w:val="18"/>
                        <w:szCs w:val="18"/>
                        <w:lang w:val="es-AR"/>
                      </w:rPr>
                    </w:pPr>
                    <w:r>
                      <w:rPr>
                        <w:sz w:val="18"/>
                        <w:szCs w:val="18"/>
                        <w:lang w:val="es-AR"/>
                      </w:rPr>
                      <w:t>SI</w:t>
                    </w:r>
                  </w:p>
                </w:txbxContent>
              </v:textbox>
            </v:oval>
            <v:oval id="_x0000_s1151" style="position:absolute;left:4421;top:10533;width:611;height:465">
              <v:textbox>
                <w:txbxContent>
                  <w:p w:rsidR="009E62D3" w:rsidRPr="00E748A0" w:rsidRDefault="009E62D3" w:rsidP="00F34B9D">
                    <w:pPr>
                      <w:rPr>
                        <w:sz w:val="18"/>
                        <w:szCs w:val="18"/>
                        <w:lang w:val="es-AR"/>
                      </w:rPr>
                    </w:pPr>
                    <w:r w:rsidRPr="00E748A0">
                      <w:rPr>
                        <w:sz w:val="18"/>
                        <w:szCs w:val="18"/>
                        <w:lang w:val="es-AR"/>
                      </w:rPr>
                      <w:t>NO</w:t>
                    </w:r>
                  </w:p>
                </w:txbxContent>
              </v:textbox>
            </v:oval>
            <w10:wrap type="none"/>
            <w10:anchorlock/>
          </v:group>
        </w:pict>
      </w:r>
    </w:p>
    <w:p w:rsidR="002765D1" w:rsidRPr="00B97F74" w:rsidRDefault="002765D1" w:rsidP="00EF5898">
      <w:pPr>
        <w:jc w:val="both"/>
        <w:rPr>
          <w:lang w:val="es-AR"/>
        </w:rPr>
      </w:pPr>
    </w:p>
    <w:p w:rsidR="002765D1" w:rsidRPr="00B97F74" w:rsidRDefault="002765D1" w:rsidP="00EF5898">
      <w:pPr>
        <w:pStyle w:val="Ttulo2"/>
        <w:numPr>
          <w:ilvl w:val="0"/>
          <w:numId w:val="0"/>
        </w:numPr>
        <w:jc w:val="both"/>
        <w:rPr>
          <w:lang w:val="es-AR"/>
        </w:rPr>
      </w:pPr>
    </w:p>
    <w:p w:rsidR="002765D1" w:rsidRPr="006F66CF" w:rsidRDefault="002765D1" w:rsidP="006F66CF">
      <w:pPr>
        <w:pStyle w:val="Ttulo2"/>
      </w:pPr>
      <w:bookmarkStart w:id="40" w:name="_Toc14182431"/>
      <w:r w:rsidRPr="006F66CF">
        <w:t>Normas de cálculo de las Percepciones de IIBB</w:t>
      </w:r>
      <w:bookmarkEnd w:id="40"/>
    </w:p>
    <w:p w:rsidR="002765D1" w:rsidRPr="00B97F74" w:rsidRDefault="002765D1" w:rsidP="00EF5898">
      <w:pPr>
        <w:jc w:val="both"/>
        <w:rPr>
          <w:lang w:val="es-AR"/>
        </w:rPr>
      </w:pPr>
    </w:p>
    <w:p w:rsidR="002765D1" w:rsidRPr="00B97F74" w:rsidRDefault="002765D1" w:rsidP="00EF5898">
      <w:pPr>
        <w:jc w:val="both"/>
        <w:rPr>
          <w:shd w:val="clear" w:color="auto" w:fill="FCFAF9"/>
          <w:lang w:val="es-AR"/>
        </w:rPr>
      </w:pPr>
      <w:r w:rsidRPr="00B97F74">
        <w:rPr>
          <w:lang w:val="es-AR"/>
        </w:rPr>
        <w:t xml:space="preserve">El sistema jazz ajusta el </w:t>
      </w:r>
      <w:r w:rsidR="00596604" w:rsidRPr="00B97F74">
        <w:rPr>
          <w:lang w:val="es-AR"/>
        </w:rPr>
        <w:t>cálculo</w:t>
      </w:r>
      <w:r w:rsidRPr="00B97F74">
        <w:rPr>
          <w:lang w:val="es-AR"/>
        </w:rPr>
        <w:t xml:space="preserve"> de las retenciones y percepciones de IIBB de Provincia de Buenos Aires, según el </w:t>
      </w:r>
      <w:r w:rsidRPr="00B97F74">
        <w:rPr>
          <w:shd w:val="clear" w:color="auto" w:fill="FCFAF9"/>
          <w:lang w:val="es-AR"/>
        </w:rPr>
        <w:t>"Régimen General de Retención y Percepción" normativa Serie "B" 1/2004, sus modificatorias y complementarias, incluida</w:t>
      </w:r>
      <w:r w:rsidR="007740F2">
        <w:rPr>
          <w:shd w:val="clear" w:color="auto" w:fill="FCFAF9"/>
          <w:lang w:val="es-AR"/>
        </w:rPr>
        <w:t>s en la actualización 3/2014.</w:t>
      </w:r>
    </w:p>
    <w:p w:rsidR="002765D1" w:rsidRPr="00B97F74" w:rsidRDefault="002765D1" w:rsidP="00EF5898">
      <w:pPr>
        <w:jc w:val="both"/>
        <w:rPr>
          <w:shd w:val="clear" w:color="auto" w:fill="FCFAF9"/>
          <w:lang w:val="es-AR"/>
        </w:rPr>
      </w:pPr>
    </w:p>
    <w:p w:rsidR="002765D1" w:rsidRPr="00B97F74" w:rsidRDefault="002765D1" w:rsidP="00EF5898">
      <w:pPr>
        <w:jc w:val="both"/>
        <w:rPr>
          <w:lang w:val="es-AR"/>
        </w:rPr>
      </w:pPr>
      <w:r w:rsidRPr="00B97F74">
        <w:rPr>
          <w:shd w:val="clear" w:color="auto" w:fill="FCFAF9"/>
          <w:lang w:val="es-AR"/>
        </w:rPr>
        <w:t xml:space="preserve">Para el cálculo de percepciones de IIBB de CABA se toma la </w:t>
      </w:r>
      <w:r w:rsidRPr="00B97F74">
        <w:rPr>
          <w:b/>
          <w:bCs/>
          <w:lang w:val="es-AR"/>
        </w:rPr>
        <w:t>RESOLUCION Nº 533-SHyF-2000</w:t>
      </w:r>
    </w:p>
    <w:p w:rsidR="002765D1" w:rsidRPr="00B97F74" w:rsidRDefault="002765D1" w:rsidP="00EF5898">
      <w:pPr>
        <w:jc w:val="both"/>
        <w:rPr>
          <w:shd w:val="clear" w:color="auto" w:fill="FCFAF9"/>
          <w:lang w:val="es-AR"/>
        </w:rPr>
      </w:pPr>
    </w:p>
    <w:p w:rsidR="002765D1" w:rsidRPr="00B97F74" w:rsidRDefault="002765D1" w:rsidP="00EF5898">
      <w:pPr>
        <w:jc w:val="both"/>
        <w:rPr>
          <w:b/>
          <w:shd w:val="clear" w:color="auto" w:fill="FCFAF9"/>
          <w:lang w:val="es-AR"/>
        </w:rPr>
      </w:pPr>
      <w:r w:rsidRPr="00B97F74">
        <w:rPr>
          <w:b/>
          <w:shd w:val="clear" w:color="auto" w:fill="FCFAF9"/>
          <w:lang w:val="es-AR"/>
        </w:rPr>
        <w:t>Resumen de los conceptos de las normativas / Resoluciones</w:t>
      </w:r>
    </w:p>
    <w:p w:rsidR="002765D1" w:rsidRPr="00B97F74" w:rsidRDefault="002765D1" w:rsidP="00EF5898">
      <w:pPr>
        <w:jc w:val="both"/>
        <w:rPr>
          <w:shd w:val="clear" w:color="auto" w:fill="FCFAF9"/>
          <w:lang w:val="es-AR"/>
        </w:rPr>
      </w:pPr>
    </w:p>
    <w:p w:rsidR="002765D1" w:rsidRPr="00B97F74" w:rsidRDefault="002765D1" w:rsidP="00EF5898">
      <w:pPr>
        <w:jc w:val="both"/>
        <w:rPr>
          <w:b/>
          <w:shd w:val="clear" w:color="auto" w:fill="FCFAF9"/>
          <w:lang w:val="es-AR"/>
        </w:rPr>
      </w:pPr>
      <w:r w:rsidRPr="00B97F74">
        <w:rPr>
          <w:b/>
          <w:shd w:val="clear" w:color="auto" w:fill="FCFAF9"/>
          <w:lang w:val="es-AR"/>
        </w:rPr>
        <w:t>Percepciones y Retencio</w:t>
      </w:r>
      <w:r w:rsidR="00BC69DA">
        <w:rPr>
          <w:b/>
          <w:shd w:val="clear" w:color="auto" w:fill="FCFAF9"/>
          <w:lang w:val="es-AR"/>
        </w:rPr>
        <w:t>nes de IIBB Prov. Buenos Aires.</w:t>
      </w:r>
    </w:p>
    <w:p w:rsidR="002765D1" w:rsidRPr="00B97F74" w:rsidRDefault="002765D1" w:rsidP="00EF5898">
      <w:pPr>
        <w:jc w:val="both"/>
        <w:rPr>
          <w:shd w:val="clear" w:color="auto" w:fill="FCFAF9"/>
          <w:lang w:val="es-AR"/>
        </w:rPr>
      </w:pPr>
    </w:p>
    <w:p w:rsidR="002765D1" w:rsidRPr="00B97F74" w:rsidRDefault="002765D1" w:rsidP="00EF5898">
      <w:pPr>
        <w:jc w:val="both"/>
        <w:rPr>
          <w:b/>
          <w:shd w:val="clear" w:color="auto" w:fill="FCFAF9"/>
          <w:lang w:val="es-AR"/>
        </w:rPr>
      </w:pPr>
      <w:r w:rsidRPr="00B97F74">
        <w:rPr>
          <w:b/>
          <w:shd w:val="clear" w:color="auto" w:fill="FCFAF9"/>
          <w:lang w:val="es-AR"/>
        </w:rPr>
        <w:t>Sujetos Alcanzados</w:t>
      </w:r>
    </w:p>
    <w:p w:rsidR="002765D1" w:rsidRPr="00B97F74" w:rsidRDefault="002765D1" w:rsidP="00EF5898">
      <w:pPr>
        <w:jc w:val="both"/>
        <w:rPr>
          <w:b/>
          <w:shd w:val="clear" w:color="auto" w:fill="FCFAF9"/>
          <w:lang w:val="es-AR"/>
        </w:rPr>
      </w:pPr>
    </w:p>
    <w:p w:rsidR="002765D1" w:rsidRPr="00B97F74" w:rsidRDefault="002765D1" w:rsidP="00EF5898">
      <w:pPr>
        <w:jc w:val="both"/>
        <w:rPr>
          <w:shd w:val="clear" w:color="auto" w:fill="FCFAF9"/>
          <w:lang w:val="es-AR"/>
        </w:rPr>
      </w:pPr>
      <w:r w:rsidRPr="00B97F74">
        <w:rPr>
          <w:shd w:val="clear" w:color="auto" w:fill="FCFAF9"/>
          <w:lang w:val="es-AR"/>
        </w:rPr>
        <w:t>Los enajenantes de cosas muebles, locadores (de cosas, obras o servicios) y prestadores de servicios.</w:t>
      </w:r>
    </w:p>
    <w:p w:rsidR="002765D1" w:rsidRPr="00B97F74" w:rsidRDefault="002765D1" w:rsidP="00EF5898">
      <w:pPr>
        <w:jc w:val="both"/>
        <w:rPr>
          <w:shd w:val="clear" w:color="auto" w:fill="FCFAF9"/>
          <w:lang w:val="es-AR"/>
        </w:rPr>
      </w:pPr>
      <w:r w:rsidRPr="00B97F74">
        <w:rPr>
          <w:shd w:val="clear" w:color="auto" w:fill="FCFAF9"/>
          <w:lang w:val="es-AR"/>
        </w:rPr>
        <w:t>A los MONOTRIBITISTA, corresponde efectuar la percepción de IIBB</w:t>
      </w:r>
    </w:p>
    <w:p w:rsidR="002765D1" w:rsidRPr="00B97F74" w:rsidRDefault="002765D1" w:rsidP="00EF5898">
      <w:pPr>
        <w:jc w:val="both"/>
        <w:rPr>
          <w:shd w:val="clear" w:color="auto" w:fill="FCFAF9"/>
          <w:lang w:val="es-AR"/>
        </w:rPr>
      </w:pPr>
    </w:p>
    <w:p w:rsidR="002765D1" w:rsidRPr="00B97F74" w:rsidRDefault="002765D1" w:rsidP="00EF5898">
      <w:pPr>
        <w:jc w:val="both"/>
        <w:rPr>
          <w:b/>
          <w:shd w:val="clear" w:color="auto" w:fill="FCFAF9"/>
          <w:lang w:val="es-AR"/>
        </w:rPr>
      </w:pPr>
      <w:r w:rsidRPr="00B97F74">
        <w:rPr>
          <w:b/>
          <w:shd w:val="clear" w:color="auto" w:fill="FCFAF9"/>
          <w:lang w:val="es-AR"/>
        </w:rPr>
        <w:t>Sujetos Exentos</w:t>
      </w:r>
    </w:p>
    <w:p w:rsidR="002765D1" w:rsidRPr="00B97F74" w:rsidRDefault="002765D1" w:rsidP="00EF5898">
      <w:pPr>
        <w:jc w:val="both"/>
        <w:rPr>
          <w:b/>
          <w:shd w:val="clear" w:color="auto" w:fill="FCFAF9"/>
          <w:lang w:val="es-AR"/>
        </w:rPr>
      </w:pPr>
    </w:p>
    <w:p w:rsidR="002765D1" w:rsidRPr="00B97F74" w:rsidRDefault="002765D1" w:rsidP="00EF5898">
      <w:pPr>
        <w:jc w:val="both"/>
        <w:rPr>
          <w:shd w:val="clear" w:color="auto" w:fill="FCFAF9"/>
          <w:lang w:val="es-AR"/>
        </w:rPr>
      </w:pPr>
      <w:r w:rsidRPr="00B97F74">
        <w:rPr>
          <w:shd w:val="clear" w:color="auto" w:fill="FCFAF9"/>
          <w:lang w:val="es-AR"/>
        </w:rPr>
        <w:t>El Estado Nacional, Provincial, Municipal, o de Educación</w:t>
      </w:r>
    </w:p>
    <w:p w:rsidR="002765D1" w:rsidRPr="00B97F74" w:rsidRDefault="002765D1" w:rsidP="00EF5898">
      <w:pPr>
        <w:jc w:val="both"/>
        <w:rPr>
          <w:shd w:val="clear" w:color="auto" w:fill="FCFAF9"/>
          <w:lang w:val="es-AR"/>
        </w:rPr>
      </w:pPr>
      <w:r w:rsidRPr="00B97F74">
        <w:rPr>
          <w:shd w:val="clear" w:color="auto" w:fill="FCFAF9"/>
          <w:lang w:val="es-AR"/>
        </w:rPr>
        <w:t>Empresas de Servicios Públicos (Luz, Gas, Agua, Cloacas)</w:t>
      </w:r>
    </w:p>
    <w:p w:rsidR="002765D1" w:rsidRPr="00B97F74" w:rsidRDefault="002765D1" w:rsidP="00EF5898">
      <w:pPr>
        <w:jc w:val="both"/>
        <w:rPr>
          <w:shd w:val="clear" w:color="auto" w:fill="FCFAF9"/>
          <w:lang w:val="es-AR"/>
        </w:rPr>
      </w:pPr>
      <w:r w:rsidRPr="00B97F74">
        <w:rPr>
          <w:shd w:val="clear" w:color="auto" w:fill="FCFAF9"/>
          <w:lang w:val="es-AR"/>
        </w:rPr>
        <w:t xml:space="preserve">Pagos realizados a Droguerías, Farmacias, </w:t>
      </w:r>
      <w:proofErr w:type="spellStart"/>
      <w:r w:rsidRPr="00B97F74">
        <w:rPr>
          <w:shd w:val="clear" w:color="auto" w:fill="FCFAF9"/>
          <w:lang w:val="es-AR"/>
        </w:rPr>
        <w:t>Prod</w:t>
      </w:r>
      <w:proofErr w:type="spellEnd"/>
      <w:r w:rsidRPr="00B97F74">
        <w:rPr>
          <w:shd w:val="clear" w:color="auto" w:fill="FCFAF9"/>
          <w:lang w:val="es-AR"/>
        </w:rPr>
        <w:t xml:space="preserve">. Medicinales, </w:t>
      </w:r>
      <w:proofErr w:type="spellStart"/>
      <w:r w:rsidRPr="00B97F74">
        <w:rPr>
          <w:shd w:val="clear" w:color="auto" w:fill="FCFAF9"/>
          <w:lang w:val="es-AR"/>
        </w:rPr>
        <w:t>Prod</w:t>
      </w:r>
      <w:proofErr w:type="spellEnd"/>
      <w:r w:rsidRPr="00B97F74">
        <w:rPr>
          <w:shd w:val="clear" w:color="auto" w:fill="FCFAF9"/>
          <w:lang w:val="es-AR"/>
        </w:rPr>
        <w:t>. Ortopédicos.-</w:t>
      </w:r>
    </w:p>
    <w:p w:rsidR="002765D1" w:rsidRPr="00B97F74" w:rsidRDefault="002765D1" w:rsidP="00EF5898">
      <w:pPr>
        <w:jc w:val="both"/>
        <w:rPr>
          <w:shd w:val="clear" w:color="auto" w:fill="FCFAF9"/>
          <w:lang w:val="es-AR"/>
        </w:rPr>
      </w:pPr>
      <w:r w:rsidRPr="00B97F74">
        <w:rPr>
          <w:shd w:val="clear" w:color="auto" w:fill="FCFAF9"/>
          <w:lang w:val="es-AR"/>
        </w:rPr>
        <w:t>Pago de un Automotor</w:t>
      </w:r>
    </w:p>
    <w:p w:rsidR="002765D1" w:rsidRPr="00B97F74" w:rsidRDefault="002765D1" w:rsidP="00EF5898">
      <w:pPr>
        <w:jc w:val="both"/>
        <w:rPr>
          <w:shd w:val="clear" w:color="auto" w:fill="FCFAF9"/>
          <w:lang w:val="es-AR"/>
        </w:rPr>
      </w:pPr>
      <w:r w:rsidRPr="00B97F74">
        <w:rPr>
          <w:shd w:val="clear" w:color="auto" w:fill="FCFAF9"/>
          <w:lang w:val="es-AR"/>
        </w:rPr>
        <w:t>Personas físicas, que hayan realizado el trámite de exención, total o parcial</w:t>
      </w:r>
    </w:p>
    <w:p w:rsidR="002765D1" w:rsidRPr="00B97F74" w:rsidRDefault="002765D1" w:rsidP="00EF5898">
      <w:pPr>
        <w:jc w:val="both"/>
        <w:rPr>
          <w:shd w:val="clear" w:color="auto" w:fill="FCFAF9"/>
          <w:lang w:val="es-AR"/>
        </w:rPr>
      </w:pPr>
    </w:p>
    <w:p w:rsidR="002765D1" w:rsidRPr="00B97F74" w:rsidRDefault="002765D1" w:rsidP="00EF5898">
      <w:pPr>
        <w:jc w:val="both"/>
        <w:rPr>
          <w:b/>
          <w:shd w:val="clear" w:color="auto" w:fill="FCFAF9"/>
          <w:lang w:val="es-AR"/>
        </w:rPr>
      </w:pPr>
      <w:r w:rsidRPr="00B97F74">
        <w:rPr>
          <w:b/>
          <w:shd w:val="clear" w:color="auto" w:fill="FCFAF9"/>
          <w:lang w:val="es-AR"/>
        </w:rPr>
        <w:t>Producto exento</w:t>
      </w:r>
    </w:p>
    <w:p w:rsidR="002765D1" w:rsidRPr="00B97F74" w:rsidRDefault="002765D1" w:rsidP="00EF5898">
      <w:pPr>
        <w:jc w:val="both"/>
        <w:rPr>
          <w:shd w:val="clear" w:color="auto" w:fill="FCFAF9"/>
          <w:lang w:val="es-AR"/>
        </w:rPr>
      </w:pPr>
    </w:p>
    <w:p w:rsidR="002765D1" w:rsidRPr="00B97F74" w:rsidRDefault="002765D1" w:rsidP="00EF5898">
      <w:pPr>
        <w:jc w:val="both"/>
        <w:rPr>
          <w:shd w:val="clear" w:color="auto" w:fill="FCFAF9"/>
          <w:lang w:val="es-AR"/>
        </w:rPr>
      </w:pPr>
      <w:r w:rsidRPr="00B97F74">
        <w:rPr>
          <w:shd w:val="clear" w:color="auto" w:fill="FCFAF9"/>
          <w:lang w:val="es-AR"/>
        </w:rPr>
        <w:t>Producto utilizado como</w:t>
      </w:r>
      <w:r w:rsidR="00BC69DA">
        <w:rPr>
          <w:shd w:val="clear" w:color="auto" w:fill="FCFAF9"/>
          <w:lang w:val="es-AR"/>
        </w:rPr>
        <w:t xml:space="preserve"> BIEN DE USO (Debe estar USADO)</w:t>
      </w:r>
    </w:p>
    <w:p w:rsidR="002765D1" w:rsidRPr="00B97F74" w:rsidRDefault="002765D1" w:rsidP="00EF5898">
      <w:pPr>
        <w:jc w:val="both"/>
        <w:rPr>
          <w:shd w:val="clear" w:color="auto" w:fill="FCFAF9"/>
          <w:lang w:val="es-AR"/>
        </w:rPr>
      </w:pPr>
    </w:p>
    <w:p w:rsidR="002765D1" w:rsidRPr="00B97F74" w:rsidRDefault="002765D1" w:rsidP="00EF5898">
      <w:pPr>
        <w:jc w:val="both"/>
        <w:rPr>
          <w:b/>
          <w:shd w:val="clear" w:color="auto" w:fill="FCFAF9"/>
          <w:lang w:val="es-AR"/>
        </w:rPr>
      </w:pPr>
      <w:r w:rsidRPr="00B97F74">
        <w:rPr>
          <w:b/>
          <w:shd w:val="clear" w:color="auto" w:fill="FCFAF9"/>
          <w:lang w:val="es-AR"/>
        </w:rPr>
        <w:t>Cuando se Realiza</w:t>
      </w:r>
    </w:p>
    <w:p w:rsidR="002765D1" w:rsidRPr="00B97F74" w:rsidRDefault="002765D1" w:rsidP="00EF5898">
      <w:pPr>
        <w:jc w:val="both"/>
        <w:rPr>
          <w:shd w:val="clear" w:color="auto" w:fill="FCFAF9"/>
          <w:lang w:val="es-AR"/>
        </w:rPr>
      </w:pPr>
    </w:p>
    <w:p w:rsidR="002765D1" w:rsidRPr="00B97F74" w:rsidRDefault="002765D1" w:rsidP="00EF5898">
      <w:pPr>
        <w:jc w:val="both"/>
        <w:rPr>
          <w:shd w:val="clear" w:color="auto" w:fill="FCFAF9"/>
          <w:lang w:val="es-AR"/>
        </w:rPr>
      </w:pPr>
      <w:r w:rsidRPr="00B97F74">
        <w:rPr>
          <w:shd w:val="clear" w:color="auto" w:fill="FCFAF9"/>
          <w:lang w:val="es-AR"/>
        </w:rPr>
        <w:t xml:space="preserve">Una retención se realiza en el momento del Pago, y/o entrega de valores.- </w:t>
      </w:r>
    </w:p>
    <w:p w:rsidR="002765D1" w:rsidRPr="00B97F74" w:rsidRDefault="002765D1" w:rsidP="00EF5898">
      <w:pPr>
        <w:jc w:val="both"/>
        <w:rPr>
          <w:shd w:val="clear" w:color="auto" w:fill="FCFAF9"/>
          <w:lang w:val="es-AR"/>
        </w:rPr>
      </w:pPr>
      <w:r w:rsidRPr="00B97F74">
        <w:rPr>
          <w:shd w:val="clear" w:color="auto" w:fill="FCFAF9"/>
          <w:lang w:val="es-AR"/>
        </w:rPr>
        <w:t xml:space="preserve">Una percepción se realiza en el momento de realizarse la factura por la venta, de un producto cuya entrega se realiza en la jurisdicción de la Prov. De Buenos Aires.- </w:t>
      </w:r>
    </w:p>
    <w:p w:rsidR="002765D1" w:rsidRPr="00B97F74" w:rsidRDefault="002765D1" w:rsidP="00EF5898">
      <w:pPr>
        <w:jc w:val="both"/>
        <w:rPr>
          <w:shd w:val="clear" w:color="auto" w:fill="FCFAF9"/>
          <w:lang w:val="es-AR"/>
        </w:rPr>
      </w:pPr>
    </w:p>
    <w:p w:rsidR="002765D1" w:rsidRPr="00B97F74" w:rsidRDefault="002765D1" w:rsidP="00EF5898">
      <w:pPr>
        <w:jc w:val="both"/>
        <w:rPr>
          <w:b/>
          <w:shd w:val="clear" w:color="auto" w:fill="FCFAF9"/>
          <w:lang w:val="es-AR"/>
        </w:rPr>
      </w:pPr>
      <w:r w:rsidRPr="00B97F74">
        <w:rPr>
          <w:b/>
          <w:shd w:val="clear" w:color="auto" w:fill="FCFAF9"/>
          <w:lang w:val="es-AR"/>
        </w:rPr>
        <w:t>Como se determina el Monto sujeto a percepción</w:t>
      </w:r>
    </w:p>
    <w:p w:rsidR="002765D1" w:rsidRPr="00B97F74" w:rsidRDefault="002765D1" w:rsidP="00EF5898">
      <w:pPr>
        <w:jc w:val="both"/>
        <w:rPr>
          <w:shd w:val="clear" w:color="auto" w:fill="FCFAF9"/>
          <w:lang w:val="es-AR"/>
        </w:rPr>
      </w:pPr>
    </w:p>
    <w:p w:rsidR="002765D1" w:rsidRPr="00B97F74" w:rsidRDefault="002765D1" w:rsidP="00EF5898">
      <w:pPr>
        <w:jc w:val="both"/>
        <w:rPr>
          <w:shd w:val="clear" w:color="auto" w:fill="FCFAF9"/>
          <w:lang w:val="es-AR"/>
        </w:rPr>
      </w:pPr>
      <w:r w:rsidRPr="00B97F74">
        <w:rPr>
          <w:shd w:val="clear" w:color="auto" w:fill="FCFAF9"/>
          <w:lang w:val="es-AR"/>
        </w:rPr>
        <w:t>Sobre el total a PAGAR de la factura se descontara</w:t>
      </w:r>
    </w:p>
    <w:p w:rsidR="002765D1" w:rsidRPr="00B97F74" w:rsidRDefault="002765D1" w:rsidP="00EF5898">
      <w:pPr>
        <w:jc w:val="both"/>
        <w:rPr>
          <w:shd w:val="clear" w:color="auto" w:fill="FCFAF9"/>
          <w:lang w:val="es-AR"/>
        </w:rPr>
      </w:pPr>
      <w:r w:rsidRPr="00B97F74">
        <w:rPr>
          <w:shd w:val="clear" w:color="auto" w:fill="FCFAF9"/>
          <w:lang w:val="es-AR"/>
        </w:rPr>
        <w:t>Impuesto al IVA</w:t>
      </w:r>
    </w:p>
    <w:p w:rsidR="002765D1" w:rsidRPr="00B97F74" w:rsidRDefault="002765D1" w:rsidP="00EF5898">
      <w:pPr>
        <w:jc w:val="both"/>
        <w:rPr>
          <w:shd w:val="clear" w:color="auto" w:fill="FCFAF9"/>
          <w:lang w:val="es-AR"/>
        </w:rPr>
      </w:pPr>
      <w:r w:rsidRPr="00B97F74">
        <w:rPr>
          <w:shd w:val="clear" w:color="auto" w:fill="FCFAF9"/>
          <w:lang w:val="es-AR"/>
        </w:rPr>
        <w:t>Percepciones (Todas)</w:t>
      </w:r>
    </w:p>
    <w:p w:rsidR="002765D1" w:rsidRPr="00B97F74" w:rsidRDefault="002765D1" w:rsidP="00EF5898">
      <w:pPr>
        <w:jc w:val="both"/>
        <w:rPr>
          <w:shd w:val="clear" w:color="auto" w:fill="FCFAF9"/>
          <w:lang w:val="es-AR"/>
        </w:rPr>
      </w:pPr>
      <w:r w:rsidRPr="00B97F74">
        <w:rPr>
          <w:shd w:val="clear" w:color="auto" w:fill="FCFAF9"/>
          <w:lang w:val="es-AR"/>
        </w:rPr>
        <w:t>Impuestos Internos Nacionales (Al Combustible, Tabaco, Químicos Peligrosos, Autopistas, Hídricos)</w:t>
      </w:r>
    </w:p>
    <w:p w:rsidR="002765D1" w:rsidRPr="00B97F74" w:rsidRDefault="002765D1" w:rsidP="00EF5898">
      <w:pPr>
        <w:jc w:val="both"/>
        <w:rPr>
          <w:shd w:val="clear" w:color="auto" w:fill="FCFAF9"/>
          <w:lang w:val="es-AR"/>
        </w:rPr>
      </w:pPr>
      <w:r w:rsidRPr="00B97F74">
        <w:rPr>
          <w:shd w:val="clear" w:color="auto" w:fill="FCFAF9"/>
          <w:lang w:val="es-AR"/>
        </w:rPr>
        <w:t>Impuestos a Fondos de ayuda, Fondos por desastres naturales.-</w:t>
      </w:r>
    </w:p>
    <w:p w:rsidR="002765D1" w:rsidRPr="00B97F74" w:rsidRDefault="002765D1" w:rsidP="00EF5898">
      <w:pPr>
        <w:jc w:val="both"/>
        <w:rPr>
          <w:shd w:val="clear" w:color="auto" w:fill="FCFAF9"/>
          <w:lang w:val="es-AR"/>
        </w:rPr>
      </w:pPr>
    </w:p>
    <w:p w:rsidR="002765D1" w:rsidRPr="00B97F74" w:rsidRDefault="002765D1" w:rsidP="00EF5898">
      <w:pPr>
        <w:jc w:val="both"/>
        <w:rPr>
          <w:shd w:val="clear" w:color="auto" w:fill="FCFAF9"/>
          <w:lang w:val="es-AR"/>
        </w:rPr>
      </w:pPr>
    </w:p>
    <w:p w:rsidR="002765D1" w:rsidRPr="00B97F74" w:rsidRDefault="002765D1" w:rsidP="00EF5898">
      <w:pPr>
        <w:jc w:val="both"/>
        <w:rPr>
          <w:shd w:val="clear" w:color="auto" w:fill="FCFAF9"/>
          <w:lang w:val="es-AR"/>
        </w:rPr>
      </w:pPr>
    </w:p>
    <w:p w:rsidR="002765D1" w:rsidRPr="00B97F74" w:rsidRDefault="002765D1" w:rsidP="00EF5898">
      <w:pPr>
        <w:jc w:val="both"/>
        <w:rPr>
          <w:shd w:val="clear" w:color="auto" w:fill="FCFAF9"/>
          <w:lang w:val="es-AR"/>
        </w:rPr>
      </w:pPr>
    </w:p>
    <w:p w:rsidR="002765D1" w:rsidRPr="00B97F74" w:rsidRDefault="002765D1" w:rsidP="00EF5898">
      <w:pPr>
        <w:jc w:val="both"/>
        <w:rPr>
          <w:b/>
          <w:shd w:val="clear" w:color="auto" w:fill="FCFAF9"/>
          <w:lang w:val="es-AR"/>
        </w:rPr>
      </w:pPr>
      <w:r w:rsidRPr="00B97F74">
        <w:rPr>
          <w:b/>
          <w:shd w:val="clear" w:color="auto" w:fill="FCFAF9"/>
          <w:lang w:val="es-AR"/>
        </w:rPr>
        <w:t>Alícuotas Aplicables</w:t>
      </w:r>
    </w:p>
    <w:p w:rsidR="002765D1" w:rsidRPr="00B97F74" w:rsidRDefault="002765D1" w:rsidP="00EF5898">
      <w:pPr>
        <w:jc w:val="both"/>
        <w:rPr>
          <w:shd w:val="clear" w:color="auto" w:fill="FCFAF9"/>
          <w:lang w:val="es-AR"/>
        </w:rPr>
      </w:pPr>
    </w:p>
    <w:p w:rsidR="002765D1" w:rsidRPr="00B97F74" w:rsidRDefault="002765D1" w:rsidP="00EF5898">
      <w:pPr>
        <w:jc w:val="both"/>
        <w:rPr>
          <w:shd w:val="clear" w:color="auto" w:fill="FCFAF9"/>
          <w:lang w:val="es-AR"/>
        </w:rPr>
      </w:pPr>
      <w:r w:rsidRPr="00B97F74">
        <w:rPr>
          <w:shd w:val="clear" w:color="auto" w:fill="FCFAF9"/>
          <w:lang w:val="es-AR"/>
        </w:rPr>
        <w:t>La alícuota a aplicar se indica en padrones de retención y percepción que se pueden obtener de la página del ARBA.</w:t>
      </w:r>
    </w:p>
    <w:p w:rsidR="002765D1" w:rsidRPr="00B97F74" w:rsidRDefault="002765D1" w:rsidP="00EF5898">
      <w:pPr>
        <w:jc w:val="both"/>
        <w:rPr>
          <w:shd w:val="clear" w:color="auto" w:fill="FCFAF9"/>
          <w:lang w:val="es-AR"/>
        </w:rPr>
      </w:pPr>
    </w:p>
    <w:p w:rsidR="007740F2" w:rsidRDefault="002765D1" w:rsidP="00EF5898">
      <w:pPr>
        <w:jc w:val="both"/>
        <w:rPr>
          <w:b/>
          <w:shd w:val="clear" w:color="auto" w:fill="FCFAF9"/>
          <w:lang w:val="es-AR"/>
        </w:rPr>
      </w:pPr>
      <w:r w:rsidRPr="00B97F74">
        <w:rPr>
          <w:b/>
          <w:shd w:val="clear" w:color="auto" w:fill="FCFAF9"/>
          <w:lang w:val="es-AR"/>
        </w:rPr>
        <w:t>Casos especiales</w:t>
      </w:r>
    </w:p>
    <w:p w:rsidR="007740F2" w:rsidRDefault="007740F2" w:rsidP="00EF5898">
      <w:pPr>
        <w:jc w:val="both"/>
        <w:rPr>
          <w:b/>
          <w:shd w:val="clear" w:color="auto" w:fill="FCFAF9"/>
          <w:lang w:val="es-AR"/>
        </w:rPr>
      </w:pPr>
    </w:p>
    <w:p w:rsidR="002765D1" w:rsidRPr="007740F2" w:rsidRDefault="002765D1" w:rsidP="00EF5898">
      <w:pPr>
        <w:jc w:val="both"/>
        <w:rPr>
          <w:b/>
          <w:shd w:val="clear" w:color="auto" w:fill="FCFAF9"/>
          <w:lang w:val="es-AR"/>
        </w:rPr>
      </w:pPr>
      <w:r w:rsidRPr="00B97F74">
        <w:rPr>
          <w:shd w:val="clear" w:color="auto" w:fill="FCFAF9"/>
          <w:lang w:val="es-AR"/>
        </w:rPr>
        <w:t>Cuando el agente de retención realice una operación con un sujeto no incluido en el padrón de contribuyentes, deberá retener el impuesto aplicando una alícuota del 3%. La misma alícuota resultará aplicable con relación a los contribuyentes respecto de los cuales no se hubiese informado alícuota alguna, en los casos en que el agente hubiese optado por el sistema opcional de consulta en lote.</w:t>
      </w:r>
    </w:p>
    <w:p w:rsidR="007740F2" w:rsidRDefault="002765D1" w:rsidP="00EF5898">
      <w:pPr>
        <w:jc w:val="both"/>
        <w:rPr>
          <w:shd w:val="clear" w:color="auto" w:fill="FCFAF9"/>
          <w:lang w:val="es-AR"/>
        </w:rPr>
      </w:pPr>
      <w:r w:rsidRPr="00B97F74">
        <w:rPr>
          <w:shd w:val="clear" w:color="auto" w:fill="FCFAF9"/>
          <w:lang w:val="es-AR"/>
        </w:rPr>
        <w:t>En los casos en que por desperfectos técnicos no resulte factible consultar el padrón de contribuyentes, por no encontrarse en funcionamiento durante toda la jornada la página Web de la ARBA, se aplicará una alícuota del 1,75%.</w:t>
      </w:r>
    </w:p>
    <w:p w:rsidR="007740F2" w:rsidRDefault="007740F2" w:rsidP="00EF5898">
      <w:pPr>
        <w:jc w:val="both"/>
        <w:rPr>
          <w:shd w:val="clear" w:color="auto" w:fill="FCFAF9"/>
          <w:lang w:val="es-AR"/>
        </w:rPr>
      </w:pPr>
    </w:p>
    <w:p w:rsidR="007740F2" w:rsidRDefault="002765D1" w:rsidP="00EF5898">
      <w:pPr>
        <w:jc w:val="both"/>
        <w:rPr>
          <w:b/>
          <w:shd w:val="clear" w:color="auto" w:fill="FCFAF9"/>
          <w:lang w:val="es-AR"/>
        </w:rPr>
      </w:pPr>
      <w:r w:rsidRPr="00B97F74">
        <w:rPr>
          <w:b/>
          <w:shd w:val="clear" w:color="auto" w:fill="FCFAF9"/>
          <w:lang w:val="es-AR"/>
        </w:rPr>
        <w:t>Monto mínimo, a efectos de practicar la percepción.</w:t>
      </w:r>
    </w:p>
    <w:p w:rsidR="007740F2" w:rsidRDefault="007740F2" w:rsidP="00EF5898">
      <w:pPr>
        <w:jc w:val="both"/>
        <w:rPr>
          <w:b/>
          <w:shd w:val="clear" w:color="auto" w:fill="FCFAF9"/>
          <w:lang w:val="es-AR"/>
        </w:rPr>
      </w:pPr>
    </w:p>
    <w:p w:rsidR="007740F2" w:rsidRDefault="002765D1" w:rsidP="00EF5898">
      <w:pPr>
        <w:jc w:val="both"/>
        <w:rPr>
          <w:shd w:val="clear" w:color="auto" w:fill="FCFAF9"/>
          <w:lang w:val="es-AR"/>
        </w:rPr>
      </w:pPr>
      <w:r w:rsidRPr="00B97F74">
        <w:rPr>
          <w:shd w:val="clear" w:color="auto" w:fill="FCFAF9"/>
          <w:lang w:val="es-AR"/>
        </w:rPr>
        <w:t>A efectos de establecer si corresponde practicar la retención, el importe sujeto a la misma (base de cálculo), deberá ser igual o superior a la suma de $ 50.</w:t>
      </w:r>
    </w:p>
    <w:p w:rsidR="007740F2" w:rsidRDefault="007740F2" w:rsidP="00EF5898">
      <w:pPr>
        <w:jc w:val="both"/>
        <w:rPr>
          <w:shd w:val="clear" w:color="auto" w:fill="FCFAF9"/>
          <w:lang w:val="es-AR"/>
        </w:rPr>
      </w:pPr>
    </w:p>
    <w:p w:rsidR="006845D6" w:rsidRDefault="002765D1" w:rsidP="00EF5898">
      <w:pPr>
        <w:jc w:val="both"/>
        <w:rPr>
          <w:b/>
          <w:lang w:val="es-AR"/>
        </w:rPr>
      </w:pPr>
      <w:r w:rsidRPr="009B52E4">
        <w:rPr>
          <w:b/>
          <w:u w:val="single"/>
          <w:lang w:val="es-AR"/>
        </w:rPr>
        <w:t>NOTA:</w:t>
      </w:r>
      <w:r w:rsidRPr="00B97F74">
        <w:rPr>
          <w:b/>
          <w:lang w:val="es-AR"/>
        </w:rPr>
        <w:t xml:space="preserve"> En el caso que un proveedor o Cliente haga entrega de un certificado de exención, deberá incorporarse el CUIT en la tabl</w:t>
      </w:r>
      <w:r w:rsidR="006845D6">
        <w:rPr>
          <w:b/>
          <w:lang w:val="es-AR"/>
        </w:rPr>
        <w:t>a DEL PADRON con Alícuotas = 0.</w:t>
      </w:r>
    </w:p>
    <w:p w:rsidR="006845D6" w:rsidRDefault="006845D6" w:rsidP="00EF5898">
      <w:pPr>
        <w:jc w:val="both"/>
        <w:rPr>
          <w:b/>
          <w:lang w:val="es-AR"/>
        </w:rPr>
      </w:pPr>
    </w:p>
    <w:p w:rsidR="006845D6" w:rsidRDefault="002765D1" w:rsidP="00EF5898">
      <w:pPr>
        <w:jc w:val="both"/>
        <w:rPr>
          <w:b/>
          <w:shd w:val="clear" w:color="auto" w:fill="FCFAF9"/>
          <w:lang w:val="es-AR"/>
        </w:rPr>
      </w:pPr>
      <w:r w:rsidRPr="00B97F74">
        <w:rPr>
          <w:b/>
          <w:shd w:val="clear" w:color="auto" w:fill="FCFAF9"/>
          <w:lang w:val="es-AR"/>
        </w:rPr>
        <w:t>Percepciones y Retenciones de IIBB C</w:t>
      </w:r>
      <w:r w:rsidR="006845D6">
        <w:rPr>
          <w:b/>
          <w:shd w:val="clear" w:color="auto" w:fill="FCFAF9"/>
          <w:lang w:val="es-AR"/>
        </w:rPr>
        <w:t>iudad Autónoma de Buenos Aires.</w:t>
      </w:r>
    </w:p>
    <w:p w:rsidR="006845D6" w:rsidRDefault="006845D6" w:rsidP="00EF5898">
      <w:pPr>
        <w:jc w:val="both"/>
        <w:rPr>
          <w:b/>
          <w:shd w:val="clear" w:color="auto" w:fill="FCFAF9"/>
          <w:lang w:val="es-AR"/>
        </w:rPr>
      </w:pPr>
    </w:p>
    <w:p w:rsidR="002765D1" w:rsidRPr="00B97F74" w:rsidRDefault="002765D1" w:rsidP="00EF5898">
      <w:pPr>
        <w:jc w:val="both"/>
        <w:rPr>
          <w:b/>
          <w:shd w:val="clear" w:color="auto" w:fill="FCFAF9"/>
          <w:lang w:val="es-AR"/>
        </w:rPr>
      </w:pPr>
      <w:r w:rsidRPr="00B97F74">
        <w:rPr>
          <w:b/>
          <w:shd w:val="clear" w:color="auto" w:fill="FCFAF9"/>
          <w:lang w:val="es-AR"/>
        </w:rPr>
        <w:t>Sujetos Alcanzados</w:t>
      </w:r>
    </w:p>
    <w:p w:rsidR="002765D1" w:rsidRPr="00B97F74" w:rsidRDefault="002765D1" w:rsidP="00EF5898">
      <w:pPr>
        <w:jc w:val="both"/>
        <w:rPr>
          <w:b/>
          <w:shd w:val="clear" w:color="auto" w:fill="FCFAF9"/>
          <w:lang w:val="es-AR"/>
        </w:rPr>
      </w:pPr>
    </w:p>
    <w:p w:rsidR="002765D1" w:rsidRPr="00B97F74" w:rsidRDefault="002765D1" w:rsidP="00EF5898">
      <w:pPr>
        <w:jc w:val="both"/>
        <w:rPr>
          <w:shd w:val="clear" w:color="auto" w:fill="FCFAF9"/>
          <w:lang w:val="es-AR"/>
        </w:rPr>
      </w:pPr>
      <w:r w:rsidRPr="00B97F74">
        <w:rPr>
          <w:shd w:val="clear" w:color="auto" w:fill="FCFAF9"/>
          <w:lang w:val="es-AR"/>
        </w:rPr>
        <w:t>Los enajenantes de cosas muebles, locadores (de cosas, obras o servicios) y prestadores de servicios.</w:t>
      </w:r>
    </w:p>
    <w:p w:rsidR="002765D1" w:rsidRPr="00B97F74" w:rsidRDefault="002765D1" w:rsidP="00EF5898">
      <w:pPr>
        <w:jc w:val="both"/>
        <w:rPr>
          <w:shd w:val="clear" w:color="auto" w:fill="FCFAF9"/>
          <w:lang w:val="es-AR"/>
        </w:rPr>
      </w:pPr>
      <w:r w:rsidRPr="00B97F74">
        <w:rPr>
          <w:shd w:val="clear" w:color="auto" w:fill="FCFAF9"/>
          <w:lang w:val="es-AR"/>
        </w:rPr>
        <w:t>A los MONOTRIBITISTA, corresponde efectuar la percepción de IIBB</w:t>
      </w:r>
    </w:p>
    <w:p w:rsidR="002765D1" w:rsidRPr="00B97F74" w:rsidRDefault="002765D1" w:rsidP="00EF5898">
      <w:pPr>
        <w:jc w:val="both"/>
        <w:rPr>
          <w:shd w:val="clear" w:color="auto" w:fill="FCFAF9"/>
          <w:lang w:val="es-AR"/>
        </w:rPr>
      </w:pPr>
    </w:p>
    <w:p w:rsidR="002765D1" w:rsidRPr="00B97F74" w:rsidRDefault="002765D1" w:rsidP="00EF5898">
      <w:pPr>
        <w:jc w:val="both"/>
        <w:rPr>
          <w:b/>
          <w:shd w:val="clear" w:color="auto" w:fill="FCFAF9"/>
          <w:lang w:val="es-AR"/>
        </w:rPr>
      </w:pPr>
      <w:r w:rsidRPr="00B97F74">
        <w:rPr>
          <w:b/>
          <w:shd w:val="clear" w:color="auto" w:fill="FCFAF9"/>
          <w:lang w:val="es-AR"/>
        </w:rPr>
        <w:t>Sujetos Exentos</w:t>
      </w:r>
    </w:p>
    <w:p w:rsidR="002765D1" w:rsidRPr="00B97F74" w:rsidRDefault="002765D1" w:rsidP="00EF5898">
      <w:pPr>
        <w:jc w:val="both"/>
        <w:rPr>
          <w:b/>
          <w:shd w:val="clear" w:color="auto" w:fill="FCFAF9"/>
          <w:lang w:val="es-AR"/>
        </w:rPr>
      </w:pPr>
    </w:p>
    <w:p w:rsidR="002765D1" w:rsidRPr="00B97F74" w:rsidRDefault="002765D1" w:rsidP="00EF5898">
      <w:pPr>
        <w:jc w:val="both"/>
        <w:rPr>
          <w:shd w:val="clear" w:color="auto" w:fill="FCFAF9"/>
          <w:lang w:val="es-AR"/>
        </w:rPr>
      </w:pPr>
      <w:r w:rsidRPr="00B97F74">
        <w:rPr>
          <w:shd w:val="clear" w:color="auto" w:fill="FCFAF9"/>
          <w:lang w:val="es-AR"/>
        </w:rPr>
        <w:t>El Estado Nacional, Provincial, Municipal, o de Educación</w:t>
      </w:r>
    </w:p>
    <w:p w:rsidR="002765D1" w:rsidRPr="00B97F74" w:rsidRDefault="002765D1" w:rsidP="00EF5898">
      <w:pPr>
        <w:jc w:val="both"/>
        <w:rPr>
          <w:shd w:val="clear" w:color="auto" w:fill="FCFAF9"/>
          <w:lang w:val="es-AR"/>
        </w:rPr>
      </w:pPr>
      <w:r w:rsidRPr="00B97F74">
        <w:rPr>
          <w:shd w:val="clear" w:color="auto" w:fill="FCFAF9"/>
          <w:lang w:val="es-AR"/>
        </w:rPr>
        <w:t>Empresas de Servicios Públicos (Luz, Gas, Agua, Cloacas)</w:t>
      </w:r>
    </w:p>
    <w:p w:rsidR="002765D1" w:rsidRPr="00B97F74" w:rsidRDefault="002765D1" w:rsidP="00EF5898">
      <w:pPr>
        <w:jc w:val="both"/>
        <w:rPr>
          <w:shd w:val="clear" w:color="auto" w:fill="FCFAF9"/>
          <w:lang w:val="es-AR"/>
        </w:rPr>
      </w:pPr>
      <w:r w:rsidRPr="00B97F74">
        <w:rPr>
          <w:shd w:val="clear" w:color="auto" w:fill="FCFAF9"/>
          <w:lang w:val="es-AR"/>
        </w:rPr>
        <w:t xml:space="preserve">Pagos realizados a Droguerías, Farmacias, </w:t>
      </w:r>
      <w:proofErr w:type="spellStart"/>
      <w:r w:rsidRPr="00B97F74">
        <w:rPr>
          <w:shd w:val="clear" w:color="auto" w:fill="FCFAF9"/>
          <w:lang w:val="es-AR"/>
        </w:rPr>
        <w:t>Prod</w:t>
      </w:r>
      <w:proofErr w:type="spellEnd"/>
      <w:r w:rsidRPr="00B97F74">
        <w:rPr>
          <w:shd w:val="clear" w:color="auto" w:fill="FCFAF9"/>
          <w:lang w:val="es-AR"/>
        </w:rPr>
        <w:t xml:space="preserve">. </w:t>
      </w:r>
      <w:r w:rsidR="006845D6">
        <w:rPr>
          <w:shd w:val="clear" w:color="auto" w:fill="FCFAF9"/>
          <w:lang w:val="es-AR"/>
        </w:rPr>
        <w:t xml:space="preserve">Medicinales, </w:t>
      </w:r>
      <w:proofErr w:type="spellStart"/>
      <w:r w:rsidR="006845D6">
        <w:rPr>
          <w:shd w:val="clear" w:color="auto" w:fill="FCFAF9"/>
          <w:lang w:val="es-AR"/>
        </w:rPr>
        <w:t>Prod</w:t>
      </w:r>
      <w:proofErr w:type="spellEnd"/>
      <w:r w:rsidR="006845D6">
        <w:rPr>
          <w:shd w:val="clear" w:color="auto" w:fill="FCFAF9"/>
          <w:lang w:val="es-AR"/>
        </w:rPr>
        <w:t>. Ortopédicos.</w:t>
      </w:r>
    </w:p>
    <w:p w:rsidR="002765D1" w:rsidRPr="00B97F74" w:rsidRDefault="002765D1" w:rsidP="00EF5898">
      <w:pPr>
        <w:jc w:val="both"/>
        <w:rPr>
          <w:shd w:val="clear" w:color="auto" w:fill="FCFAF9"/>
          <w:lang w:val="es-AR"/>
        </w:rPr>
      </w:pPr>
      <w:r w:rsidRPr="00B97F74">
        <w:rPr>
          <w:shd w:val="clear" w:color="auto" w:fill="FCFAF9"/>
          <w:lang w:val="es-AR"/>
        </w:rPr>
        <w:t>Pago de un Automotor</w:t>
      </w:r>
    </w:p>
    <w:p w:rsidR="002765D1" w:rsidRPr="00B97F74" w:rsidRDefault="002765D1" w:rsidP="00EF5898">
      <w:pPr>
        <w:jc w:val="both"/>
        <w:rPr>
          <w:shd w:val="clear" w:color="auto" w:fill="FCFAF9"/>
          <w:lang w:val="es-AR"/>
        </w:rPr>
      </w:pPr>
      <w:r w:rsidRPr="00B97F74">
        <w:rPr>
          <w:shd w:val="clear" w:color="auto" w:fill="FCFAF9"/>
          <w:lang w:val="es-AR"/>
        </w:rPr>
        <w:t>Personas físicas, que hayan realizado el trámite de exención, total o parcial</w:t>
      </w:r>
    </w:p>
    <w:p w:rsidR="002765D1" w:rsidRPr="00B97F74" w:rsidRDefault="002765D1" w:rsidP="00EF5898">
      <w:pPr>
        <w:jc w:val="both"/>
        <w:rPr>
          <w:shd w:val="clear" w:color="auto" w:fill="FCFAF9"/>
          <w:lang w:val="es-AR"/>
        </w:rPr>
      </w:pPr>
    </w:p>
    <w:p w:rsidR="002765D1" w:rsidRPr="00B97F74" w:rsidRDefault="002765D1" w:rsidP="00EF5898">
      <w:pPr>
        <w:jc w:val="both"/>
        <w:rPr>
          <w:b/>
          <w:shd w:val="clear" w:color="auto" w:fill="FCFAF9"/>
          <w:lang w:val="es-AR"/>
        </w:rPr>
      </w:pPr>
      <w:r w:rsidRPr="00B97F74">
        <w:rPr>
          <w:b/>
          <w:shd w:val="clear" w:color="auto" w:fill="FCFAF9"/>
          <w:lang w:val="es-AR"/>
        </w:rPr>
        <w:t>Producto exento</w:t>
      </w:r>
    </w:p>
    <w:p w:rsidR="002765D1" w:rsidRPr="00B97F74" w:rsidRDefault="002765D1" w:rsidP="00EF5898">
      <w:pPr>
        <w:jc w:val="both"/>
        <w:rPr>
          <w:shd w:val="clear" w:color="auto" w:fill="FCFAF9"/>
          <w:lang w:val="es-AR"/>
        </w:rPr>
      </w:pPr>
    </w:p>
    <w:p w:rsidR="002765D1" w:rsidRPr="00B97F74" w:rsidRDefault="002765D1" w:rsidP="00EF5898">
      <w:pPr>
        <w:jc w:val="both"/>
        <w:rPr>
          <w:shd w:val="clear" w:color="auto" w:fill="FCFAF9"/>
          <w:lang w:val="es-AR"/>
        </w:rPr>
      </w:pPr>
      <w:r w:rsidRPr="00B97F74">
        <w:rPr>
          <w:shd w:val="clear" w:color="auto" w:fill="FCFAF9"/>
          <w:lang w:val="es-AR"/>
        </w:rPr>
        <w:t>Producto utilizado como</w:t>
      </w:r>
      <w:r w:rsidR="006845D6">
        <w:rPr>
          <w:shd w:val="clear" w:color="auto" w:fill="FCFAF9"/>
          <w:lang w:val="es-AR"/>
        </w:rPr>
        <w:t xml:space="preserve"> BIEN DE USO (Debe estar USADO)</w:t>
      </w:r>
    </w:p>
    <w:p w:rsidR="006845D6" w:rsidRDefault="006845D6">
      <w:pPr>
        <w:rPr>
          <w:shd w:val="clear" w:color="auto" w:fill="FCFAF9"/>
          <w:lang w:val="es-AR"/>
        </w:rPr>
      </w:pPr>
      <w:r>
        <w:rPr>
          <w:shd w:val="clear" w:color="auto" w:fill="FCFAF9"/>
          <w:lang w:val="es-AR"/>
        </w:rPr>
        <w:br w:type="page"/>
      </w:r>
    </w:p>
    <w:p w:rsidR="002765D1" w:rsidRPr="00B97F74" w:rsidRDefault="002765D1" w:rsidP="00EF5898">
      <w:pPr>
        <w:jc w:val="both"/>
        <w:rPr>
          <w:shd w:val="clear" w:color="auto" w:fill="FCFAF9"/>
          <w:lang w:val="es-AR"/>
        </w:rPr>
      </w:pPr>
    </w:p>
    <w:p w:rsidR="002765D1" w:rsidRPr="00B97F74" w:rsidRDefault="002765D1" w:rsidP="00EF5898">
      <w:pPr>
        <w:jc w:val="both"/>
        <w:rPr>
          <w:b/>
          <w:shd w:val="clear" w:color="auto" w:fill="FCFAF9"/>
          <w:lang w:val="es-AR"/>
        </w:rPr>
      </w:pPr>
      <w:r w:rsidRPr="00B97F74">
        <w:rPr>
          <w:b/>
          <w:shd w:val="clear" w:color="auto" w:fill="FCFAF9"/>
          <w:lang w:val="es-AR"/>
        </w:rPr>
        <w:t>Cuando se Realiza</w:t>
      </w:r>
    </w:p>
    <w:p w:rsidR="002765D1" w:rsidRPr="00B97F74" w:rsidRDefault="002765D1" w:rsidP="00EF5898">
      <w:pPr>
        <w:jc w:val="both"/>
        <w:rPr>
          <w:shd w:val="clear" w:color="auto" w:fill="FCFAF9"/>
          <w:lang w:val="es-AR"/>
        </w:rPr>
      </w:pPr>
    </w:p>
    <w:p w:rsidR="006845D6" w:rsidRDefault="002765D1" w:rsidP="00EF5898">
      <w:pPr>
        <w:jc w:val="both"/>
        <w:rPr>
          <w:shd w:val="clear" w:color="auto" w:fill="FCFAF9"/>
          <w:lang w:val="es-AR"/>
        </w:rPr>
      </w:pPr>
      <w:r w:rsidRPr="00B97F74">
        <w:rPr>
          <w:shd w:val="clear" w:color="auto" w:fill="FCFAF9"/>
          <w:lang w:val="es-AR"/>
        </w:rPr>
        <w:t>Una retención se realiza en el momento del Pago, y/o entrega de valores.</w:t>
      </w:r>
    </w:p>
    <w:p w:rsidR="00AA7505" w:rsidRDefault="002765D1" w:rsidP="00EF5898">
      <w:pPr>
        <w:jc w:val="both"/>
        <w:rPr>
          <w:shd w:val="clear" w:color="auto" w:fill="FCFAF9"/>
          <w:lang w:val="es-AR"/>
        </w:rPr>
      </w:pPr>
      <w:r w:rsidRPr="00B97F74">
        <w:rPr>
          <w:shd w:val="clear" w:color="auto" w:fill="FCFAF9"/>
          <w:lang w:val="es-AR"/>
        </w:rPr>
        <w:t>Una percepción se realiza en el momento de realizarse la factura por la venta, de un producto cuya entrega se realiza en la jurisdicción de la Cu</w:t>
      </w:r>
      <w:r w:rsidR="00AA7505">
        <w:rPr>
          <w:shd w:val="clear" w:color="auto" w:fill="FCFAF9"/>
          <w:lang w:val="es-AR"/>
        </w:rPr>
        <w:t>idad Autónoma de Buenos Aires.</w:t>
      </w:r>
    </w:p>
    <w:p w:rsidR="00AA7505" w:rsidRDefault="00AA7505" w:rsidP="00EF5898">
      <w:pPr>
        <w:jc w:val="both"/>
        <w:rPr>
          <w:shd w:val="clear" w:color="auto" w:fill="FCFAF9"/>
          <w:lang w:val="es-AR"/>
        </w:rPr>
      </w:pPr>
    </w:p>
    <w:p w:rsidR="002765D1" w:rsidRPr="00B97F74" w:rsidRDefault="002765D1" w:rsidP="00EF5898">
      <w:pPr>
        <w:jc w:val="both"/>
        <w:rPr>
          <w:b/>
          <w:shd w:val="clear" w:color="auto" w:fill="FCFAF9"/>
          <w:lang w:val="es-AR"/>
        </w:rPr>
      </w:pPr>
      <w:r w:rsidRPr="00B97F74">
        <w:rPr>
          <w:b/>
          <w:shd w:val="clear" w:color="auto" w:fill="FCFAF9"/>
          <w:lang w:val="es-AR"/>
        </w:rPr>
        <w:t>Como se determina el Monto sujeto a percepción</w:t>
      </w:r>
    </w:p>
    <w:p w:rsidR="002765D1" w:rsidRPr="00B97F74" w:rsidRDefault="002765D1" w:rsidP="00EF5898">
      <w:pPr>
        <w:jc w:val="both"/>
        <w:rPr>
          <w:shd w:val="clear" w:color="auto" w:fill="FCFAF9"/>
          <w:lang w:val="es-AR"/>
        </w:rPr>
      </w:pPr>
    </w:p>
    <w:p w:rsidR="002765D1" w:rsidRPr="00B97F74" w:rsidRDefault="002765D1" w:rsidP="00EF5898">
      <w:pPr>
        <w:jc w:val="both"/>
        <w:rPr>
          <w:shd w:val="clear" w:color="auto" w:fill="FCFAF9"/>
          <w:lang w:val="es-AR"/>
        </w:rPr>
      </w:pPr>
      <w:r w:rsidRPr="00B97F74">
        <w:rPr>
          <w:shd w:val="clear" w:color="auto" w:fill="FCFAF9"/>
          <w:lang w:val="es-AR"/>
        </w:rPr>
        <w:t>Sobre el total a PAGAR de la factura se descontara</w:t>
      </w:r>
    </w:p>
    <w:p w:rsidR="002765D1" w:rsidRPr="00B97F74" w:rsidRDefault="002765D1" w:rsidP="00EF5898">
      <w:pPr>
        <w:jc w:val="both"/>
        <w:rPr>
          <w:shd w:val="clear" w:color="auto" w:fill="FCFAF9"/>
          <w:lang w:val="es-AR"/>
        </w:rPr>
      </w:pPr>
      <w:r w:rsidRPr="00B97F74">
        <w:rPr>
          <w:shd w:val="clear" w:color="auto" w:fill="FCFAF9"/>
          <w:lang w:val="es-AR"/>
        </w:rPr>
        <w:t>Impuesto al IVA</w:t>
      </w:r>
    </w:p>
    <w:p w:rsidR="002765D1" w:rsidRPr="00B97F74" w:rsidRDefault="002765D1" w:rsidP="00EF5898">
      <w:pPr>
        <w:jc w:val="both"/>
        <w:rPr>
          <w:shd w:val="clear" w:color="auto" w:fill="FCFAF9"/>
          <w:lang w:val="es-AR"/>
        </w:rPr>
      </w:pPr>
      <w:r w:rsidRPr="00B97F74">
        <w:rPr>
          <w:shd w:val="clear" w:color="auto" w:fill="FCFAF9"/>
          <w:lang w:val="es-AR"/>
        </w:rPr>
        <w:t>Percepciones (Todas)</w:t>
      </w:r>
    </w:p>
    <w:p w:rsidR="002765D1" w:rsidRPr="00B97F74" w:rsidRDefault="002765D1" w:rsidP="00EF5898">
      <w:pPr>
        <w:jc w:val="both"/>
        <w:rPr>
          <w:shd w:val="clear" w:color="auto" w:fill="FCFAF9"/>
          <w:lang w:val="es-AR"/>
        </w:rPr>
      </w:pPr>
      <w:r w:rsidRPr="00B97F74">
        <w:rPr>
          <w:shd w:val="clear" w:color="auto" w:fill="FCFAF9"/>
          <w:lang w:val="es-AR"/>
        </w:rPr>
        <w:t>Impuestos Internos Nacionales (Al Combustible, Tabaco, Químicos Peligrosos, Autopistas, Hídricos)</w:t>
      </w:r>
    </w:p>
    <w:p w:rsidR="00AA7505" w:rsidRDefault="002765D1" w:rsidP="00EF5898">
      <w:pPr>
        <w:jc w:val="both"/>
        <w:rPr>
          <w:shd w:val="clear" w:color="auto" w:fill="FCFAF9"/>
          <w:lang w:val="es-AR"/>
        </w:rPr>
      </w:pPr>
      <w:r w:rsidRPr="00B97F74">
        <w:rPr>
          <w:shd w:val="clear" w:color="auto" w:fill="FCFAF9"/>
          <w:lang w:val="es-AR"/>
        </w:rPr>
        <w:t xml:space="preserve">Impuestos a Fondos de ayuda, </w:t>
      </w:r>
      <w:r w:rsidR="00AA7505">
        <w:rPr>
          <w:shd w:val="clear" w:color="auto" w:fill="FCFAF9"/>
          <w:lang w:val="es-AR"/>
        </w:rPr>
        <w:t>Fondos por desastres naturales.</w:t>
      </w:r>
    </w:p>
    <w:p w:rsidR="00AA7505" w:rsidRDefault="00AA7505" w:rsidP="00EF5898">
      <w:pPr>
        <w:jc w:val="both"/>
        <w:rPr>
          <w:shd w:val="clear" w:color="auto" w:fill="FCFAF9"/>
          <w:lang w:val="es-AR"/>
        </w:rPr>
      </w:pPr>
    </w:p>
    <w:p w:rsidR="002765D1" w:rsidRPr="00B97F74" w:rsidRDefault="002765D1" w:rsidP="00EF5898">
      <w:pPr>
        <w:jc w:val="both"/>
        <w:rPr>
          <w:b/>
          <w:shd w:val="clear" w:color="auto" w:fill="FCFAF9"/>
          <w:lang w:val="es-AR"/>
        </w:rPr>
      </w:pPr>
      <w:r w:rsidRPr="00B97F74">
        <w:rPr>
          <w:b/>
          <w:shd w:val="clear" w:color="auto" w:fill="FCFAF9"/>
          <w:lang w:val="es-AR"/>
        </w:rPr>
        <w:t>Alícuotas Aplicables</w:t>
      </w:r>
    </w:p>
    <w:p w:rsidR="002765D1" w:rsidRPr="00B97F74" w:rsidRDefault="002765D1" w:rsidP="00EF5898">
      <w:pPr>
        <w:jc w:val="both"/>
        <w:rPr>
          <w:shd w:val="clear" w:color="auto" w:fill="FCFAF9"/>
          <w:lang w:val="es-AR"/>
        </w:rPr>
      </w:pPr>
    </w:p>
    <w:p w:rsidR="00AA7505" w:rsidRDefault="002765D1" w:rsidP="00EF5898">
      <w:pPr>
        <w:jc w:val="both"/>
        <w:rPr>
          <w:shd w:val="clear" w:color="auto" w:fill="FCFAF9"/>
          <w:lang w:val="es-AR"/>
        </w:rPr>
      </w:pPr>
      <w:r w:rsidRPr="00B97F74">
        <w:rPr>
          <w:shd w:val="clear" w:color="auto" w:fill="FCFAF9"/>
          <w:lang w:val="es-AR"/>
        </w:rPr>
        <w:t>La alícuota a aplicar se indica en padrones de retención y percepción que se pueden obtener de la página del AGIP.</w:t>
      </w:r>
    </w:p>
    <w:p w:rsidR="00AA7505" w:rsidRDefault="00AA7505" w:rsidP="00EF5898">
      <w:pPr>
        <w:jc w:val="both"/>
        <w:rPr>
          <w:b/>
          <w:shd w:val="clear" w:color="auto" w:fill="FCFAF9"/>
          <w:lang w:val="es-AR"/>
        </w:rPr>
      </w:pPr>
    </w:p>
    <w:p w:rsidR="00AA7505" w:rsidRDefault="002765D1" w:rsidP="00EF5898">
      <w:pPr>
        <w:jc w:val="both"/>
        <w:rPr>
          <w:b/>
          <w:shd w:val="clear" w:color="auto" w:fill="FCFAF9"/>
          <w:lang w:val="es-AR"/>
        </w:rPr>
      </w:pPr>
      <w:r w:rsidRPr="00B97F74">
        <w:rPr>
          <w:b/>
          <w:shd w:val="clear" w:color="auto" w:fill="FCFAF9"/>
          <w:lang w:val="es-AR"/>
        </w:rPr>
        <w:t>Casos especiales</w:t>
      </w:r>
    </w:p>
    <w:p w:rsidR="00AA7505" w:rsidRDefault="00AA7505" w:rsidP="00EF5898">
      <w:pPr>
        <w:jc w:val="both"/>
        <w:rPr>
          <w:b/>
          <w:shd w:val="clear" w:color="auto" w:fill="FCFAF9"/>
          <w:lang w:val="es-AR"/>
        </w:rPr>
      </w:pPr>
    </w:p>
    <w:p w:rsidR="0050381E" w:rsidRDefault="002765D1" w:rsidP="00EF5898">
      <w:pPr>
        <w:jc w:val="both"/>
        <w:rPr>
          <w:shd w:val="clear" w:color="auto" w:fill="FCFAF9"/>
          <w:lang w:val="es-AR"/>
        </w:rPr>
      </w:pPr>
      <w:r w:rsidRPr="00B97F74">
        <w:rPr>
          <w:shd w:val="clear" w:color="auto" w:fill="FCFAF9"/>
          <w:lang w:val="es-AR"/>
        </w:rPr>
        <w:t>Cuando el agente de retención realice una operación con un sujeto no incluido en el padrón de contribuyentes, deberá retener el impuesto aplicando una alícuota del 6%. La misma alícuota resultará aplicable con relación a los contribuyentes respecto de los cuales no se hub</w:t>
      </w:r>
      <w:r w:rsidR="0050381E">
        <w:rPr>
          <w:shd w:val="clear" w:color="auto" w:fill="FCFAF9"/>
          <w:lang w:val="es-AR"/>
        </w:rPr>
        <w:t>iese informado alícuota alguna.</w:t>
      </w:r>
    </w:p>
    <w:p w:rsidR="002765D1" w:rsidRPr="00B97F74" w:rsidRDefault="002765D1" w:rsidP="00EF5898">
      <w:pPr>
        <w:jc w:val="both"/>
        <w:rPr>
          <w:shd w:val="clear" w:color="auto" w:fill="FCFAF9"/>
          <w:lang w:val="es-AR"/>
        </w:rPr>
      </w:pPr>
      <w:r w:rsidRPr="00B97F74">
        <w:rPr>
          <w:shd w:val="clear" w:color="auto" w:fill="FCFAF9"/>
          <w:lang w:val="es-AR"/>
        </w:rPr>
        <w:t>En los cuadros del AGIP existes Operaciones comerciales que están alcanzadas por Alícuotas especiales, como por ejemplo las siguientes tienen el 50% del valor nominal</w:t>
      </w:r>
    </w:p>
    <w:p w:rsidR="002765D1" w:rsidRPr="00B97F74" w:rsidRDefault="002765D1" w:rsidP="00EF5898">
      <w:pPr>
        <w:jc w:val="both"/>
        <w:rPr>
          <w:shd w:val="clear" w:color="auto" w:fill="FCFAF9"/>
          <w:lang w:val="es-AR"/>
        </w:rPr>
      </w:pPr>
      <w:r w:rsidRPr="00B97F74">
        <w:rPr>
          <w:shd w:val="clear" w:color="auto" w:fill="FCFAF9"/>
          <w:lang w:val="es-AR"/>
        </w:rPr>
        <w:t>Sistemas Informáticos</w:t>
      </w:r>
    </w:p>
    <w:p w:rsidR="002765D1" w:rsidRPr="00B97F74" w:rsidRDefault="002765D1" w:rsidP="00EF5898">
      <w:pPr>
        <w:jc w:val="both"/>
        <w:rPr>
          <w:shd w:val="clear" w:color="auto" w:fill="FCFAF9"/>
          <w:lang w:val="es-AR"/>
        </w:rPr>
      </w:pPr>
      <w:r w:rsidRPr="00B97F74">
        <w:rPr>
          <w:shd w:val="clear" w:color="auto" w:fill="FCFAF9"/>
          <w:lang w:val="es-AR"/>
        </w:rPr>
        <w:t>Alquiler Venta de Productos que afecten al cuerpo Humano</w:t>
      </w:r>
    </w:p>
    <w:p w:rsidR="002765D1" w:rsidRDefault="002765D1" w:rsidP="00EF5898">
      <w:pPr>
        <w:jc w:val="both"/>
        <w:rPr>
          <w:shd w:val="clear" w:color="auto" w:fill="FCFAF9"/>
          <w:lang w:val="es-AR"/>
        </w:rPr>
      </w:pPr>
      <w:r w:rsidRPr="00B97F74">
        <w:rPr>
          <w:shd w:val="clear" w:color="auto" w:fill="FCFAF9"/>
          <w:lang w:val="es-AR"/>
        </w:rPr>
        <w:t>Venta de productos de Salud</w:t>
      </w:r>
    </w:p>
    <w:p w:rsidR="0050381E" w:rsidRPr="00B97F74" w:rsidRDefault="0050381E" w:rsidP="00EF5898">
      <w:pPr>
        <w:jc w:val="both"/>
        <w:rPr>
          <w:shd w:val="clear" w:color="auto" w:fill="FCFAF9"/>
          <w:lang w:val="es-AR"/>
        </w:rPr>
      </w:pPr>
    </w:p>
    <w:p w:rsidR="0050381E" w:rsidRDefault="002765D1" w:rsidP="00EF5898">
      <w:pPr>
        <w:jc w:val="both"/>
        <w:rPr>
          <w:b/>
          <w:shd w:val="clear" w:color="auto" w:fill="FCFAF9"/>
          <w:lang w:val="es-AR"/>
        </w:rPr>
      </w:pPr>
      <w:r w:rsidRPr="00B97F74">
        <w:rPr>
          <w:b/>
          <w:shd w:val="clear" w:color="auto" w:fill="FCFAF9"/>
          <w:lang w:val="es-AR"/>
        </w:rPr>
        <w:t>Monto mínimo, a efectos de practicar la percepción.</w:t>
      </w:r>
    </w:p>
    <w:p w:rsidR="0050381E" w:rsidRDefault="002765D1" w:rsidP="00EF5898">
      <w:pPr>
        <w:jc w:val="both"/>
        <w:rPr>
          <w:shd w:val="clear" w:color="auto" w:fill="FCFAF9"/>
          <w:lang w:val="es-AR"/>
        </w:rPr>
      </w:pPr>
      <w:r w:rsidRPr="00B97F74">
        <w:rPr>
          <w:shd w:val="clear" w:color="auto" w:fill="FCFAF9"/>
          <w:lang w:val="es-AR"/>
        </w:rPr>
        <w:t>A efectos de establecer si corresponde practicar la retención, el importe sujeto a la misma (base de cálculo), deberá ser igual o superior a la suma de $ 100.</w:t>
      </w:r>
    </w:p>
    <w:p w:rsidR="0050381E" w:rsidRDefault="0050381E" w:rsidP="00EF5898">
      <w:pPr>
        <w:jc w:val="both"/>
        <w:rPr>
          <w:shd w:val="clear" w:color="auto" w:fill="FCFAF9"/>
          <w:lang w:val="es-AR"/>
        </w:rPr>
      </w:pPr>
    </w:p>
    <w:p w:rsidR="0050381E" w:rsidRDefault="002765D1" w:rsidP="00EF5898">
      <w:pPr>
        <w:jc w:val="both"/>
        <w:rPr>
          <w:b/>
          <w:lang w:val="es-AR"/>
        </w:rPr>
      </w:pPr>
      <w:r w:rsidRPr="005E5323">
        <w:rPr>
          <w:b/>
          <w:u w:val="single"/>
          <w:lang w:val="es-AR"/>
        </w:rPr>
        <w:t>NOTA</w:t>
      </w:r>
      <w:r w:rsidRPr="00B97F74">
        <w:rPr>
          <w:b/>
          <w:lang w:val="es-AR"/>
        </w:rPr>
        <w:t>: En el caso que un proveedor o Cliente haga entrega de un certificado de exención, deberá incorporarse el CUIT en la tabla DEL PADRON con Alícuotas = 0.</w:t>
      </w:r>
    </w:p>
    <w:p w:rsidR="0050381E" w:rsidRDefault="0050381E">
      <w:pPr>
        <w:rPr>
          <w:b/>
          <w:lang w:val="es-AR"/>
        </w:rPr>
      </w:pPr>
      <w:r>
        <w:rPr>
          <w:b/>
          <w:lang w:val="es-AR"/>
        </w:rPr>
        <w:br w:type="page"/>
      </w:r>
    </w:p>
    <w:p w:rsidR="0050381E" w:rsidRDefault="0050381E" w:rsidP="00EF5898">
      <w:pPr>
        <w:jc w:val="both"/>
        <w:rPr>
          <w:b/>
          <w:lang w:val="es-AR"/>
        </w:rPr>
      </w:pPr>
    </w:p>
    <w:p w:rsidR="002765D1" w:rsidRPr="00B97F74" w:rsidRDefault="002765D1" w:rsidP="00EF5898">
      <w:pPr>
        <w:jc w:val="both"/>
        <w:rPr>
          <w:b/>
          <w:shd w:val="clear" w:color="auto" w:fill="FCFAF9"/>
          <w:lang w:val="es-AR"/>
        </w:rPr>
      </w:pPr>
      <w:r w:rsidRPr="00B97F74">
        <w:rPr>
          <w:b/>
          <w:shd w:val="clear" w:color="auto" w:fill="FCFAF9"/>
          <w:lang w:val="es-AR"/>
        </w:rPr>
        <w:t>Percepciones y Retenciones de IIBB Mixtas (Capital y Prov. Buenos Aires)</w:t>
      </w:r>
      <w:r w:rsidR="00160F8C">
        <w:rPr>
          <w:b/>
          <w:shd w:val="clear" w:color="auto" w:fill="FCFAF9"/>
          <w:lang w:val="es-AR"/>
        </w:rPr>
        <w:t xml:space="preserve"> - </w:t>
      </w:r>
      <w:r w:rsidRPr="00B97F74">
        <w:rPr>
          <w:b/>
          <w:shd w:val="clear" w:color="auto" w:fill="FCFAF9"/>
          <w:lang w:val="es-AR"/>
        </w:rPr>
        <w:t>por Convenio Especial Multilateral</w:t>
      </w:r>
      <w:r w:rsidR="00160F8C">
        <w:rPr>
          <w:b/>
          <w:shd w:val="clear" w:color="auto" w:fill="FCFAF9"/>
          <w:lang w:val="es-AR"/>
        </w:rPr>
        <w:t xml:space="preserve"> - </w:t>
      </w:r>
      <w:r w:rsidRPr="00B97F74">
        <w:rPr>
          <w:b/>
          <w:shd w:val="clear" w:color="auto" w:fill="FCFAF9"/>
          <w:lang w:val="es-AR"/>
        </w:rPr>
        <w:t>Entrega en Otras Provincias</w:t>
      </w:r>
    </w:p>
    <w:p w:rsidR="002765D1" w:rsidRPr="00B97F74" w:rsidRDefault="002765D1" w:rsidP="00EF5898">
      <w:pPr>
        <w:jc w:val="both"/>
        <w:rPr>
          <w:shd w:val="clear" w:color="auto" w:fill="FCFAF9"/>
          <w:lang w:val="es-AR"/>
        </w:rPr>
      </w:pPr>
    </w:p>
    <w:p w:rsidR="002765D1" w:rsidRPr="00B97F74" w:rsidRDefault="002765D1" w:rsidP="00EF5898">
      <w:pPr>
        <w:jc w:val="both"/>
        <w:rPr>
          <w:b/>
          <w:shd w:val="clear" w:color="auto" w:fill="FCFAF9"/>
          <w:lang w:val="es-AR"/>
        </w:rPr>
      </w:pPr>
      <w:r w:rsidRPr="00B97F74">
        <w:rPr>
          <w:b/>
          <w:shd w:val="clear" w:color="auto" w:fill="FCFAF9"/>
          <w:lang w:val="es-AR"/>
        </w:rPr>
        <w:t>Sujetos Alcanzados</w:t>
      </w:r>
    </w:p>
    <w:p w:rsidR="002765D1" w:rsidRPr="00B97F74" w:rsidRDefault="002765D1" w:rsidP="00EF5898">
      <w:pPr>
        <w:jc w:val="both"/>
        <w:rPr>
          <w:b/>
          <w:shd w:val="clear" w:color="auto" w:fill="FCFAF9"/>
          <w:lang w:val="es-AR"/>
        </w:rPr>
      </w:pPr>
    </w:p>
    <w:p w:rsidR="002765D1" w:rsidRPr="00B97F74" w:rsidRDefault="002765D1" w:rsidP="00EF5898">
      <w:pPr>
        <w:jc w:val="both"/>
        <w:rPr>
          <w:shd w:val="clear" w:color="auto" w:fill="FCFAF9"/>
          <w:lang w:val="es-AR"/>
        </w:rPr>
      </w:pPr>
      <w:r w:rsidRPr="00B97F74">
        <w:rPr>
          <w:shd w:val="clear" w:color="auto" w:fill="FCFAF9"/>
          <w:lang w:val="es-AR"/>
        </w:rPr>
        <w:t>Los enajenantes de cosas muebles, locadores (de cosas, obras o servicios) y prestadores de servicios.</w:t>
      </w:r>
    </w:p>
    <w:p w:rsidR="002765D1" w:rsidRPr="00B97F74" w:rsidRDefault="002765D1" w:rsidP="00EF5898">
      <w:pPr>
        <w:jc w:val="both"/>
        <w:rPr>
          <w:shd w:val="clear" w:color="auto" w:fill="FCFAF9"/>
          <w:lang w:val="es-AR"/>
        </w:rPr>
      </w:pPr>
      <w:r w:rsidRPr="00B97F74">
        <w:rPr>
          <w:shd w:val="clear" w:color="auto" w:fill="FCFAF9"/>
          <w:lang w:val="es-AR"/>
        </w:rPr>
        <w:t>A los MONOTRIB</w:t>
      </w:r>
      <w:r w:rsidR="00160F8C">
        <w:rPr>
          <w:shd w:val="clear" w:color="auto" w:fill="FCFAF9"/>
          <w:lang w:val="es-AR"/>
        </w:rPr>
        <w:t>U</w:t>
      </w:r>
      <w:r w:rsidRPr="00B97F74">
        <w:rPr>
          <w:shd w:val="clear" w:color="auto" w:fill="FCFAF9"/>
          <w:lang w:val="es-AR"/>
        </w:rPr>
        <w:t>TISTA, corresponde efectuar la percepción de IIBB</w:t>
      </w:r>
    </w:p>
    <w:p w:rsidR="00694085" w:rsidRDefault="002765D1" w:rsidP="00EF5898">
      <w:pPr>
        <w:jc w:val="both"/>
        <w:rPr>
          <w:b/>
          <w:shd w:val="clear" w:color="auto" w:fill="FCFAF9"/>
          <w:lang w:val="es-AR"/>
        </w:rPr>
      </w:pPr>
      <w:r w:rsidRPr="00B97F74">
        <w:rPr>
          <w:shd w:val="clear" w:color="auto" w:fill="FCFAF9"/>
          <w:lang w:val="es-AR"/>
        </w:rPr>
        <w:t xml:space="preserve">Todos ellos con por lo menos un lugar de recepción de la mercadería fuera de jurisdicción de </w:t>
      </w:r>
      <w:r w:rsidR="00694085">
        <w:rPr>
          <w:b/>
          <w:shd w:val="clear" w:color="auto" w:fill="FCFAF9"/>
          <w:lang w:val="es-AR"/>
        </w:rPr>
        <w:t xml:space="preserve">C.A.B.A.  </w:t>
      </w:r>
      <w:proofErr w:type="gramStart"/>
      <w:r w:rsidR="00694085">
        <w:rPr>
          <w:b/>
          <w:shd w:val="clear" w:color="auto" w:fill="FCFAF9"/>
          <w:lang w:val="es-AR"/>
        </w:rPr>
        <w:t>o</w:t>
      </w:r>
      <w:proofErr w:type="gramEnd"/>
      <w:r w:rsidR="00694085">
        <w:rPr>
          <w:b/>
          <w:shd w:val="clear" w:color="auto" w:fill="FCFAF9"/>
          <w:lang w:val="es-AR"/>
        </w:rPr>
        <w:t xml:space="preserve"> Prov. Buenos Aires.</w:t>
      </w:r>
    </w:p>
    <w:p w:rsidR="00694085" w:rsidRDefault="002765D1" w:rsidP="00EF5898">
      <w:pPr>
        <w:jc w:val="both"/>
        <w:rPr>
          <w:shd w:val="clear" w:color="auto" w:fill="FCFAF9"/>
          <w:lang w:val="es-AR"/>
        </w:rPr>
      </w:pPr>
      <w:r w:rsidRPr="00B97F74">
        <w:rPr>
          <w:shd w:val="clear" w:color="auto" w:fill="FCFAF9"/>
          <w:lang w:val="es-AR"/>
        </w:rPr>
        <w:t xml:space="preserve">Solo se puede considerar incluidos en el </w:t>
      </w:r>
      <w:r w:rsidRPr="00B97F74">
        <w:rPr>
          <w:b/>
          <w:shd w:val="clear" w:color="auto" w:fill="FCFAF9"/>
          <w:lang w:val="es-AR"/>
        </w:rPr>
        <w:t xml:space="preserve">convenio especial multilateral </w:t>
      </w:r>
      <w:r w:rsidRPr="00B97F74">
        <w:rPr>
          <w:shd w:val="clear" w:color="auto" w:fill="FCFAF9"/>
          <w:lang w:val="es-AR"/>
        </w:rPr>
        <w:t xml:space="preserve">si están señaladas cono tipo “C” en los respectivos padrones o presenten el correspondiente certificado emitido únicamente por </w:t>
      </w:r>
      <w:r w:rsidRPr="00B97F74">
        <w:rPr>
          <w:b/>
          <w:shd w:val="clear" w:color="auto" w:fill="FCFAF9"/>
          <w:lang w:val="es-AR"/>
        </w:rPr>
        <w:t>AFIP</w:t>
      </w:r>
      <w:r w:rsidRPr="00B97F74">
        <w:rPr>
          <w:shd w:val="clear" w:color="auto" w:fill="FCFAF9"/>
          <w:lang w:val="es-AR"/>
        </w:rPr>
        <w:t>.</w:t>
      </w:r>
    </w:p>
    <w:p w:rsidR="00694085" w:rsidRDefault="00694085" w:rsidP="00EF5898">
      <w:pPr>
        <w:jc w:val="both"/>
        <w:rPr>
          <w:b/>
          <w:shd w:val="clear" w:color="auto" w:fill="FCFAF9"/>
          <w:lang w:val="es-AR"/>
        </w:rPr>
      </w:pPr>
    </w:p>
    <w:p w:rsidR="00694085" w:rsidRDefault="002765D1" w:rsidP="00EF5898">
      <w:pPr>
        <w:jc w:val="both"/>
        <w:rPr>
          <w:b/>
          <w:shd w:val="clear" w:color="auto" w:fill="FCFAF9"/>
          <w:lang w:val="es-AR"/>
        </w:rPr>
      </w:pPr>
      <w:r w:rsidRPr="00B97F74">
        <w:rPr>
          <w:b/>
          <w:shd w:val="clear" w:color="auto" w:fill="FCFAF9"/>
          <w:lang w:val="es-AR"/>
        </w:rPr>
        <w:t>Sujetos Exentos</w:t>
      </w:r>
    </w:p>
    <w:p w:rsidR="00694085" w:rsidRDefault="00694085" w:rsidP="00EF5898">
      <w:pPr>
        <w:jc w:val="both"/>
        <w:rPr>
          <w:b/>
          <w:shd w:val="clear" w:color="auto" w:fill="FCFAF9"/>
          <w:lang w:val="es-AR"/>
        </w:rPr>
      </w:pPr>
    </w:p>
    <w:p w:rsidR="00694085" w:rsidRDefault="002765D1" w:rsidP="00EF5898">
      <w:pPr>
        <w:jc w:val="both"/>
        <w:rPr>
          <w:shd w:val="clear" w:color="auto" w:fill="FCFAF9"/>
          <w:lang w:val="es-AR"/>
        </w:rPr>
      </w:pPr>
      <w:r w:rsidRPr="00B97F74">
        <w:rPr>
          <w:shd w:val="clear" w:color="auto" w:fill="FCFAF9"/>
          <w:lang w:val="es-AR"/>
        </w:rPr>
        <w:t>El Estado Nacional, Provincial, Municipal, o de Educación</w:t>
      </w:r>
    </w:p>
    <w:p w:rsidR="00694085" w:rsidRDefault="002765D1" w:rsidP="00EF5898">
      <w:pPr>
        <w:jc w:val="both"/>
        <w:rPr>
          <w:shd w:val="clear" w:color="auto" w:fill="FCFAF9"/>
          <w:lang w:val="es-AR"/>
        </w:rPr>
      </w:pPr>
      <w:r w:rsidRPr="00B97F74">
        <w:rPr>
          <w:shd w:val="clear" w:color="auto" w:fill="FCFAF9"/>
          <w:lang w:val="es-AR"/>
        </w:rPr>
        <w:t>Empresas de Servicios Públicos (Luz, Gas, Agua, Cloacas)</w:t>
      </w:r>
    </w:p>
    <w:p w:rsidR="00694085" w:rsidRDefault="002765D1" w:rsidP="00EF5898">
      <w:pPr>
        <w:jc w:val="both"/>
        <w:rPr>
          <w:shd w:val="clear" w:color="auto" w:fill="FCFAF9"/>
          <w:lang w:val="es-AR"/>
        </w:rPr>
      </w:pPr>
      <w:r w:rsidRPr="00B97F74">
        <w:rPr>
          <w:shd w:val="clear" w:color="auto" w:fill="FCFAF9"/>
          <w:lang w:val="es-AR"/>
        </w:rPr>
        <w:t xml:space="preserve">Pagos realizados a Droguerías, Farmacias, </w:t>
      </w:r>
      <w:proofErr w:type="spellStart"/>
      <w:r w:rsidRPr="00B97F74">
        <w:rPr>
          <w:shd w:val="clear" w:color="auto" w:fill="FCFAF9"/>
          <w:lang w:val="es-AR"/>
        </w:rPr>
        <w:t>Prod</w:t>
      </w:r>
      <w:proofErr w:type="spellEnd"/>
      <w:r w:rsidRPr="00B97F74">
        <w:rPr>
          <w:shd w:val="clear" w:color="auto" w:fill="FCFAF9"/>
          <w:lang w:val="es-AR"/>
        </w:rPr>
        <w:t xml:space="preserve">. Medicinales, </w:t>
      </w:r>
      <w:proofErr w:type="spellStart"/>
      <w:r w:rsidRPr="00B97F74">
        <w:rPr>
          <w:shd w:val="clear" w:color="auto" w:fill="FCFAF9"/>
          <w:lang w:val="es-AR"/>
        </w:rPr>
        <w:t>Prod</w:t>
      </w:r>
      <w:proofErr w:type="spellEnd"/>
      <w:r w:rsidRPr="00B97F74">
        <w:rPr>
          <w:shd w:val="clear" w:color="auto" w:fill="FCFAF9"/>
          <w:lang w:val="es-AR"/>
        </w:rPr>
        <w:t>. Ortopédicos.</w:t>
      </w:r>
    </w:p>
    <w:p w:rsidR="00694085" w:rsidRDefault="002765D1" w:rsidP="00EF5898">
      <w:pPr>
        <w:jc w:val="both"/>
        <w:rPr>
          <w:shd w:val="clear" w:color="auto" w:fill="FCFAF9"/>
          <w:lang w:val="es-AR"/>
        </w:rPr>
      </w:pPr>
      <w:r w:rsidRPr="00B97F74">
        <w:rPr>
          <w:shd w:val="clear" w:color="auto" w:fill="FCFAF9"/>
          <w:lang w:val="es-AR"/>
        </w:rPr>
        <w:t>Pago de un Automotor</w:t>
      </w:r>
    </w:p>
    <w:p w:rsidR="00694085" w:rsidRDefault="002765D1" w:rsidP="00EF5898">
      <w:pPr>
        <w:jc w:val="both"/>
        <w:rPr>
          <w:shd w:val="clear" w:color="auto" w:fill="FCFAF9"/>
          <w:lang w:val="es-AR"/>
        </w:rPr>
      </w:pPr>
      <w:r w:rsidRPr="00B97F74">
        <w:rPr>
          <w:shd w:val="clear" w:color="auto" w:fill="FCFAF9"/>
          <w:lang w:val="es-AR"/>
        </w:rPr>
        <w:t>Personas físicas, que hayan realizado el trámite de exención, total o parcial</w:t>
      </w:r>
    </w:p>
    <w:p w:rsidR="00694085" w:rsidRDefault="00694085" w:rsidP="00EF5898">
      <w:pPr>
        <w:jc w:val="both"/>
        <w:rPr>
          <w:shd w:val="clear" w:color="auto" w:fill="FCFAF9"/>
          <w:lang w:val="es-AR"/>
        </w:rPr>
      </w:pPr>
    </w:p>
    <w:p w:rsidR="002765D1" w:rsidRPr="00694085" w:rsidRDefault="002765D1" w:rsidP="00EF5898">
      <w:pPr>
        <w:jc w:val="both"/>
        <w:rPr>
          <w:shd w:val="clear" w:color="auto" w:fill="FCFAF9"/>
          <w:lang w:val="es-AR"/>
        </w:rPr>
      </w:pPr>
      <w:r w:rsidRPr="00B97F74">
        <w:rPr>
          <w:b/>
          <w:shd w:val="clear" w:color="auto" w:fill="FCFAF9"/>
          <w:lang w:val="es-AR"/>
        </w:rPr>
        <w:t>Producto exento</w:t>
      </w:r>
    </w:p>
    <w:p w:rsidR="002765D1" w:rsidRPr="00B97F74" w:rsidRDefault="002765D1" w:rsidP="00EF5898">
      <w:pPr>
        <w:jc w:val="both"/>
        <w:rPr>
          <w:shd w:val="clear" w:color="auto" w:fill="FCFAF9"/>
          <w:lang w:val="es-AR"/>
        </w:rPr>
      </w:pPr>
    </w:p>
    <w:p w:rsidR="00694085" w:rsidRDefault="002765D1" w:rsidP="00EF5898">
      <w:pPr>
        <w:jc w:val="both"/>
        <w:rPr>
          <w:shd w:val="clear" w:color="auto" w:fill="FCFAF9"/>
          <w:lang w:val="es-AR"/>
        </w:rPr>
      </w:pPr>
      <w:r w:rsidRPr="00B97F74">
        <w:rPr>
          <w:shd w:val="clear" w:color="auto" w:fill="FCFAF9"/>
          <w:lang w:val="es-AR"/>
        </w:rPr>
        <w:t>Producto utilizado como BIEN DE USO (Debe estar USADO)</w:t>
      </w:r>
    </w:p>
    <w:p w:rsidR="00694085" w:rsidRDefault="00694085" w:rsidP="00EF5898">
      <w:pPr>
        <w:jc w:val="both"/>
        <w:rPr>
          <w:shd w:val="clear" w:color="auto" w:fill="FCFAF9"/>
          <w:lang w:val="es-AR"/>
        </w:rPr>
      </w:pPr>
    </w:p>
    <w:p w:rsidR="00694085" w:rsidRDefault="002765D1" w:rsidP="00EF5898">
      <w:pPr>
        <w:jc w:val="both"/>
        <w:rPr>
          <w:b/>
          <w:shd w:val="clear" w:color="auto" w:fill="FCFAF9"/>
          <w:lang w:val="es-AR"/>
        </w:rPr>
      </w:pPr>
      <w:r w:rsidRPr="00B97F74">
        <w:rPr>
          <w:b/>
          <w:shd w:val="clear" w:color="auto" w:fill="FCFAF9"/>
          <w:lang w:val="es-AR"/>
        </w:rPr>
        <w:t>Cuando se Realiza</w:t>
      </w:r>
    </w:p>
    <w:p w:rsidR="00694085" w:rsidRDefault="002765D1" w:rsidP="00EF5898">
      <w:pPr>
        <w:jc w:val="both"/>
        <w:rPr>
          <w:shd w:val="clear" w:color="auto" w:fill="FCFAF9"/>
          <w:lang w:val="es-AR"/>
        </w:rPr>
      </w:pPr>
      <w:r w:rsidRPr="00B97F74">
        <w:rPr>
          <w:shd w:val="clear" w:color="auto" w:fill="FCFAF9"/>
          <w:lang w:val="es-AR"/>
        </w:rPr>
        <w:t>Una retención se realiza en el momento del Pago, y/o entrega de valores.</w:t>
      </w:r>
    </w:p>
    <w:p w:rsidR="00694085" w:rsidRDefault="002765D1" w:rsidP="00EF5898">
      <w:pPr>
        <w:jc w:val="both"/>
        <w:rPr>
          <w:shd w:val="clear" w:color="auto" w:fill="FCFAF9"/>
          <w:lang w:val="es-AR"/>
        </w:rPr>
      </w:pPr>
      <w:r w:rsidRPr="00B97F74">
        <w:rPr>
          <w:shd w:val="clear" w:color="auto" w:fill="FCFAF9"/>
          <w:lang w:val="es-AR"/>
        </w:rPr>
        <w:t>Una percepción se realiza en el momento de realizarse la factura por la venta, de un producto cuya entrega se realiza en la jurisdicción de la Prov. De Buenos Aires  y/o C.A.B.A.</w:t>
      </w:r>
    </w:p>
    <w:p w:rsidR="00694085" w:rsidRDefault="00694085" w:rsidP="00EF5898">
      <w:pPr>
        <w:jc w:val="both"/>
        <w:rPr>
          <w:shd w:val="clear" w:color="auto" w:fill="FCFAF9"/>
          <w:lang w:val="es-AR"/>
        </w:rPr>
      </w:pPr>
    </w:p>
    <w:p w:rsidR="002765D1" w:rsidRPr="00B97F74" w:rsidRDefault="002765D1" w:rsidP="00EF5898">
      <w:pPr>
        <w:jc w:val="both"/>
        <w:rPr>
          <w:b/>
          <w:shd w:val="clear" w:color="auto" w:fill="FCFAF9"/>
          <w:lang w:val="es-AR"/>
        </w:rPr>
      </w:pPr>
      <w:r w:rsidRPr="00B97F74">
        <w:rPr>
          <w:b/>
          <w:shd w:val="clear" w:color="auto" w:fill="FCFAF9"/>
          <w:lang w:val="es-AR"/>
        </w:rPr>
        <w:t>Como se determina el Monto sujeto a percepción</w:t>
      </w:r>
    </w:p>
    <w:p w:rsidR="002765D1" w:rsidRPr="00B97F74" w:rsidRDefault="002765D1" w:rsidP="00EF5898">
      <w:pPr>
        <w:jc w:val="both"/>
        <w:rPr>
          <w:shd w:val="clear" w:color="auto" w:fill="FCFAF9"/>
          <w:lang w:val="es-AR"/>
        </w:rPr>
      </w:pPr>
    </w:p>
    <w:p w:rsidR="002765D1" w:rsidRPr="00B97F74" w:rsidRDefault="002765D1" w:rsidP="00EF5898">
      <w:pPr>
        <w:jc w:val="both"/>
        <w:rPr>
          <w:shd w:val="clear" w:color="auto" w:fill="FCFAF9"/>
          <w:lang w:val="es-AR"/>
        </w:rPr>
      </w:pPr>
      <w:r w:rsidRPr="00B97F74">
        <w:rPr>
          <w:shd w:val="clear" w:color="auto" w:fill="FCFAF9"/>
          <w:lang w:val="es-AR"/>
        </w:rPr>
        <w:t xml:space="preserve">Si la entrega de la mercadería facturada en una </w:t>
      </w:r>
      <w:r w:rsidRPr="00B97F74">
        <w:rPr>
          <w:b/>
          <w:shd w:val="clear" w:color="auto" w:fill="FCFAF9"/>
          <w:lang w:val="es-AR"/>
        </w:rPr>
        <w:t>Única Factura</w:t>
      </w:r>
      <w:r w:rsidRPr="00B97F74">
        <w:rPr>
          <w:shd w:val="clear" w:color="auto" w:fill="FCFAF9"/>
          <w:lang w:val="es-AR"/>
        </w:rPr>
        <w:t xml:space="preserve"> se   reparte en fracciones por ejemplo 20% en Prov. Buenos Aires, 30% en C.A.B.A. y 50% en otras provincias, la misma deberá estar abalada por sendos REMITOS OFICIALES a cada lugar de entrega, y debidamente especificado en la factura, aplicándose la alícuota de la percepción de la jurisdicción correspondiente solo al porcentaje de entrega.</w:t>
      </w:r>
    </w:p>
    <w:p w:rsidR="002765D1" w:rsidRPr="00B97F74" w:rsidRDefault="002765D1" w:rsidP="00EF5898">
      <w:pPr>
        <w:jc w:val="both"/>
        <w:rPr>
          <w:shd w:val="clear" w:color="auto" w:fill="FCFAF9"/>
          <w:lang w:val="es-AR"/>
        </w:rPr>
      </w:pPr>
      <w:r w:rsidRPr="00B97F74">
        <w:rPr>
          <w:shd w:val="clear" w:color="auto" w:fill="FCFAF9"/>
          <w:lang w:val="es-AR"/>
        </w:rPr>
        <w:t xml:space="preserve">Si </w:t>
      </w:r>
      <w:r w:rsidRPr="00B97F74">
        <w:rPr>
          <w:b/>
          <w:shd w:val="clear" w:color="auto" w:fill="FCFAF9"/>
          <w:lang w:val="es-AR"/>
        </w:rPr>
        <w:t>no se especifica</w:t>
      </w:r>
      <w:r w:rsidRPr="00B97F74">
        <w:rPr>
          <w:shd w:val="clear" w:color="auto" w:fill="FCFAF9"/>
          <w:lang w:val="es-AR"/>
        </w:rPr>
        <w:t xml:space="preserve"> se aplicara el porcentaje al 100% de la factura.</w:t>
      </w:r>
    </w:p>
    <w:p w:rsidR="002765D1" w:rsidRPr="00B97F74" w:rsidRDefault="002765D1" w:rsidP="00EF5898">
      <w:pPr>
        <w:jc w:val="both"/>
        <w:rPr>
          <w:shd w:val="clear" w:color="auto" w:fill="FCFAF9"/>
          <w:lang w:val="es-AR"/>
        </w:rPr>
      </w:pPr>
    </w:p>
    <w:p w:rsidR="002765D1" w:rsidRPr="00B97F74" w:rsidRDefault="002765D1" w:rsidP="00EF5898">
      <w:pPr>
        <w:jc w:val="both"/>
        <w:rPr>
          <w:shd w:val="clear" w:color="auto" w:fill="FCFAF9"/>
          <w:lang w:val="es-AR"/>
        </w:rPr>
      </w:pPr>
      <w:r w:rsidRPr="00B97F74">
        <w:rPr>
          <w:shd w:val="clear" w:color="auto" w:fill="FCFAF9"/>
          <w:lang w:val="es-AR"/>
        </w:rPr>
        <w:t>Sobre el total a PAGAR de la factura se descontara</w:t>
      </w:r>
    </w:p>
    <w:p w:rsidR="002765D1" w:rsidRPr="00B97F74" w:rsidRDefault="002765D1" w:rsidP="00EF5898">
      <w:pPr>
        <w:jc w:val="both"/>
        <w:rPr>
          <w:shd w:val="clear" w:color="auto" w:fill="FCFAF9"/>
          <w:lang w:val="es-AR"/>
        </w:rPr>
      </w:pPr>
      <w:r w:rsidRPr="00B97F74">
        <w:rPr>
          <w:shd w:val="clear" w:color="auto" w:fill="FCFAF9"/>
          <w:lang w:val="es-AR"/>
        </w:rPr>
        <w:t>Impuesto al IVA</w:t>
      </w:r>
    </w:p>
    <w:p w:rsidR="002765D1" w:rsidRPr="00B97F74" w:rsidRDefault="002765D1" w:rsidP="00EF5898">
      <w:pPr>
        <w:jc w:val="both"/>
        <w:rPr>
          <w:shd w:val="clear" w:color="auto" w:fill="FCFAF9"/>
          <w:lang w:val="es-AR"/>
        </w:rPr>
      </w:pPr>
      <w:r w:rsidRPr="00B97F74">
        <w:rPr>
          <w:shd w:val="clear" w:color="auto" w:fill="FCFAF9"/>
          <w:lang w:val="es-AR"/>
        </w:rPr>
        <w:t>Percepciones (Todas)</w:t>
      </w:r>
    </w:p>
    <w:p w:rsidR="00694085" w:rsidRDefault="002765D1" w:rsidP="00EF5898">
      <w:pPr>
        <w:jc w:val="both"/>
        <w:rPr>
          <w:shd w:val="clear" w:color="auto" w:fill="FCFAF9"/>
          <w:lang w:val="es-AR"/>
        </w:rPr>
      </w:pPr>
      <w:r w:rsidRPr="00B97F74">
        <w:rPr>
          <w:shd w:val="clear" w:color="auto" w:fill="FCFAF9"/>
          <w:lang w:val="es-AR"/>
        </w:rPr>
        <w:t>Impuestos Internos Nacionales (Al Combustible, Tabaco, Químicos Peligrosos,</w:t>
      </w:r>
      <w:r w:rsidR="00694085">
        <w:rPr>
          <w:shd w:val="clear" w:color="auto" w:fill="FCFAF9"/>
          <w:lang w:val="es-AR"/>
        </w:rPr>
        <w:t xml:space="preserve"> </w:t>
      </w:r>
      <w:r w:rsidRPr="00B97F74">
        <w:rPr>
          <w:shd w:val="clear" w:color="auto" w:fill="FCFAF9"/>
          <w:lang w:val="es-AR"/>
        </w:rPr>
        <w:t>Autopistas, Hídricos)</w:t>
      </w:r>
    </w:p>
    <w:p w:rsidR="00694085" w:rsidRDefault="002765D1" w:rsidP="00EF5898">
      <w:pPr>
        <w:jc w:val="both"/>
        <w:rPr>
          <w:shd w:val="clear" w:color="auto" w:fill="FCFAF9"/>
          <w:lang w:val="es-AR"/>
        </w:rPr>
      </w:pPr>
      <w:r w:rsidRPr="00B97F74">
        <w:rPr>
          <w:shd w:val="clear" w:color="auto" w:fill="FCFAF9"/>
          <w:lang w:val="es-AR"/>
        </w:rPr>
        <w:t>Impuestos a Fondos de ayuda, Fondos por desastres naturales.</w:t>
      </w:r>
    </w:p>
    <w:p w:rsidR="00694085" w:rsidRDefault="00694085" w:rsidP="00EF5898">
      <w:pPr>
        <w:jc w:val="both"/>
        <w:rPr>
          <w:shd w:val="clear" w:color="auto" w:fill="FCFAF9"/>
          <w:lang w:val="es-AR"/>
        </w:rPr>
      </w:pPr>
    </w:p>
    <w:p w:rsidR="00694085" w:rsidRDefault="002765D1" w:rsidP="00EF5898">
      <w:pPr>
        <w:jc w:val="both"/>
        <w:rPr>
          <w:shd w:val="clear" w:color="auto" w:fill="FCFAF9"/>
          <w:lang w:val="es-AR"/>
        </w:rPr>
      </w:pPr>
      <w:r w:rsidRPr="00B97F74">
        <w:rPr>
          <w:shd w:val="clear" w:color="auto" w:fill="FCFAF9"/>
          <w:lang w:val="es-AR"/>
        </w:rPr>
        <w:t xml:space="preserve">De este resultado se toma el porcentaje a entregar en Prov. De Buenos Aires y/o C.A.B.A y se le aplica </w:t>
      </w:r>
      <w:r w:rsidRPr="00B97F74">
        <w:rPr>
          <w:b/>
          <w:shd w:val="clear" w:color="auto" w:fill="FCFAF9"/>
          <w:lang w:val="es-AR"/>
        </w:rPr>
        <w:t>MANUALMENTE</w:t>
      </w:r>
      <w:r w:rsidRPr="00B97F74">
        <w:rPr>
          <w:shd w:val="clear" w:color="auto" w:fill="FCFAF9"/>
          <w:lang w:val="es-AR"/>
        </w:rPr>
        <w:t xml:space="preserve"> la alícuota correspondiente.</w:t>
      </w:r>
    </w:p>
    <w:p w:rsidR="00694085" w:rsidRDefault="00694085" w:rsidP="00EF5898">
      <w:pPr>
        <w:jc w:val="both"/>
        <w:rPr>
          <w:shd w:val="clear" w:color="auto" w:fill="FCFAF9"/>
          <w:lang w:val="es-AR"/>
        </w:rPr>
      </w:pPr>
    </w:p>
    <w:p w:rsidR="002765D1" w:rsidRDefault="002765D1" w:rsidP="00EF5898">
      <w:pPr>
        <w:jc w:val="both"/>
        <w:rPr>
          <w:b/>
          <w:shd w:val="clear" w:color="auto" w:fill="FCFAF9"/>
          <w:lang w:val="es-AR"/>
        </w:rPr>
      </w:pPr>
      <w:r w:rsidRPr="00B97F74">
        <w:rPr>
          <w:b/>
          <w:shd w:val="clear" w:color="auto" w:fill="FCFAF9"/>
          <w:lang w:val="es-AR"/>
        </w:rPr>
        <w:t>Alícuotas Aplicables</w:t>
      </w:r>
    </w:p>
    <w:p w:rsidR="00C97E13" w:rsidRPr="00B97F74" w:rsidRDefault="00C97E13" w:rsidP="00EF5898">
      <w:pPr>
        <w:jc w:val="both"/>
        <w:rPr>
          <w:shd w:val="clear" w:color="auto" w:fill="FCFAF9"/>
          <w:lang w:val="es-AR"/>
        </w:rPr>
      </w:pPr>
    </w:p>
    <w:p w:rsidR="00C97E13" w:rsidRDefault="002765D1" w:rsidP="00EF5898">
      <w:pPr>
        <w:jc w:val="both"/>
        <w:rPr>
          <w:shd w:val="clear" w:color="auto" w:fill="FCFAF9"/>
          <w:lang w:val="es-AR"/>
        </w:rPr>
      </w:pPr>
      <w:r w:rsidRPr="00B97F74">
        <w:rPr>
          <w:shd w:val="clear" w:color="auto" w:fill="FCFAF9"/>
          <w:lang w:val="es-AR"/>
        </w:rPr>
        <w:t>La alícuota a aplicar se indica en padrones de retención y percepción que se pueden obtener de la página del ARBA y/o AGIP.</w:t>
      </w:r>
    </w:p>
    <w:p w:rsidR="00C97E13" w:rsidRDefault="00C97E13" w:rsidP="00EF5898">
      <w:pPr>
        <w:jc w:val="both"/>
        <w:rPr>
          <w:shd w:val="clear" w:color="auto" w:fill="FCFAF9"/>
          <w:lang w:val="es-AR"/>
        </w:rPr>
      </w:pPr>
    </w:p>
    <w:p w:rsidR="00C97E13" w:rsidRDefault="002765D1" w:rsidP="00EF5898">
      <w:pPr>
        <w:jc w:val="both"/>
        <w:rPr>
          <w:b/>
          <w:shd w:val="clear" w:color="auto" w:fill="FCFAF9"/>
          <w:lang w:val="es-AR"/>
        </w:rPr>
      </w:pPr>
      <w:r w:rsidRPr="00B97F74">
        <w:rPr>
          <w:b/>
          <w:shd w:val="clear" w:color="auto" w:fill="FCFAF9"/>
          <w:lang w:val="es-AR"/>
        </w:rPr>
        <w:t>Casos de CONVENIO ESPECIAL MULTILATERAL</w:t>
      </w:r>
    </w:p>
    <w:p w:rsidR="00C97E13" w:rsidRDefault="00C97E13" w:rsidP="00EF5898">
      <w:pPr>
        <w:jc w:val="both"/>
        <w:rPr>
          <w:b/>
          <w:shd w:val="clear" w:color="auto" w:fill="FCFAF9"/>
          <w:lang w:val="es-AR"/>
        </w:rPr>
      </w:pPr>
    </w:p>
    <w:p w:rsidR="00C97E13" w:rsidRDefault="002765D1" w:rsidP="00EF5898">
      <w:pPr>
        <w:jc w:val="both"/>
        <w:rPr>
          <w:shd w:val="clear" w:color="auto" w:fill="FCFAF9"/>
          <w:lang w:val="es-AR"/>
        </w:rPr>
      </w:pPr>
      <w:r w:rsidRPr="00B97F74">
        <w:rPr>
          <w:shd w:val="clear" w:color="auto" w:fill="FCFAF9"/>
          <w:lang w:val="es-AR"/>
        </w:rPr>
        <w:t>Para este case el AFIP establece que se debe de aplicar el 50% de la alícuota indicada, según el lugar de entrega de la mercadería.</w:t>
      </w:r>
    </w:p>
    <w:p w:rsidR="00C97E13" w:rsidRDefault="002765D1" w:rsidP="00EF5898">
      <w:pPr>
        <w:jc w:val="both"/>
        <w:rPr>
          <w:shd w:val="clear" w:color="auto" w:fill="FCFAF9"/>
          <w:lang w:val="es-AR"/>
        </w:rPr>
      </w:pPr>
      <w:r w:rsidRPr="00B97F74">
        <w:rPr>
          <w:shd w:val="clear" w:color="auto" w:fill="FCFAF9"/>
          <w:lang w:val="es-AR"/>
        </w:rPr>
        <w:t xml:space="preserve">Si la factura indica expresamente </w:t>
      </w:r>
      <w:r w:rsidRPr="00B97F74">
        <w:rPr>
          <w:b/>
          <w:shd w:val="clear" w:color="auto" w:fill="FCFAF9"/>
          <w:lang w:val="es-AR"/>
        </w:rPr>
        <w:t>“Mercedaria RETIRADA del Local (Mostrador-Deposito)”,</w:t>
      </w:r>
      <w:r w:rsidRPr="00B97F74">
        <w:rPr>
          <w:shd w:val="clear" w:color="auto" w:fill="FCFAF9"/>
          <w:lang w:val="es-AR"/>
        </w:rPr>
        <w:t xml:space="preserve"> se tomara como jurisdicción de entrega, la jurisdicción indicada como domicilio legal del punto de venta de la factura.</w:t>
      </w:r>
    </w:p>
    <w:p w:rsidR="00C97E13" w:rsidRDefault="00C97E13" w:rsidP="00EF5898">
      <w:pPr>
        <w:jc w:val="both"/>
        <w:rPr>
          <w:shd w:val="clear" w:color="auto" w:fill="FCFAF9"/>
          <w:lang w:val="es-AR"/>
        </w:rPr>
      </w:pPr>
    </w:p>
    <w:p w:rsidR="00C97E13" w:rsidRDefault="002765D1" w:rsidP="00EF5898">
      <w:pPr>
        <w:jc w:val="both"/>
        <w:rPr>
          <w:b/>
          <w:shd w:val="clear" w:color="auto" w:fill="FCFAF9"/>
          <w:lang w:val="es-AR"/>
        </w:rPr>
      </w:pPr>
      <w:r w:rsidRPr="00B97F74">
        <w:rPr>
          <w:b/>
          <w:shd w:val="clear" w:color="auto" w:fill="FCFAF9"/>
          <w:lang w:val="es-AR"/>
        </w:rPr>
        <w:t>Monto mínimo, a efectos de practicar la percepción.</w:t>
      </w:r>
    </w:p>
    <w:p w:rsidR="00C97E13" w:rsidRDefault="00C97E13" w:rsidP="00EF5898">
      <w:pPr>
        <w:jc w:val="both"/>
        <w:rPr>
          <w:b/>
          <w:shd w:val="clear" w:color="auto" w:fill="FCFAF9"/>
          <w:lang w:val="es-AR"/>
        </w:rPr>
      </w:pPr>
    </w:p>
    <w:p w:rsidR="00C97E13" w:rsidRDefault="002765D1" w:rsidP="00EF5898">
      <w:pPr>
        <w:jc w:val="both"/>
        <w:rPr>
          <w:shd w:val="clear" w:color="auto" w:fill="FCFAF9"/>
          <w:lang w:val="es-AR"/>
        </w:rPr>
      </w:pPr>
      <w:r w:rsidRPr="00B97F74">
        <w:rPr>
          <w:shd w:val="clear" w:color="auto" w:fill="FCFAF9"/>
          <w:lang w:val="es-AR"/>
        </w:rPr>
        <w:t>A efectos de establecer si corresponde practicar la percepción, el importe sujeto a la misma (base de cálculo), deberá ser igual o superior a la suma de $ 50 para Prov. De Buenos Aires y/o $ 100 para C.A.B.A.</w:t>
      </w:r>
    </w:p>
    <w:p w:rsidR="00C97E13" w:rsidRDefault="00C97E13" w:rsidP="00EF5898">
      <w:pPr>
        <w:jc w:val="both"/>
        <w:rPr>
          <w:shd w:val="clear" w:color="auto" w:fill="FCFAF9"/>
          <w:lang w:val="es-AR"/>
        </w:rPr>
      </w:pPr>
    </w:p>
    <w:p w:rsidR="002765D1" w:rsidRDefault="002765D1" w:rsidP="00EF5898">
      <w:pPr>
        <w:jc w:val="both"/>
        <w:rPr>
          <w:shd w:val="clear" w:color="auto" w:fill="FCFAF9"/>
          <w:lang w:val="es-AR"/>
        </w:rPr>
      </w:pPr>
      <w:r w:rsidRPr="00B97F74">
        <w:rPr>
          <w:shd w:val="clear" w:color="auto" w:fill="FCFAF9"/>
          <w:lang w:val="es-AR"/>
        </w:rPr>
        <w:t>En el sistema Jazz estos parámetros se pueden cargar en</w:t>
      </w:r>
    </w:p>
    <w:p w:rsidR="00C97E13" w:rsidRPr="00B97F74" w:rsidRDefault="00C97E13" w:rsidP="00EF5898">
      <w:pPr>
        <w:jc w:val="both"/>
        <w:rPr>
          <w:shd w:val="clear" w:color="auto" w:fill="FCFAF9"/>
          <w:lang w:val="es-AR"/>
        </w:rPr>
      </w:pPr>
    </w:p>
    <w:p w:rsidR="002765D1" w:rsidRDefault="00C97E13" w:rsidP="00EF5898">
      <w:pPr>
        <w:jc w:val="both"/>
        <w:rPr>
          <w:b/>
          <w:lang w:val="es-AR"/>
        </w:rPr>
      </w:pPr>
      <w:r w:rsidRPr="00B97F74">
        <w:rPr>
          <w:b/>
          <w:lang w:val="es-AR"/>
        </w:rPr>
        <w:t>Archivo</w:t>
      </w:r>
      <w:r w:rsidRPr="007836AA">
        <w:rPr>
          <w:lang w:val="es-AR"/>
        </w:rPr>
        <w:t xml:space="preserve"> → </w:t>
      </w:r>
      <w:r w:rsidRPr="00B97F74">
        <w:rPr>
          <w:b/>
          <w:lang w:val="es-AR"/>
        </w:rPr>
        <w:t>retenciones de IIBB</w:t>
      </w:r>
      <w:r w:rsidRPr="007836AA">
        <w:rPr>
          <w:lang w:val="es-AR"/>
        </w:rPr>
        <w:t xml:space="preserve"> → </w:t>
      </w:r>
      <w:r w:rsidRPr="00B97F74">
        <w:rPr>
          <w:b/>
          <w:lang w:val="es-AR"/>
        </w:rPr>
        <w:t>parámetros</w:t>
      </w:r>
    </w:p>
    <w:p w:rsidR="00C97E13" w:rsidRDefault="00C97E13" w:rsidP="00EF5898">
      <w:pPr>
        <w:jc w:val="both"/>
        <w:rPr>
          <w:b/>
          <w:lang w:val="es-AR"/>
        </w:rPr>
      </w:pPr>
    </w:p>
    <w:p w:rsidR="00C97E13" w:rsidRDefault="00C97E13" w:rsidP="00C97E13">
      <w:pPr>
        <w:jc w:val="center"/>
        <w:rPr>
          <w:b/>
          <w:lang w:val="es-AR"/>
        </w:rPr>
      </w:pPr>
      <w:r>
        <w:rPr>
          <w:b/>
          <w:noProof/>
          <w:lang w:val="es-AR" w:eastAsia="es-AR"/>
        </w:rPr>
        <w:drawing>
          <wp:inline distT="0" distB="0" distL="0" distR="0">
            <wp:extent cx="3951371" cy="3175641"/>
            <wp:effectExtent l="19050" t="0" r="0" b="0"/>
            <wp:docPr id="17"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9"/>
                    <a:srcRect/>
                    <a:stretch>
                      <a:fillRect/>
                    </a:stretch>
                  </pic:blipFill>
                  <pic:spPr bwMode="auto">
                    <a:xfrm>
                      <a:off x="0" y="0"/>
                      <a:ext cx="3960489" cy="3182969"/>
                    </a:xfrm>
                    <a:prstGeom prst="rect">
                      <a:avLst/>
                    </a:prstGeom>
                    <a:noFill/>
                    <a:ln w="9525">
                      <a:noFill/>
                      <a:miter lim="800000"/>
                      <a:headEnd/>
                      <a:tailEnd/>
                    </a:ln>
                  </pic:spPr>
                </pic:pic>
              </a:graphicData>
            </a:graphic>
          </wp:inline>
        </w:drawing>
      </w:r>
    </w:p>
    <w:p w:rsidR="00C97E13" w:rsidRDefault="00C97E13">
      <w:pPr>
        <w:rPr>
          <w:b/>
          <w:lang w:val="es-AR"/>
        </w:rPr>
      </w:pPr>
      <w:r>
        <w:rPr>
          <w:b/>
          <w:lang w:val="es-AR"/>
        </w:rPr>
        <w:br w:type="page"/>
      </w:r>
    </w:p>
    <w:p w:rsidR="00C97E13" w:rsidRDefault="00C97E13" w:rsidP="00C97E13">
      <w:pPr>
        <w:rPr>
          <w:b/>
          <w:lang w:val="es-AR"/>
        </w:rPr>
      </w:pPr>
    </w:p>
    <w:p w:rsidR="002765D1" w:rsidRPr="00B97F74" w:rsidRDefault="002765D1" w:rsidP="00C97E13">
      <w:pPr>
        <w:rPr>
          <w:b/>
          <w:lang w:val="es-AR"/>
        </w:rPr>
      </w:pPr>
      <w:r w:rsidRPr="00B97F74">
        <w:rPr>
          <w:b/>
          <w:lang w:val="es-AR"/>
        </w:rPr>
        <w:t xml:space="preserve">Ejemplos de </w:t>
      </w:r>
      <w:r w:rsidR="00972992" w:rsidRPr="00B97F74">
        <w:rPr>
          <w:b/>
          <w:lang w:val="es-AR"/>
        </w:rPr>
        <w:t>Cálculo</w:t>
      </w:r>
      <w:r w:rsidRPr="00B97F74">
        <w:rPr>
          <w:b/>
          <w:lang w:val="es-AR"/>
        </w:rPr>
        <w:t xml:space="preserve"> de Percepción</w:t>
      </w:r>
    </w:p>
    <w:p w:rsidR="002765D1" w:rsidRPr="00B97F74" w:rsidRDefault="002765D1" w:rsidP="00EF5898">
      <w:pPr>
        <w:jc w:val="both"/>
        <w:rPr>
          <w:lang w:val="es-AR"/>
        </w:rPr>
      </w:pPr>
      <w:r w:rsidRPr="00B97F74">
        <w:rPr>
          <w:lang w:val="es-AR"/>
        </w:rPr>
        <w:t>Tomaremos como ejemplo una factura de un producto con IVA 21%</w:t>
      </w:r>
    </w:p>
    <w:p w:rsidR="002765D1" w:rsidRPr="00B97F74" w:rsidRDefault="002765D1" w:rsidP="00EF5898">
      <w:pPr>
        <w:jc w:val="both"/>
        <w:rPr>
          <w:lang w:val="es-AR"/>
        </w:rPr>
      </w:pPr>
    </w:p>
    <w:p w:rsidR="00204D0D" w:rsidRDefault="00204D0D" w:rsidP="00EF5898">
      <w:pPr>
        <w:jc w:val="both"/>
        <w:rPr>
          <w:lang w:val="es-AR"/>
        </w:rPr>
      </w:pPr>
      <w:r>
        <w:rPr>
          <w:lang w:val="es-AR"/>
        </w:rPr>
        <w:t>Producto =</w:t>
      </w:r>
      <w:r w:rsidR="006C1442">
        <w:rPr>
          <w:lang w:val="es-AR"/>
        </w:rPr>
        <w:tab/>
      </w:r>
      <w:r w:rsidR="002765D1" w:rsidRPr="00B97F74">
        <w:rPr>
          <w:lang w:val="es-AR"/>
        </w:rPr>
        <w:t>$ 10000.00</w:t>
      </w:r>
    </w:p>
    <w:p w:rsidR="002765D1" w:rsidRDefault="002765D1" w:rsidP="00EF5898">
      <w:pPr>
        <w:jc w:val="both"/>
        <w:rPr>
          <w:lang w:val="es-AR"/>
        </w:rPr>
      </w:pPr>
      <w:r w:rsidRPr="00B97F74">
        <w:rPr>
          <w:lang w:val="es-AR"/>
        </w:rPr>
        <w:t>IVA 21 % =</w:t>
      </w:r>
      <w:r w:rsidR="006C1442">
        <w:rPr>
          <w:lang w:val="es-AR"/>
        </w:rPr>
        <w:tab/>
      </w:r>
      <w:r w:rsidRPr="00B97F74">
        <w:rPr>
          <w:lang w:val="es-AR"/>
        </w:rPr>
        <w:t>$ 2100.00</w:t>
      </w:r>
    </w:p>
    <w:p w:rsidR="00204D0D" w:rsidRPr="00B97F74" w:rsidRDefault="00204D0D" w:rsidP="00EF5898">
      <w:pPr>
        <w:jc w:val="both"/>
        <w:rPr>
          <w:lang w:val="es-AR"/>
        </w:rPr>
      </w:pPr>
    </w:p>
    <w:p w:rsidR="00416357" w:rsidRDefault="002765D1" w:rsidP="00EF5898">
      <w:pPr>
        <w:jc w:val="both"/>
        <w:rPr>
          <w:b/>
          <w:lang w:val="es-AR"/>
        </w:rPr>
      </w:pPr>
      <w:r w:rsidRPr="00B97F74">
        <w:rPr>
          <w:b/>
          <w:lang w:val="es-AR"/>
        </w:rPr>
        <w:t>SOLO Agente de Percepción IIBB ARBA</w:t>
      </w:r>
    </w:p>
    <w:p w:rsidR="00416357" w:rsidRDefault="002765D1" w:rsidP="00EF5898">
      <w:pPr>
        <w:jc w:val="both"/>
        <w:rPr>
          <w:b/>
          <w:lang w:val="es-AR"/>
        </w:rPr>
      </w:pPr>
      <w:r w:rsidRPr="00B97F74">
        <w:rPr>
          <w:b/>
          <w:lang w:val="es-AR"/>
        </w:rPr>
        <w:t>Sujeto “VENTA DIRECTA” con C.U.I.T. declarado en el Padrón</w:t>
      </w:r>
    </w:p>
    <w:p w:rsidR="006C1442" w:rsidRDefault="002765D1" w:rsidP="00EF5898">
      <w:pPr>
        <w:jc w:val="both"/>
        <w:rPr>
          <w:lang w:val="es-AR"/>
        </w:rPr>
      </w:pPr>
      <w:r w:rsidRPr="00B97F74">
        <w:rPr>
          <w:lang w:val="es-AR"/>
        </w:rPr>
        <w:t>Alícuota Ejemplo = 10%</w:t>
      </w:r>
    </w:p>
    <w:p w:rsidR="006C1442" w:rsidRDefault="002765D1" w:rsidP="00EF5898">
      <w:pPr>
        <w:jc w:val="both"/>
        <w:rPr>
          <w:lang w:val="es-AR"/>
        </w:rPr>
      </w:pPr>
      <w:r w:rsidRPr="00B97F74">
        <w:rPr>
          <w:lang w:val="es-AR"/>
        </w:rPr>
        <w:t>Ejemplo IVA INSCRIPTO</w:t>
      </w:r>
    </w:p>
    <w:p w:rsidR="002765D1" w:rsidRPr="00B97F74" w:rsidRDefault="006C1442" w:rsidP="00EF5898">
      <w:pPr>
        <w:jc w:val="both"/>
        <w:rPr>
          <w:lang w:val="es-AR"/>
        </w:rPr>
      </w:pPr>
      <w:r>
        <w:rPr>
          <w:lang w:val="es-AR"/>
        </w:rPr>
        <w:t>Monto Imponible =</w:t>
      </w:r>
      <w:r>
        <w:rPr>
          <w:lang w:val="es-AR"/>
        </w:rPr>
        <w:tab/>
      </w:r>
      <w:r w:rsidR="002765D1" w:rsidRPr="00B97F74">
        <w:rPr>
          <w:lang w:val="es-AR"/>
        </w:rPr>
        <w:t>$</w:t>
      </w:r>
      <w:r w:rsidR="00057457">
        <w:rPr>
          <w:lang w:val="es-AR"/>
        </w:rPr>
        <w:t xml:space="preserve"> </w:t>
      </w:r>
      <w:r w:rsidR="002765D1" w:rsidRPr="00B97F74">
        <w:rPr>
          <w:lang w:val="es-AR"/>
        </w:rPr>
        <w:t>10000.00</w:t>
      </w:r>
    </w:p>
    <w:p w:rsidR="002765D1" w:rsidRPr="00B97F74" w:rsidRDefault="002765D1" w:rsidP="00EF5898">
      <w:pPr>
        <w:jc w:val="both"/>
        <w:rPr>
          <w:lang w:val="es-AR"/>
        </w:rPr>
      </w:pPr>
      <w:r w:rsidRPr="00B97F74">
        <w:rPr>
          <w:lang w:val="es-AR"/>
        </w:rPr>
        <w:t>IVA 21 % =</w:t>
      </w:r>
      <w:r w:rsidR="006C1442">
        <w:rPr>
          <w:lang w:val="es-AR"/>
        </w:rPr>
        <w:tab/>
      </w:r>
      <w:r w:rsidR="006C1442">
        <w:rPr>
          <w:lang w:val="es-AR"/>
        </w:rPr>
        <w:tab/>
      </w:r>
      <w:r w:rsidRPr="00B97F74">
        <w:rPr>
          <w:lang w:val="es-AR"/>
        </w:rPr>
        <w:t>$ 2100.00</w:t>
      </w:r>
    </w:p>
    <w:p w:rsidR="002765D1" w:rsidRPr="00B97F74" w:rsidRDefault="006C1442" w:rsidP="00EF5898">
      <w:pPr>
        <w:jc w:val="both"/>
        <w:rPr>
          <w:lang w:val="es-AR"/>
        </w:rPr>
      </w:pPr>
      <w:proofErr w:type="spellStart"/>
      <w:r>
        <w:rPr>
          <w:lang w:val="es-AR"/>
        </w:rPr>
        <w:t>Ret</w:t>
      </w:r>
      <w:proofErr w:type="spellEnd"/>
      <w:r>
        <w:rPr>
          <w:lang w:val="es-AR"/>
        </w:rPr>
        <w:t xml:space="preserve"> IIBB =</w:t>
      </w:r>
      <w:r>
        <w:rPr>
          <w:lang w:val="es-AR"/>
        </w:rPr>
        <w:tab/>
      </w:r>
      <w:r>
        <w:rPr>
          <w:lang w:val="es-AR"/>
        </w:rPr>
        <w:tab/>
      </w:r>
      <w:r w:rsidR="002765D1" w:rsidRPr="00B97F74">
        <w:rPr>
          <w:lang w:val="es-AR"/>
        </w:rPr>
        <w:t>$</w:t>
      </w:r>
      <w:r w:rsidR="00057457">
        <w:rPr>
          <w:lang w:val="es-AR"/>
        </w:rPr>
        <w:t xml:space="preserve"> 1</w:t>
      </w:r>
      <w:r w:rsidR="002765D1" w:rsidRPr="00B97F74">
        <w:rPr>
          <w:lang w:val="es-AR"/>
        </w:rPr>
        <w:t>000.00 (10% de $ 10000.00)</w:t>
      </w:r>
    </w:p>
    <w:p w:rsidR="00AC7765" w:rsidRDefault="002765D1" w:rsidP="00EF5898">
      <w:pPr>
        <w:jc w:val="both"/>
        <w:rPr>
          <w:sz w:val="27"/>
          <w:szCs w:val="27"/>
          <w:lang w:val="es-AR"/>
        </w:rPr>
      </w:pPr>
      <w:r w:rsidRPr="00B97F74">
        <w:rPr>
          <w:sz w:val="27"/>
          <w:szCs w:val="27"/>
          <w:lang w:val="es-AR"/>
        </w:rPr>
        <w:t>TOTAL A PAGAR = 10000 + 1000  + 2100 =  $ 13100.00</w:t>
      </w:r>
    </w:p>
    <w:p w:rsidR="00AC7765" w:rsidRDefault="00AC7765" w:rsidP="00EF5898">
      <w:pPr>
        <w:jc w:val="both"/>
        <w:rPr>
          <w:sz w:val="27"/>
          <w:szCs w:val="27"/>
          <w:lang w:val="es-AR"/>
        </w:rPr>
      </w:pPr>
    </w:p>
    <w:p w:rsidR="00AC7765" w:rsidRDefault="002765D1" w:rsidP="00EF5898">
      <w:pPr>
        <w:jc w:val="both"/>
        <w:rPr>
          <w:lang w:val="es-AR"/>
        </w:rPr>
      </w:pPr>
      <w:r w:rsidRPr="00B97F74">
        <w:rPr>
          <w:lang w:val="es-AR"/>
        </w:rPr>
        <w:t>Ejemplo IVA EXENTO</w:t>
      </w:r>
    </w:p>
    <w:p w:rsidR="00AC7765" w:rsidRDefault="002765D1" w:rsidP="00EF5898">
      <w:pPr>
        <w:jc w:val="both"/>
        <w:rPr>
          <w:lang w:val="es-AR"/>
        </w:rPr>
      </w:pPr>
      <w:r w:rsidRPr="00B97F74">
        <w:rPr>
          <w:lang w:val="es-AR"/>
        </w:rPr>
        <w:t>Monto Imponible =</w:t>
      </w:r>
      <w:r w:rsidR="00AC7765">
        <w:rPr>
          <w:lang w:val="es-AR"/>
        </w:rPr>
        <w:tab/>
      </w:r>
      <w:r w:rsidRPr="00B97F74">
        <w:rPr>
          <w:lang w:val="es-AR"/>
        </w:rPr>
        <w:t>$</w:t>
      </w:r>
      <w:r w:rsidR="00AC7765">
        <w:rPr>
          <w:lang w:val="es-AR"/>
        </w:rPr>
        <w:t xml:space="preserve"> </w:t>
      </w:r>
      <w:r w:rsidRPr="00B97F74">
        <w:rPr>
          <w:lang w:val="es-AR"/>
        </w:rPr>
        <w:t>10000.00</w:t>
      </w:r>
    </w:p>
    <w:p w:rsidR="002765D1" w:rsidRPr="00B97F74" w:rsidRDefault="002765D1" w:rsidP="00EF5898">
      <w:pPr>
        <w:jc w:val="both"/>
        <w:rPr>
          <w:lang w:val="es-AR"/>
        </w:rPr>
      </w:pPr>
      <w:r w:rsidRPr="00B97F74">
        <w:rPr>
          <w:lang w:val="es-AR"/>
        </w:rPr>
        <w:t>IVA 21 % =</w:t>
      </w:r>
      <w:r w:rsidR="00AC7765">
        <w:rPr>
          <w:lang w:val="es-AR"/>
        </w:rPr>
        <w:tab/>
      </w:r>
      <w:r w:rsidR="00AC7765">
        <w:rPr>
          <w:lang w:val="es-AR"/>
        </w:rPr>
        <w:tab/>
      </w:r>
      <w:r w:rsidRPr="00B97F74">
        <w:rPr>
          <w:lang w:val="es-AR"/>
        </w:rPr>
        <w:t>$</w:t>
      </w:r>
      <w:r w:rsidR="00AC7765">
        <w:rPr>
          <w:lang w:val="es-AR"/>
        </w:rPr>
        <w:t xml:space="preserve"> </w:t>
      </w:r>
      <w:r w:rsidRPr="00B97F74">
        <w:rPr>
          <w:lang w:val="es-AR"/>
        </w:rPr>
        <w:t>00.00</w:t>
      </w:r>
    </w:p>
    <w:p w:rsidR="002765D1" w:rsidRPr="00B97F74" w:rsidRDefault="00AC7765" w:rsidP="00EF5898">
      <w:pPr>
        <w:jc w:val="both"/>
        <w:rPr>
          <w:lang w:val="es-AR"/>
        </w:rPr>
      </w:pPr>
      <w:proofErr w:type="spellStart"/>
      <w:r>
        <w:rPr>
          <w:lang w:val="es-AR"/>
        </w:rPr>
        <w:t>Ret</w:t>
      </w:r>
      <w:proofErr w:type="spellEnd"/>
      <w:r>
        <w:rPr>
          <w:lang w:val="es-AR"/>
        </w:rPr>
        <w:t xml:space="preserve"> IIBB =</w:t>
      </w:r>
      <w:r>
        <w:rPr>
          <w:lang w:val="es-AR"/>
        </w:rPr>
        <w:tab/>
      </w:r>
      <w:r>
        <w:rPr>
          <w:lang w:val="es-AR"/>
        </w:rPr>
        <w:tab/>
        <w:t xml:space="preserve">$ </w:t>
      </w:r>
      <w:r w:rsidR="002765D1" w:rsidRPr="00B97F74">
        <w:rPr>
          <w:lang w:val="es-AR"/>
        </w:rPr>
        <w:t>1000.00 (10% de $ 10000.00)</w:t>
      </w:r>
    </w:p>
    <w:p w:rsidR="00D61BDC" w:rsidRDefault="002765D1" w:rsidP="00EF5898">
      <w:pPr>
        <w:jc w:val="both"/>
        <w:rPr>
          <w:sz w:val="27"/>
          <w:szCs w:val="27"/>
          <w:lang w:val="es-AR"/>
        </w:rPr>
      </w:pPr>
      <w:r w:rsidRPr="00B97F74">
        <w:rPr>
          <w:sz w:val="27"/>
          <w:szCs w:val="27"/>
          <w:lang w:val="es-AR"/>
        </w:rPr>
        <w:t>TOTAL A PAGAR = 10000 + 1000  =  $ 11000.00</w:t>
      </w:r>
    </w:p>
    <w:p w:rsidR="00D61BDC" w:rsidRDefault="00D61BDC" w:rsidP="00EF5898">
      <w:pPr>
        <w:jc w:val="both"/>
        <w:rPr>
          <w:sz w:val="27"/>
          <w:szCs w:val="27"/>
          <w:lang w:val="es-AR"/>
        </w:rPr>
      </w:pPr>
    </w:p>
    <w:p w:rsidR="00D61BDC" w:rsidRDefault="002765D1" w:rsidP="00EF5898">
      <w:pPr>
        <w:jc w:val="both"/>
        <w:rPr>
          <w:lang w:val="es-AR"/>
        </w:rPr>
      </w:pPr>
      <w:r w:rsidRPr="00B97F74">
        <w:rPr>
          <w:lang w:val="es-AR"/>
        </w:rPr>
        <w:t>Ejemplo IVA MONOTRIBUTO</w:t>
      </w:r>
    </w:p>
    <w:p w:rsidR="00D61BDC" w:rsidRDefault="002765D1" w:rsidP="00EF5898">
      <w:pPr>
        <w:jc w:val="both"/>
        <w:rPr>
          <w:lang w:val="es-AR"/>
        </w:rPr>
      </w:pPr>
      <w:r w:rsidRPr="00B97F74">
        <w:rPr>
          <w:lang w:val="es-AR"/>
        </w:rPr>
        <w:t>*Si en la factura No declara el IVA de los productos el monto imponible seria el Monto completo de la Factura</w:t>
      </w:r>
    </w:p>
    <w:p w:rsidR="002765D1" w:rsidRPr="00B97F74" w:rsidRDefault="00D61BDC" w:rsidP="00EF5898">
      <w:pPr>
        <w:jc w:val="both"/>
        <w:rPr>
          <w:lang w:val="es-AR"/>
        </w:rPr>
      </w:pPr>
      <w:r>
        <w:rPr>
          <w:lang w:val="es-AR"/>
        </w:rPr>
        <w:t>Monto Imponible =</w:t>
      </w:r>
      <w:r>
        <w:rPr>
          <w:lang w:val="es-AR"/>
        </w:rPr>
        <w:tab/>
      </w:r>
      <w:r w:rsidR="002765D1" w:rsidRPr="00B97F74">
        <w:rPr>
          <w:lang w:val="es-AR"/>
        </w:rPr>
        <w:t>$</w:t>
      </w:r>
      <w:r>
        <w:rPr>
          <w:lang w:val="es-AR"/>
        </w:rPr>
        <w:t xml:space="preserve"> </w:t>
      </w:r>
      <w:r w:rsidR="002765D1" w:rsidRPr="00B97F74">
        <w:rPr>
          <w:lang w:val="es-AR"/>
        </w:rPr>
        <w:t>10000.00</w:t>
      </w:r>
    </w:p>
    <w:p w:rsidR="00D61BDC" w:rsidRDefault="002765D1" w:rsidP="00EF5898">
      <w:pPr>
        <w:jc w:val="both"/>
        <w:rPr>
          <w:lang w:val="es-AR"/>
        </w:rPr>
      </w:pPr>
      <w:r w:rsidRPr="00B97F74">
        <w:rPr>
          <w:lang w:val="es-AR"/>
        </w:rPr>
        <w:t>IVA 21 % =</w:t>
      </w:r>
      <w:r w:rsidR="00D61BDC">
        <w:rPr>
          <w:lang w:val="es-AR"/>
        </w:rPr>
        <w:tab/>
      </w:r>
      <w:r w:rsidR="00D61BDC">
        <w:rPr>
          <w:lang w:val="es-AR"/>
        </w:rPr>
        <w:tab/>
      </w:r>
      <w:r w:rsidRPr="00B97F74">
        <w:rPr>
          <w:lang w:val="es-AR"/>
        </w:rPr>
        <w:t>$ 2100.00</w:t>
      </w:r>
    </w:p>
    <w:p w:rsidR="00D61BDC" w:rsidRDefault="002765D1" w:rsidP="00EF5898">
      <w:pPr>
        <w:jc w:val="both"/>
        <w:rPr>
          <w:lang w:val="es-AR"/>
        </w:rPr>
      </w:pPr>
      <w:proofErr w:type="spellStart"/>
      <w:r w:rsidRPr="00B97F74">
        <w:rPr>
          <w:lang w:val="es-AR"/>
        </w:rPr>
        <w:t>Ret</w:t>
      </w:r>
      <w:proofErr w:type="spellEnd"/>
      <w:r w:rsidRPr="00B97F74">
        <w:rPr>
          <w:lang w:val="es-AR"/>
        </w:rPr>
        <w:t xml:space="preserve"> IIBB =</w:t>
      </w:r>
      <w:r w:rsidR="00D61BDC">
        <w:rPr>
          <w:lang w:val="es-AR"/>
        </w:rPr>
        <w:tab/>
      </w:r>
      <w:r w:rsidR="00D61BDC">
        <w:rPr>
          <w:lang w:val="es-AR"/>
        </w:rPr>
        <w:tab/>
      </w:r>
      <w:r w:rsidRPr="00B97F74">
        <w:rPr>
          <w:lang w:val="es-AR"/>
        </w:rPr>
        <w:t>$</w:t>
      </w:r>
      <w:r w:rsidR="00D61BDC">
        <w:rPr>
          <w:lang w:val="es-AR"/>
        </w:rPr>
        <w:t xml:space="preserve"> </w:t>
      </w:r>
      <w:r w:rsidRPr="00B97F74">
        <w:rPr>
          <w:lang w:val="es-AR"/>
        </w:rPr>
        <w:t>1000.00 (10% de $ 10000.00)</w:t>
      </w:r>
    </w:p>
    <w:p w:rsidR="00D61BDC" w:rsidRDefault="002765D1" w:rsidP="00EF5898">
      <w:pPr>
        <w:jc w:val="both"/>
        <w:rPr>
          <w:sz w:val="27"/>
          <w:szCs w:val="27"/>
          <w:lang w:val="es-AR"/>
        </w:rPr>
      </w:pPr>
      <w:r w:rsidRPr="00B97F74">
        <w:rPr>
          <w:sz w:val="27"/>
          <w:szCs w:val="27"/>
          <w:lang w:val="es-AR"/>
        </w:rPr>
        <w:t>TOTAL A PAGAR = 10000 + 1000  + 2100 =  $ 13100.00</w:t>
      </w:r>
    </w:p>
    <w:p w:rsidR="00D61BDC" w:rsidRDefault="00D61BDC" w:rsidP="00C8140D">
      <w:pPr>
        <w:rPr>
          <w:sz w:val="27"/>
          <w:szCs w:val="27"/>
          <w:lang w:val="es-AR"/>
        </w:rPr>
      </w:pPr>
    </w:p>
    <w:p w:rsidR="00D61BDC" w:rsidRDefault="002765D1" w:rsidP="00EF5898">
      <w:pPr>
        <w:jc w:val="both"/>
        <w:rPr>
          <w:b/>
          <w:lang w:val="es-AR"/>
        </w:rPr>
      </w:pPr>
      <w:r w:rsidRPr="00B97F74">
        <w:rPr>
          <w:b/>
          <w:lang w:val="es-AR"/>
        </w:rPr>
        <w:t>Sujeto “VENTA DIRECTA” con C.U.I.T. NO declarado en el Padrón</w:t>
      </w:r>
    </w:p>
    <w:p w:rsidR="00D61BDC" w:rsidRDefault="002765D1" w:rsidP="00EF5898">
      <w:pPr>
        <w:jc w:val="both"/>
        <w:rPr>
          <w:sz w:val="22"/>
          <w:szCs w:val="22"/>
          <w:lang w:val="es-AR"/>
        </w:rPr>
      </w:pPr>
      <w:r w:rsidRPr="00B97F74">
        <w:rPr>
          <w:sz w:val="22"/>
          <w:szCs w:val="22"/>
          <w:lang w:val="es-AR"/>
        </w:rPr>
        <w:t>Alícuota Ejemplo = Alícuota FIJA a sujetos no declarados en el padrón de riesgo fiscal = 10%</w:t>
      </w:r>
    </w:p>
    <w:p w:rsidR="00D61BDC" w:rsidRDefault="002765D1" w:rsidP="00EF5898">
      <w:pPr>
        <w:jc w:val="both"/>
        <w:rPr>
          <w:lang w:val="es-AR"/>
        </w:rPr>
      </w:pPr>
      <w:r w:rsidRPr="00B97F74">
        <w:rPr>
          <w:lang w:val="es-AR"/>
        </w:rPr>
        <w:t>Ejemplo IVA INSCRIPTO</w:t>
      </w:r>
    </w:p>
    <w:p w:rsidR="002765D1" w:rsidRPr="00B97F74" w:rsidRDefault="002765D1" w:rsidP="00EF5898">
      <w:pPr>
        <w:jc w:val="both"/>
        <w:rPr>
          <w:lang w:val="es-AR"/>
        </w:rPr>
      </w:pPr>
      <w:r w:rsidRPr="00B97F74">
        <w:rPr>
          <w:lang w:val="es-AR"/>
        </w:rPr>
        <w:t>Monto Imponible =</w:t>
      </w:r>
      <w:r w:rsidR="00D61BDC">
        <w:rPr>
          <w:lang w:val="es-AR"/>
        </w:rPr>
        <w:tab/>
      </w:r>
      <w:r w:rsidRPr="00B97F74">
        <w:rPr>
          <w:lang w:val="es-AR"/>
        </w:rPr>
        <w:t>$ 10000.00</w:t>
      </w:r>
    </w:p>
    <w:p w:rsidR="00D61BDC" w:rsidRDefault="002765D1" w:rsidP="00EF5898">
      <w:pPr>
        <w:jc w:val="both"/>
        <w:rPr>
          <w:lang w:val="es-AR"/>
        </w:rPr>
      </w:pPr>
      <w:r w:rsidRPr="00B97F74">
        <w:rPr>
          <w:lang w:val="es-AR"/>
        </w:rPr>
        <w:t>IVA 21 % =</w:t>
      </w:r>
      <w:r w:rsidR="00D61BDC">
        <w:rPr>
          <w:lang w:val="es-AR"/>
        </w:rPr>
        <w:tab/>
      </w:r>
      <w:r w:rsidR="00D61BDC">
        <w:rPr>
          <w:lang w:val="es-AR"/>
        </w:rPr>
        <w:tab/>
      </w:r>
      <w:r w:rsidRPr="00B97F74">
        <w:rPr>
          <w:lang w:val="es-AR"/>
        </w:rPr>
        <w:t>$ 2100.00</w:t>
      </w:r>
    </w:p>
    <w:p w:rsidR="00D61BDC" w:rsidRDefault="002765D1" w:rsidP="00EF5898">
      <w:pPr>
        <w:jc w:val="both"/>
        <w:rPr>
          <w:lang w:val="es-AR"/>
        </w:rPr>
      </w:pPr>
      <w:proofErr w:type="spellStart"/>
      <w:r w:rsidRPr="00B97F74">
        <w:rPr>
          <w:lang w:val="es-AR"/>
        </w:rPr>
        <w:t>Ret</w:t>
      </w:r>
      <w:proofErr w:type="spellEnd"/>
      <w:r w:rsidRPr="00B97F74">
        <w:rPr>
          <w:lang w:val="es-AR"/>
        </w:rPr>
        <w:t xml:space="preserve"> IIBB =</w:t>
      </w:r>
      <w:r w:rsidR="00D61BDC">
        <w:rPr>
          <w:lang w:val="es-AR"/>
        </w:rPr>
        <w:tab/>
      </w:r>
      <w:r w:rsidR="00D61BDC">
        <w:rPr>
          <w:lang w:val="es-AR"/>
        </w:rPr>
        <w:tab/>
      </w:r>
      <w:r w:rsidRPr="00B97F74">
        <w:rPr>
          <w:lang w:val="es-AR"/>
        </w:rPr>
        <w:t>$</w:t>
      </w:r>
      <w:r w:rsidR="00D61BDC">
        <w:rPr>
          <w:lang w:val="es-AR"/>
        </w:rPr>
        <w:t xml:space="preserve"> </w:t>
      </w:r>
      <w:r w:rsidRPr="00B97F74">
        <w:rPr>
          <w:lang w:val="es-AR"/>
        </w:rPr>
        <w:t>1000.00 (10% de $ 10000.00)</w:t>
      </w:r>
    </w:p>
    <w:p w:rsidR="00D61BDC" w:rsidRDefault="002765D1" w:rsidP="00EF5898">
      <w:pPr>
        <w:jc w:val="both"/>
        <w:rPr>
          <w:sz w:val="27"/>
          <w:szCs w:val="27"/>
          <w:lang w:val="es-AR"/>
        </w:rPr>
      </w:pPr>
      <w:r w:rsidRPr="00B97F74">
        <w:rPr>
          <w:sz w:val="27"/>
          <w:szCs w:val="27"/>
          <w:lang w:val="es-AR"/>
        </w:rPr>
        <w:t>TOTAL A PAGAR = 10000 + 1000  + 2100 =  $</w:t>
      </w:r>
      <w:r w:rsidR="00D61BDC">
        <w:rPr>
          <w:sz w:val="27"/>
          <w:szCs w:val="27"/>
          <w:lang w:val="es-AR"/>
        </w:rPr>
        <w:t xml:space="preserve"> </w:t>
      </w:r>
      <w:r w:rsidRPr="00B97F74">
        <w:rPr>
          <w:sz w:val="27"/>
          <w:szCs w:val="27"/>
          <w:lang w:val="es-AR"/>
        </w:rPr>
        <w:t>13100.00</w:t>
      </w:r>
    </w:p>
    <w:p w:rsidR="00D61BDC" w:rsidRDefault="00D61BDC" w:rsidP="00EF5898">
      <w:pPr>
        <w:jc w:val="both"/>
        <w:rPr>
          <w:sz w:val="27"/>
          <w:szCs w:val="27"/>
          <w:lang w:val="es-AR"/>
        </w:rPr>
      </w:pPr>
    </w:p>
    <w:p w:rsidR="00D61BDC" w:rsidRDefault="002765D1" w:rsidP="00EF5898">
      <w:pPr>
        <w:jc w:val="both"/>
        <w:rPr>
          <w:lang w:val="es-AR"/>
        </w:rPr>
      </w:pPr>
      <w:r w:rsidRPr="00B97F74">
        <w:rPr>
          <w:lang w:val="es-AR"/>
        </w:rPr>
        <w:t>Ejemplo IVA EXENTO</w:t>
      </w:r>
    </w:p>
    <w:p w:rsidR="00D61BDC" w:rsidRDefault="002765D1" w:rsidP="00EF5898">
      <w:pPr>
        <w:jc w:val="both"/>
        <w:rPr>
          <w:lang w:val="es-AR"/>
        </w:rPr>
      </w:pPr>
      <w:r w:rsidRPr="00B97F74">
        <w:rPr>
          <w:lang w:val="es-AR"/>
        </w:rPr>
        <w:t>Monto Imponible =</w:t>
      </w:r>
      <w:r w:rsidR="00D61BDC">
        <w:rPr>
          <w:lang w:val="es-AR"/>
        </w:rPr>
        <w:tab/>
      </w:r>
      <w:r w:rsidRPr="00B97F74">
        <w:rPr>
          <w:lang w:val="es-AR"/>
        </w:rPr>
        <w:t>$ 10000.00</w:t>
      </w:r>
    </w:p>
    <w:p w:rsidR="00D61BDC" w:rsidRDefault="002765D1" w:rsidP="00EF5898">
      <w:pPr>
        <w:jc w:val="both"/>
        <w:rPr>
          <w:lang w:val="es-AR"/>
        </w:rPr>
      </w:pPr>
      <w:r w:rsidRPr="00B97F74">
        <w:rPr>
          <w:lang w:val="es-AR"/>
        </w:rPr>
        <w:t>IVA 21 % =</w:t>
      </w:r>
      <w:r w:rsidR="00D61BDC">
        <w:rPr>
          <w:lang w:val="es-AR"/>
        </w:rPr>
        <w:tab/>
      </w:r>
      <w:r w:rsidR="00D61BDC">
        <w:rPr>
          <w:lang w:val="es-AR"/>
        </w:rPr>
        <w:tab/>
      </w:r>
      <w:r w:rsidRPr="00B97F74">
        <w:rPr>
          <w:lang w:val="es-AR"/>
        </w:rPr>
        <w:t>$</w:t>
      </w:r>
      <w:r w:rsidR="00D61BDC">
        <w:rPr>
          <w:lang w:val="es-AR"/>
        </w:rPr>
        <w:t xml:space="preserve"> </w:t>
      </w:r>
      <w:r w:rsidRPr="00B97F74">
        <w:rPr>
          <w:lang w:val="es-AR"/>
        </w:rPr>
        <w:t>00.00</w:t>
      </w:r>
    </w:p>
    <w:p w:rsidR="00D61BDC" w:rsidRDefault="002765D1" w:rsidP="00EF5898">
      <w:pPr>
        <w:jc w:val="both"/>
        <w:rPr>
          <w:lang w:val="es-AR"/>
        </w:rPr>
      </w:pPr>
      <w:proofErr w:type="spellStart"/>
      <w:r w:rsidRPr="00B97F74">
        <w:rPr>
          <w:lang w:val="es-AR"/>
        </w:rPr>
        <w:t>Ret</w:t>
      </w:r>
      <w:proofErr w:type="spellEnd"/>
      <w:r w:rsidRPr="00B97F74">
        <w:rPr>
          <w:lang w:val="es-AR"/>
        </w:rPr>
        <w:t xml:space="preserve"> IIBB =</w:t>
      </w:r>
      <w:r w:rsidR="00D61BDC">
        <w:rPr>
          <w:lang w:val="es-AR"/>
        </w:rPr>
        <w:tab/>
      </w:r>
      <w:r w:rsidR="00D61BDC">
        <w:rPr>
          <w:lang w:val="es-AR"/>
        </w:rPr>
        <w:tab/>
      </w:r>
      <w:r w:rsidRPr="00B97F74">
        <w:rPr>
          <w:lang w:val="es-AR"/>
        </w:rPr>
        <w:t>$</w:t>
      </w:r>
      <w:r w:rsidR="00D61BDC">
        <w:rPr>
          <w:lang w:val="es-AR"/>
        </w:rPr>
        <w:t xml:space="preserve"> </w:t>
      </w:r>
      <w:r w:rsidRPr="00B97F74">
        <w:rPr>
          <w:lang w:val="es-AR"/>
        </w:rPr>
        <w:t>1000.00 (10% de $ 10000.00)</w:t>
      </w:r>
    </w:p>
    <w:p w:rsidR="002765D1" w:rsidRPr="00B97F74" w:rsidRDefault="002765D1" w:rsidP="00EF5898">
      <w:pPr>
        <w:jc w:val="both"/>
        <w:rPr>
          <w:sz w:val="27"/>
          <w:szCs w:val="27"/>
          <w:lang w:val="es-AR"/>
        </w:rPr>
      </w:pPr>
      <w:r w:rsidRPr="00B97F74">
        <w:rPr>
          <w:sz w:val="27"/>
          <w:szCs w:val="27"/>
          <w:lang w:val="es-AR"/>
        </w:rPr>
        <w:t>TOTAL A PAGAR = 10000 + 1000  =  $ 11000.00</w:t>
      </w:r>
    </w:p>
    <w:p w:rsidR="00C8140D" w:rsidRDefault="00C8140D" w:rsidP="00EF5898">
      <w:pPr>
        <w:jc w:val="both"/>
        <w:rPr>
          <w:lang w:val="es-AR"/>
        </w:rPr>
      </w:pPr>
    </w:p>
    <w:p w:rsidR="002765D1" w:rsidRPr="00B97F74" w:rsidRDefault="002765D1" w:rsidP="00EF5898">
      <w:pPr>
        <w:jc w:val="both"/>
        <w:rPr>
          <w:lang w:val="es-AR"/>
        </w:rPr>
      </w:pPr>
      <w:r w:rsidRPr="00B97F74">
        <w:rPr>
          <w:lang w:val="es-AR"/>
        </w:rPr>
        <w:t>Ejemplo IVA MONOTRIBUTO</w:t>
      </w:r>
    </w:p>
    <w:p w:rsidR="002765D1" w:rsidRPr="00B97F74" w:rsidRDefault="002765D1" w:rsidP="00EF5898">
      <w:pPr>
        <w:jc w:val="both"/>
        <w:rPr>
          <w:lang w:val="es-AR"/>
        </w:rPr>
      </w:pPr>
      <w:r w:rsidRPr="00B97F74">
        <w:rPr>
          <w:lang w:val="es-AR"/>
        </w:rPr>
        <w:t>*Si en la factura No declara el IVA de los productos el monto imponible seria el Monto completo de la Factura</w:t>
      </w:r>
    </w:p>
    <w:p w:rsidR="00C8140D" w:rsidRDefault="00C8140D">
      <w:pPr>
        <w:rPr>
          <w:lang w:val="es-AR"/>
        </w:rPr>
      </w:pPr>
      <w:r>
        <w:rPr>
          <w:lang w:val="es-AR"/>
        </w:rPr>
        <w:br w:type="page"/>
      </w:r>
    </w:p>
    <w:p w:rsidR="002765D1" w:rsidRPr="00B97F74" w:rsidRDefault="002765D1" w:rsidP="00EF5898">
      <w:pPr>
        <w:jc w:val="both"/>
        <w:rPr>
          <w:lang w:val="es-AR"/>
        </w:rPr>
      </w:pPr>
    </w:p>
    <w:p w:rsidR="00316089" w:rsidRDefault="002765D1" w:rsidP="00EF5898">
      <w:pPr>
        <w:jc w:val="both"/>
        <w:rPr>
          <w:lang w:val="es-AR"/>
        </w:rPr>
      </w:pPr>
      <w:r w:rsidRPr="00B97F74">
        <w:rPr>
          <w:lang w:val="es-AR"/>
        </w:rPr>
        <w:t>Monto Imponible =</w:t>
      </w:r>
      <w:r w:rsidR="00316089">
        <w:rPr>
          <w:lang w:val="es-AR"/>
        </w:rPr>
        <w:tab/>
      </w:r>
      <w:r w:rsidRPr="00B97F74">
        <w:rPr>
          <w:lang w:val="es-AR"/>
        </w:rPr>
        <w:t>$ 10000.00</w:t>
      </w:r>
    </w:p>
    <w:p w:rsidR="00316089" w:rsidRDefault="002765D1" w:rsidP="00EF5898">
      <w:pPr>
        <w:jc w:val="both"/>
        <w:rPr>
          <w:lang w:val="es-AR"/>
        </w:rPr>
      </w:pPr>
      <w:r w:rsidRPr="00B97F74">
        <w:rPr>
          <w:lang w:val="es-AR"/>
        </w:rPr>
        <w:t>IVA 21 % =</w:t>
      </w:r>
      <w:r w:rsidR="00316089">
        <w:rPr>
          <w:lang w:val="es-AR"/>
        </w:rPr>
        <w:tab/>
      </w:r>
      <w:r w:rsidR="00316089">
        <w:rPr>
          <w:lang w:val="es-AR"/>
        </w:rPr>
        <w:tab/>
      </w:r>
      <w:r w:rsidRPr="00B97F74">
        <w:rPr>
          <w:lang w:val="es-AR"/>
        </w:rPr>
        <w:t>$ 2100.00</w:t>
      </w:r>
    </w:p>
    <w:p w:rsidR="00316089" w:rsidRDefault="002765D1" w:rsidP="00EF5898">
      <w:pPr>
        <w:jc w:val="both"/>
        <w:rPr>
          <w:lang w:val="es-AR"/>
        </w:rPr>
      </w:pPr>
      <w:proofErr w:type="spellStart"/>
      <w:r w:rsidRPr="00B97F74">
        <w:rPr>
          <w:lang w:val="es-AR"/>
        </w:rPr>
        <w:t>Ret</w:t>
      </w:r>
      <w:proofErr w:type="spellEnd"/>
      <w:r w:rsidRPr="00B97F74">
        <w:rPr>
          <w:lang w:val="es-AR"/>
        </w:rPr>
        <w:t xml:space="preserve"> IIBB =</w:t>
      </w:r>
      <w:r w:rsidR="00316089">
        <w:rPr>
          <w:lang w:val="es-AR"/>
        </w:rPr>
        <w:tab/>
      </w:r>
      <w:r w:rsidR="00316089">
        <w:rPr>
          <w:lang w:val="es-AR"/>
        </w:rPr>
        <w:tab/>
      </w:r>
      <w:r w:rsidRPr="00B97F74">
        <w:rPr>
          <w:lang w:val="es-AR"/>
        </w:rPr>
        <w:t>$</w:t>
      </w:r>
      <w:r w:rsidR="00316089">
        <w:rPr>
          <w:lang w:val="es-AR"/>
        </w:rPr>
        <w:t xml:space="preserve"> </w:t>
      </w:r>
      <w:r w:rsidRPr="00B97F74">
        <w:rPr>
          <w:lang w:val="es-AR"/>
        </w:rPr>
        <w:t>1000.00 (10% de $ 10000.00)</w:t>
      </w:r>
    </w:p>
    <w:p w:rsidR="00316089" w:rsidRDefault="002765D1" w:rsidP="00EF5898">
      <w:pPr>
        <w:jc w:val="both"/>
        <w:rPr>
          <w:sz w:val="27"/>
          <w:szCs w:val="27"/>
          <w:lang w:val="es-AR"/>
        </w:rPr>
      </w:pPr>
      <w:r w:rsidRPr="00B97F74">
        <w:rPr>
          <w:sz w:val="27"/>
          <w:szCs w:val="27"/>
          <w:lang w:val="es-AR"/>
        </w:rPr>
        <w:t>TOTAL A PAGAR = 10000 + 1000  + 2100 =  $ 13100.00</w:t>
      </w:r>
    </w:p>
    <w:p w:rsidR="00316089" w:rsidRDefault="00316089" w:rsidP="00EF5898">
      <w:pPr>
        <w:jc w:val="both"/>
        <w:rPr>
          <w:sz w:val="27"/>
          <w:szCs w:val="27"/>
          <w:lang w:val="es-AR"/>
        </w:rPr>
      </w:pPr>
    </w:p>
    <w:p w:rsidR="00316089" w:rsidRDefault="002765D1" w:rsidP="00EF5898">
      <w:pPr>
        <w:jc w:val="both"/>
        <w:rPr>
          <w:b/>
          <w:lang w:val="es-AR"/>
        </w:rPr>
      </w:pPr>
      <w:r w:rsidRPr="00B97F74">
        <w:rPr>
          <w:b/>
          <w:lang w:val="es-AR"/>
        </w:rPr>
        <w:t>Sujeto con C.U.I.T. declarado EXENTO en el Padrón</w:t>
      </w:r>
    </w:p>
    <w:p w:rsidR="00316089" w:rsidRDefault="002765D1" w:rsidP="00EF5898">
      <w:pPr>
        <w:jc w:val="both"/>
        <w:rPr>
          <w:lang w:val="es-AR"/>
        </w:rPr>
      </w:pPr>
      <w:r w:rsidRPr="00B97F74">
        <w:rPr>
          <w:lang w:val="es-AR"/>
        </w:rPr>
        <w:t>No se les cobra percepción de IIBB.</w:t>
      </w:r>
    </w:p>
    <w:p w:rsidR="00316089" w:rsidRDefault="002765D1" w:rsidP="00EF5898">
      <w:pPr>
        <w:jc w:val="both"/>
        <w:rPr>
          <w:b/>
          <w:lang w:val="es-AR"/>
        </w:rPr>
      </w:pPr>
      <w:r w:rsidRPr="00B97F74">
        <w:rPr>
          <w:b/>
          <w:lang w:val="es-AR"/>
        </w:rPr>
        <w:t>SOLO Agente de Percepción IIBB AGIP (C.A.B.A.)</w:t>
      </w:r>
    </w:p>
    <w:p w:rsidR="00316089" w:rsidRDefault="002765D1" w:rsidP="00EF5898">
      <w:pPr>
        <w:jc w:val="both"/>
        <w:rPr>
          <w:b/>
          <w:lang w:val="es-AR"/>
        </w:rPr>
      </w:pPr>
      <w:r w:rsidRPr="00B97F74">
        <w:rPr>
          <w:b/>
          <w:lang w:val="es-AR"/>
        </w:rPr>
        <w:t>Sujeto “VENTA DIRECTA” con C.U.I.T. declarado en el Padró</w:t>
      </w:r>
      <w:r w:rsidR="00316089">
        <w:rPr>
          <w:b/>
          <w:lang w:val="es-AR"/>
        </w:rPr>
        <w:t>n</w:t>
      </w:r>
    </w:p>
    <w:p w:rsidR="00316089" w:rsidRDefault="002765D1" w:rsidP="00EF5898">
      <w:pPr>
        <w:jc w:val="both"/>
        <w:rPr>
          <w:lang w:val="es-AR"/>
        </w:rPr>
      </w:pPr>
      <w:r w:rsidRPr="00B97F74">
        <w:rPr>
          <w:lang w:val="es-AR"/>
        </w:rPr>
        <w:t>Alícuota Ejemplo = 10%</w:t>
      </w:r>
    </w:p>
    <w:p w:rsidR="00316089" w:rsidRDefault="002765D1" w:rsidP="00EF5898">
      <w:pPr>
        <w:jc w:val="both"/>
        <w:rPr>
          <w:lang w:val="es-AR"/>
        </w:rPr>
      </w:pPr>
      <w:r w:rsidRPr="00B97F74">
        <w:rPr>
          <w:lang w:val="es-AR"/>
        </w:rPr>
        <w:t>Ejemplo IVA INSCRIPTO</w:t>
      </w:r>
    </w:p>
    <w:p w:rsidR="00316089" w:rsidRDefault="002765D1" w:rsidP="00EF5898">
      <w:pPr>
        <w:jc w:val="both"/>
        <w:rPr>
          <w:lang w:val="es-AR"/>
        </w:rPr>
      </w:pPr>
      <w:r w:rsidRPr="00B97F74">
        <w:rPr>
          <w:lang w:val="es-AR"/>
        </w:rPr>
        <w:t>Monto Imponible =</w:t>
      </w:r>
      <w:r w:rsidR="00316089">
        <w:rPr>
          <w:lang w:val="es-AR"/>
        </w:rPr>
        <w:tab/>
      </w:r>
      <w:r w:rsidRPr="00B97F74">
        <w:rPr>
          <w:lang w:val="es-AR"/>
        </w:rPr>
        <w:t>$ 10000.00</w:t>
      </w:r>
    </w:p>
    <w:p w:rsidR="00316089" w:rsidRDefault="002765D1" w:rsidP="00EF5898">
      <w:pPr>
        <w:jc w:val="both"/>
        <w:rPr>
          <w:lang w:val="es-AR"/>
        </w:rPr>
      </w:pPr>
      <w:r w:rsidRPr="00B97F74">
        <w:rPr>
          <w:lang w:val="es-AR"/>
        </w:rPr>
        <w:t>IVA 21 % =</w:t>
      </w:r>
      <w:r w:rsidR="00316089">
        <w:rPr>
          <w:lang w:val="es-AR"/>
        </w:rPr>
        <w:tab/>
      </w:r>
      <w:r w:rsidR="00316089">
        <w:rPr>
          <w:lang w:val="es-AR"/>
        </w:rPr>
        <w:tab/>
      </w:r>
      <w:r w:rsidRPr="00B97F74">
        <w:rPr>
          <w:lang w:val="es-AR"/>
        </w:rPr>
        <w:t>$ 2100.00</w:t>
      </w:r>
    </w:p>
    <w:p w:rsidR="00316089" w:rsidRDefault="002765D1" w:rsidP="00EF5898">
      <w:pPr>
        <w:jc w:val="both"/>
        <w:rPr>
          <w:lang w:val="es-AR"/>
        </w:rPr>
      </w:pPr>
      <w:proofErr w:type="spellStart"/>
      <w:r w:rsidRPr="00B97F74">
        <w:rPr>
          <w:lang w:val="es-AR"/>
        </w:rPr>
        <w:t>Ret</w:t>
      </w:r>
      <w:proofErr w:type="spellEnd"/>
      <w:r w:rsidRPr="00B97F74">
        <w:rPr>
          <w:lang w:val="es-AR"/>
        </w:rPr>
        <w:t xml:space="preserve"> IIBB =</w:t>
      </w:r>
      <w:r w:rsidR="00316089">
        <w:rPr>
          <w:lang w:val="es-AR"/>
        </w:rPr>
        <w:tab/>
      </w:r>
      <w:r w:rsidR="00316089">
        <w:rPr>
          <w:lang w:val="es-AR"/>
        </w:rPr>
        <w:tab/>
      </w:r>
      <w:r w:rsidRPr="00B97F74">
        <w:rPr>
          <w:lang w:val="es-AR"/>
        </w:rPr>
        <w:t>$</w:t>
      </w:r>
      <w:r w:rsidR="00316089">
        <w:rPr>
          <w:lang w:val="es-AR"/>
        </w:rPr>
        <w:t xml:space="preserve"> </w:t>
      </w:r>
      <w:r w:rsidRPr="00B97F74">
        <w:rPr>
          <w:lang w:val="es-AR"/>
        </w:rPr>
        <w:t>1000.00 (10% de $ 10000.00)</w:t>
      </w:r>
    </w:p>
    <w:p w:rsidR="00316089" w:rsidRDefault="002765D1" w:rsidP="00EF5898">
      <w:pPr>
        <w:jc w:val="both"/>
        <w:rPr>
          <w:sz w:val="27"/>
          <w:szCs w:val="27"/>
          <w:lang w:val="es-AR"/>
        </w:rPr>
      </w:pPr>
      <w:r w:rsidRPr="00B97F74">
        <w:rPr>
          <w:sz w:val="27"/>
          <w:szCs w:val="27"/>
          <w:lang w:val="es-AR"/>
        </w:rPr>
        <w:t>TOTAL A PAGAR = 10000 + 1000  + 2100 =  $ 13100.00</w:t>
      </w:r>
    </w:p>
    <w:p w:rsidR="00316089" w:rsidRDefault="00316089" w:rsidP="00EF5898">
      <w:pPr>
        <w:jc w:val="both"/>
        <w:rPr>
          <w:sz w:val="27"/>
          <w:szCs w:val="27"/>
          <w:lang w:val="es-AR"/>
        </w:rPr>
      </w:pPr>
    </w:p>
    <w:p w:rsidR="00316089" w:rsidRDefault="002765D1" w:rsidP="00EF5898">
      <w:pPr>
        <w:jc w:val="both"/>
        <w:rPr>
          <w:lang w:val="es-AR"/>
        </w:rPr>
      </w:pPr>
      <w:r w:rsidRPr="00B97F74">
        <w:rPr>
          <w:lang w:val="es-AR"/>
        </w:rPr>
        <w:t>Ejemplo IVA EXENTO</w:t>
      </w:r>
    </w:p>
    <w:p w:rsidR="001276E0" w:rsidRDefault="001276E0" w:rsidP="00EF5898">
      <w:pPr>
        <w:jc w:val="both"/>
        <w:rPr>
          <w:lang w:val="es-AR"/>
        </w:rPr>
      </w:pPr>
      <w:r>
        <w:rPr>
          <w:lang w:val="es-AR"/>
        </w:rPr>
        <w:t>Monto Imponible =</w:t>
      </w:r>
      <w:r>
        <w:rPr>
          <w:lang w:val="es-AR"/>
        </w:rPr>
        <w:tab/>
      </w:r>
      <w:r w:rsidR="002765D1" w:rsidRPr="00B97F74">
        <w:rPr>
          <w:lang w:val="es-AR"/>
        </w:rPr>
        <w:t>$ 10000.00</w:t>
      </w:r>
    </w:p>
    <w:p w:rsidR="001276E0" w:rsidRDefault="002765D1" w:rsidP="00EF5898">
      <w:pPr>
        <w:jc w:val="both"/>
        <w:rPr>
          <w:lang w:val="es-AR"/>
        </w:rPr>
      </w:pPr>
      <w:r w:rsidRPr="00B97F74">
        <w:rPr>
          <w:lang w:val="es-AR"/>
        </w:rPr>
        <w:t>IVA 21 % =</w:t>
      </w:r>
      <w:r w:rsidR="001276E0">
        <w:rPr>
          <w:lang w:val="es-AR"/>
        </w:rPr>
        <w:tab/>
      </w:r>
      <w:r w:rsidR="001276E0">
        <w:rPr>
          <w:lang w:val="es-AR"/>
        </w:rPr>
        <w:tab/>
      </w:r>
      <w:r w:rsidRPr="00B97F74">
        <w:rPr>
          <w:lang w:val="es-AR"/>
        </w:rPr>
        <w:t>$</w:t>
      </w:r>
      <w:r w:rsidR="001276E0">
        <w:rPr>
          <w:lang w:val="es-AR"/>
        </w:rPr>
        <w:t xml:space="preserve"> </w:t>
      </w:r>
      <w:r w:rsidRPr="00B97F74">
        <w:rPr>
          <w:lang w:val="es-AR"/>
        </w:rPr>
        <w:t>00.00</w:t>
      </w:r>
    </w:p>
    <w:p w:rsidR="001276E0" w:rsidRDefault="002765D1" w:rsidP="00EF5898">
      <w:pPr>
        <w:jc w:val="both"/>
        <w:rPr>
          <w:lang w:val="es-AR"/>
        </w:rPr>
      </w:pPr>
      <w:proofErr w:type="spellStart"/>
      <w:r w:rsidRPr="00B97F74">
        <w:rPr>
          <w:lang w:val="es-AR"/>
        </w:rPr>
        <w:t>Ret</w:t>
      </w:r>
      <w:proofErr w:type="spellEnd"/>
      <w:r w:rsidRPr="00B97F74">
        <w:rPr>
          <w:lang w:val="es-AR"/>
        </w:rPr>
        <w:t xml:space="preserve"> IIBB =</w:t>
      </w:r>
      <w:r w:rsidR="001276E0">
        <w:rPr>
          <w:lang w:val="es-AR"/>
        </w:rPr>
        <w:tab/>
      </w:r>
      <w:r w:rsidR="001276E0">
        <w:rPr>
          <w:lang w:val="es-AR"/>
        </w:rPr>
        <w:tab/>
      </w:r>
      <w:r w:rsidRPr="00B97F74">
        <w:rPr>
          <w:lang w:val="es-AR"/>
        </w:rPr>
        <w:t>$</w:t>
      </w:r>
      <w:r w:rsidR="001276E0">
        <w:rPr>
          <w:lang w:val="es-AR"/>
        </w:rPr>
        <w:t xml:space="preserve"> </w:t>
      </w:r>
      <w:r w:rsidRPr="00B97F74">
        <w:rPr>
          <w:lang w:val="es-AR"/>
        </w:rPr>
        <w:t>1000.00 (10% de $ 10000.00)</w:t>
      </w:r>
    </w:p>
    <w:p w:rsidR="002765D1" w:rsidRDefault="002765D1" w:rsidP="00EF5898">
      <w:pPr>
        <w:jc w:val="both"/>
        <w:rPr>
          <w:sz w:val="27"/>
          <w:szCs w:val="27"/>
          <w:lang w:val="es-AR"/>
        </w:rPr>
      </w:pPr>
      <w:r w:rsidRPr="00B97F74">
        <w:rPr>
          <w:sz w:val="27"/>
          <w:szCs w:val="27"/>
          <w:lang w:val="es-AR"/>
        </w:rPr>
        <w:t>TOTAL A PAGAR = 10000 + 1000  =  $ 11000.00</w:t>
      </w:r>
    </w:p>
    <w:p w:rsidR="001276E0" w:rsidRPr="00B97F74" w:rsidRDefault="001276E0" w:rsidP="00EF5898">
      <w:pPr>
        <w:jc w:val="both"/>
        <w:rPr>
          <w:sz w:val="27"/>
          <w:szCs w:val="27"/>
          <w:lang w:val="es-AR"/>
        </w:rPr>
      </w:pPr>
    </w:p>
    <w:p w:rsidR="002765D1" w:rsidRPr="00B97F74" w:rsidRDefault="002765D1" w:rsidP="00EF5898">
      <w:pPr>
        <w:jc w:val="both"/>
        <w:rPr>
          <w:lang w:val="es-AR"/>
        </w:rPr>
      </w:pPr>
      <w:r w:rsidRPr="00B97F74">
        <w:rPr>
          <w:lang w:val="es-AR"/>
        </w:rPr>
        <w:t>Ejemplo IVA MONOTRIBUTO</w:t>
      </w:r>
    </w:p>
    <w:p w:rsidR="002765D1" w:rsidRPr="00B97F74" w:rsidRDefault="002765D1" w:rsidP="00EF5898">
      <w:pPr>
        <w:jc w:val="both"/>
        <w:rPr>
          <w:lang w:val="es-AR"/>
        </w:rPr>
      </w:pPr>
      <w:r w:rsidRPr="00B97F74">
        <w:rPr>
          <w:lang w:val="es-AR"/>
        </w:rPr>
        <w:t>*Si en la factura No declara el IVA de los productos el monto imponible seria el Monto completo de la Factura</w:t>
      </w:r>
    </w:p>
    <w:p w:rsidR="002765D1" w:rsidRPr="00B97F74" w:rsidRDefault="002765D1" w:rsidP="00EF5898">
      <w:pPr>
        <w:jc w:val="both"/>
        <w:rPr>
          <w:lang w:val="es-AR"/>
        </w:rPr>
      </w:pPr>
    </w:p>
    <w:p w:rsidR="001276E0" w:rsidRDefault="002765D1" w:rsidP="00EF5898">
      <w:pPr>
        <w:jc w:val="both"/>
        <w:rPr>
          <w:lang w:val="es-AR"/>
        </w:rPr>
      </w:pPr>
      <w:r w:rsidRPr="00B97F74">
        <w:rPr>
          <w:lang w:val="es-AR"/>
        </w:rPr>
        <w:t>Monto Imponible =</w:t>
      </w:r>
      <w:r w:rsidR="001276E0">
        <w:rPr>
          <w:lang w:val="es-AR"/>
        </w:rPr>
        <w:tab/>
      </w:r>
      <w:r w:rsidRPr="00B97F74">
        <w:rPr>
          <w:lang w:val="es-AR"/>
        </w:rPr>
        <w:t>$ 10000.00</w:t>
      </w:r>
    </w:p>
    <w:p w:rsidR="001276E0" w:rsidRDefault="002765D1" w:rsidP="00EF5898">
      <w:pPr>
        <w:jc w:val="both"/>
        <w:rPr>
          <w:lang w:val="es-AR"/>
        </w:rPr>
      </w:pPr>
      <w:r w:rsidRPr="00B97F74">
        <w:rPr>
          <w:lang w:val="es-AR"/>
        </w:rPr>
        <w:t>IVA 21 % =</w:t>
      </w:r>
      <w:r w:rsidR="001276E0">
        <w:rPr>
          <w:lang w:val="es-AR"/>
        </w:rPr>
        <w:tab/>
      </w:r>
      <w:r w:rsidR="001276E0">
        <w:rPr>
          <w:lang w:val="es-AR"/>
        </w:rPr>
        <w:tab/>
      </w:r>
      <w:r w:rsidRPr="00B97F74">
        <w:rPr>
          <w:lang w:val="es-AR"/>
        </w:rPr>
        <w:t>$ 2100.00</w:t>
      </w:r>
    </w:p>
    <w:p w:rsidR="001276E0" w:rsidRDefault="002765D1" w:rsidP="00EF5898">
      <w:pPr>
        <w:jc w:val="both"/>
        <w:rPr>
          <w:lang w:val="es-AR"/>
        </w:rPr>
      </w:pPr>
      <w:proofErr w:type="spellStart"/>
      <w:r w:rsidRPr="00B97F74">
        <w:rPr>
          <w:lang w:val="es-AR"/>
        </w:rPr>
        <w:t>Ret</w:t>
      </w:r>
      <w:proofErr w:type="spellEnd"/>
      <w:r w:rsidRPr="00B97F74">
        <w:rPr>
          <w:lang w:val="es-AR"/>
        </w:rPr>
        <w:t xml:space="preserve"> IIBB =</w:t>
      </w:r>
      <w:r w:rsidR="001276E0">
        <w:rPr>
          <w:lang w:val="es-AR"/>
        </w:rPr>
        <w:tab/>
      </w:r>
      <w:r w:rsidR="001276E0">
        <w:rPr>
          <w:lang w:val="es-AR"/>
        </w:rPr>
        <w:tab/>
      </w:r>
      <w:r w:rsidRPr="00B97F74">
        <w:rPr>
          <w:lang w:val="es-AR"/>
        </w:rPr>
        <w:t>$</w:t>
      </w:r>
      <w:r w:rsidR="001276E0">
        <w:rPr>
          <w:lang w:val="es-AR"/>
        </w:rPr>
        <w:t xml:space="preserve"> </w:t>
      </w:r>
      <w:r w:rsidRPr="00B97F74">
        <w:rPr>
          <w:lang w:val="es-AR"/>
        </w:rPr>
        <w:t>1000.00 (10% de $ 10000.00)</w:t>
      </w:r>
    </w:p>
    <w:p w:rsidR="001276E0" w:rsidRDefault="002765D1" w:rsidP="00EF5898">
      <w:pPr>
        <w:jc w:val="both"/>
        <w:rPr>
          <w:sz w:val="27"/>
          <w:szCs w:val="27"/>
          <w:lang w:val="es-AR"/>
        </w:rPr>
      </w:pPr>
      <w:r w:rsidRPr="00B97F74">
        <w:rPr>
          <w:sz w:val="27"/>
          <w:szCs w:val="27"/>
          <w:lang w:val="es-AR"/>
        </w:rPr>
        <w:t>TOTAL A PAGAR = 10000 + 1000  + 2100 =  $ 13100.00</w:t>
      </w:r>
    </w:p>
    <w:p w:rsidR="001276E0" w:rsidRDefault="001276E0" w:rsidP="00EF5898">
      <w:pPr>
        <w:jc w:val="both"/>
        <w:rPr>
          <w:sz w:val="27"/>
          <w:szCs w:val="27"/>
          <w:lang w:val="es-AR"/>
        </w:rPr>
      </w:pPr>
    </w:p>
    <w:p w:rsidR="001276E0" w:rsidRDefault="002765D1" w:rsidP="00EF5898">
      <w:pPr>
        <w:jc w:val="both"/>
        <w:rPr>
          <w:b/>
          <w:lang w:val="es-AR"/>
        </w:rPr>
      </w:pPr>
      <w:r w:rsidRPr="00B97F74">
        <w:rPr>
          <w:b/>
          <w:lang w:val="es-AR"/>
        </w:rPr>
        <w:t>Sujeto “VENTA DIRECTA” con C.U.I.T. NO declarado en el Padrón</w:t>
      </w:r>
    </w:p>
    <w:p w:rsidR="001276E0" w:rsidRDefault="002765D1" w:rsidP="00EF5898">
      <w:pPr>
        <w:jc w:val="both"/>
        <w:rPr>
          <w:sz w:val="22"/>
          <w:szCs w:val="22"/>
          <w:lang w:val="es-AR"/>
        </w:rPr>
      </w:pPr>
      <w:r w:rsidRPr="00B97F74">
        <w:rPr>
          <w:sz w:val="22"/>
          <w:szCs w:val="22"/>
          <w:lang w:val="es-AR"/>
        </w:rPr>
        <w:t>Alícuota Ejemplo = Alícuota FIJA a sujetos no declarados en el padrón de riesgo fiscal = 10%</w:t>
      </w:r>
    </w:p>
    <w:p w:rsidR="001276E0" w:rsidRDefault="002765D1" w:rsidP="00EF5898">
      <w:pPr>
        <w:jc w:val="both"/>
        <w:rPr>
          <w:lang w:val="es-AR"/>
        </w:rPr>
      </w:pPr>
      <w:r w:rsidRPr="00B97F74">
        <w:rPr>
          <w:lang w:val="es-AR"/>
        </w:rPr>
        <w:t>Ejemplo IVA INSCRIPTO</w:t>
      </w:r>
    </w:p>
    <w:p w:rsidR="001276E0" w:rsidRDefault="002765D1" w:rsidP="00EF5898">
      <w:pPr>
        <w:jc w:val="both"/>
        <w:rPr>
          <w:lang w:val="es-AR"/>
        </w:rPr>
      </w:pPr>
      <w:r w:rsidRPr="00B97F74">
        <w:rPr>
          <w:lang w:val="es-AR"/>
        </w:rPr>
        <w:t>Monto Imponible =</w:t>
      </w:r>
      <w:r w:rsidR="001276E0">
        <w:rPr>
          <w:lang w:val="es-AR"/>
        </w:rPr>
        <w:tab/>
      </w:r>
      <w:r w:rsidRPr="00B97F74">
        <w:rPr>
          <w:lang w:val="es-AR"/>
        </w:rPr>
        <w:t>$ 10000.00</w:t>
      </w:r>
    </w:p>
    <w:p w:rsidR="001276E0" w:rsidRDefault="002765D1" w:rsidP="00EF5898">
      <w:pPr>
        <w:jc w:val="both"/>
        <w:rPr>
          <w:lang w:val="es-AR"/>
        </w:rPr>
      </w:pPr>
      <w:r w:rsidRPr="00B97F74">
        <w:rPr>
          <w:lang w:val="es-AR"/>
        </w:rPr>
        <w:t>IVA 21 % =</w:t>
      </w:r>
      <w:r w:rsidR="001276E0">
        <w:rPr>
          <w:lang w:val="es-AR"/>
        </w:rPr>
        <w:tab/>
      </w:r>
      <w:r w:rsidR="001276E0">
        <w:rPr>
          <w:lang w:val="es-AR"/>
        </w:rPr>
        <w:tab/>
      </w:r>
      <w:r w:rsidRPr="00B97F74">
        <w:rPr>
          <w:lang w:val="es-AR"/>
        </w:rPr>
        <w:t>$ 2100.00</w:t>
      </w:r>
    </w:p>
    <w:p w:rsidR="001276E0" w:rsidRDefault="002765D1" w:rsidP="00EF5898">
      <w:pPr>
        <w:jc w:val="both"/>
        <w:rPr>
          <w:lang w:val="es-AR"/>
        </w:rPr>
      </w:pPr>
      <w:proofErr w:type="spellStart"/>
      <w:r w:rsidRPr="00B97F74">
        <w:rPr>
          <w:lang w:val="es-AR"/>
        </w:rPr>
        <w:t>Ret</w:t>
      </w:r>
      <w:proofErr w:type="spellEnd"/>
      <w:r w:rsidRPr="00B97F74">
        <w:rPr>
          <w:lang w:val="es-AR"/>
        </w:rPr>
        <w:t xml:space="preserve"> IIBB =</w:t>
      </w:r>
      <w:r w:rsidR="001276E0">
        <w:rPr>
          <w:lang w:val="es-AR"/>
        </w:rPr>
        <w:tab/>
      </w:r>
      <w:r w:rsidR="001276E0">
        <w:rPr>
          <w:lang w:val="es-AR"/>
        </w:rPr>
        <w:tab/>
      </w:r>
      <w:r w:rsidRPr="00B97F74">
        <w:rPr>
          <w:lang w:val="es-AR"/>
        </w:rPr>
        <w:t>$</w:t>
      </w:r>
      <w:r w:rsidR="001276E0">
        <w:rPr>
          <w:lang w:val="es-AR"/>
        </w:rPr>
        <w:t xml:space="preserve"> </w:t>
      </w:r>
      <w:r w:rsidRPr="00B97F74">
        <w:rPr>
          <w:lang w:val="es-AR"/>
        </w:rPr>
        <w:t>1000.00 (10% de $ 10000.00)</w:t>
      </w:r>
    </w:p>
    <w:p w:rsidR="001276E0" w:rsidRDefault="002765D1" w:rsidP="00EF5898">
      <w:pPr>
        <w:jc w:val="both"/>
        <w:rPr>
          <w:sz w:val="27"/>
          <w:szCs w:val="27"/>
          <w:lang w:val="es-AR"/>
        </w:rPr>
      </w:pPr>
      <w:r w:rsidRPr="00B97F74">
        <w:rPr>
          <w:sz w:val="27"/>
          <w:szCs w:val="27"/>
          <w:lang w:val="es-AR"/>
        </w:rPr>
        <w:t>TOTAL A PAGAR = 10000 + 1000  + 2100 =  $ 13100.00</w:t>
      </w:r>
    </w:p>
    <w:p w:rsidR="001276E0" w:rsidRDefault="001276E0" w:rsidP="00EF5898">
      <w:pPr>
        <w:jc w:val="both"/>
        <w:rPr>
          <w:sz w:val="27"/>
          <w:szCs w:val="27"/>
          <w:lang w:val="es-AR"/>
        </w:rPr>
      </w:pPr>
    </w:p>
    <w:p w:rsidR="001276E0" w:rsidRDefault="002765D1" w:rsidP="00EF5898">
      <w:pPr>
        <w:jc w:val="both"/>
        <w:rPr>
          <w:lang w:val="es-AR"/>
        </w:rPr>
      </w:pPr>
      <w:r w:rsidRPr="00B97F74">
        <w:rPr>
          <w:lang w:val="es-AR"/>
        </w:rPr>
        <w:t>Ejemplo IVA EXENTO</w:t>
      </w:r>
    </w:p>
    <w:p w:rsidR="001276E0" w:rsidRDefault="002765D1" w:rsidP="00EF5898">
      <w:pPr>
        <w:jc w:val="both"/>
        <w:rPr>
          <w:lang w:val="es-AR"/>
        </w:rPr>
      </w:pPr>
      <w:r w:rsidRPr="00B97F74">
        <w:rPr>
          <w:lang w:val="es-AR"/>
        </w:rPr>
        <w:t>Monto Imponible =</w:t>
      </w:r>
      <w:r w:rsidR="001276E0">
        <w:rPr>
          <w:lang w:val="es-AR"/>
        </w:rPr>
        <w:tab/>
      </w:r>
      <w:r w:rsidRPr="00B97F74">
        <w:rPr>
          <w:lang w:val="es-AR"/>
        </w:rPr>
        <w:t>$ 10000.00</w:t>
      </w:r>
    </w:p>
    <w:p w:rsidR="001276E0" w:rsidRDefault="002765D1" w:rsidP="00EF5898">
      <w:pPr>
        <w:jc w:val="both"/>
        <w:rPr>
          <w:lang w:val="es-AR"/>
        </w:rPr>
      </w:pPr>
      <w:r w:rsidRPr="00B97F74">
        <w:rPr>
          <w:lang w:val="es-AR"/>
        </w:rPr>
        <w:t>IVA 21 % =</w:t>
      </w:r>
      <w:r w:rsidR="001276E0">
        <w:rPr>
          <w:lang w:val="es-AR"/>
        </w:rPr>
        <w:tab/>
      </w:r>
      <w:r w:rsidR="001276E0">
        <w:rPr>
          <w:lang w:val="es-AR"/>
        </w:rPr>
        <w:tab/>
      </w:r>
      <w:r w:rsidRPr="00B97F74">
        <w:rPr>
          <w:lang w:val="es-AR"/>
        </w:rPr>
        <w:t>$</w:t>
      </w:r>
      <w:r w:rsidR="001276E0">
        <w:rPr>
          <w:lang w:val="es-AR"/>
        </w:rPr>
        <w:t xml:space="preserve"> </w:t>
      </w:r>
      <w:r w:rsidRPr="00B97F74">
        <w:rPr>
          <w:lang w:val="es-AR"/>
        </w:rPr>
        <w:t>00.00</w:t>
      </w:r>
    </w:p>
    <w:p w:rsidR="001276E0" w:rsidRDefault="002765D1" w:rsidP="00EF5898">
      <w:pPr>
        <w:jc w:val="both"/>
        <w:rPr>
          <w:lang w:val="es-AR"/>
        </w:rPr>
      </w:pPr>
      <w:proofErr w:type="spellStart"/>
      <w:r w:rsidRPr="00B97F74">
        <w:rPr>
          <w:lang w:val="es-AR"/>
        </w:rPr>
        <w:t>Ret</w:t>
      </w:r>
      <w:proofErr w:type="spellEnd"/>
      <w:r w:rsidRPr="00B97F74">
        <w:rPr>
          <w:lang w:val="es-AR"/>
        </w:rPr>
        <w:t xml:space="preserve"> IIBB =</w:t>
      </w:r>
      <w:r w:rsidR="001276E0">
        <w:rPr>
          <w:lang w:val="es-AR"/>
        </w:rPr>
        <w:tab/>
      </w:r>
      <w:r w:rsidR="001276E0">
        <w:rPr>
          <w:lang w:val="es-AR"/>
        </w:rPr>
        <w:tab/>
      </w:r>
      <w:r w:rsidRPr="00B97F74">
        <w:rPr>
          <w:lang w:val="es-AR"/>
        </w:rPr>
        <w:t>$</w:t>
      </w:r>
      <w:r w:rsidR="001276E0">
        <w:rPr>
          <w:lang w:val="es-AR"/>
        </w:rPr>
        <w:t xml:space="preserve"> </w:t>
      </w:r>
      <w:r w:rsidRPr="00B97F74">
        <w:rPr>
          <w:lang w:val="es-AR"/>
        </w:rPr>
        <w:t>1000.00 (10% de $ 10000.00)</w:t>
      </w:r>
    </w:p>
    <w:p w:rsidR="001276E0" w:rsidRDefault="002765D1" w:rsidP="00EF5898">
      <w:pPr>
        <w:jc w:val="both"/>
        <w:rPr>
          <w:sz w:val="27"/>
          <w:szCs w:val="27"/>
          <w:lang w:val="es-AR"/>
        </w:rPr>
      </w:pPr>
      <w:r w:rsidRPr="00B97F74">
        <w:rPr>
          <w:sz w:val="27"/>
          <w:szCs w:val="27"/>
          <w:lang w:val="es-AR"/>
        </w:rPr>
        <w:t>TOTAL A PAGAR = 10000 + 1000  =  $ 11000.00</w:t>
      </w:r>
    </w:p>
    <w:p w:rsidR="001276E0" w:rsidRDefault="001276E0" w:rsidP="00EF5898">
      <w:pPr>
        <w:jc w:val="both"/>
        <w:rPr>
          <w:sz w:val="27"/>
          <w:szCs w:val="27"/>
          <w:lang w:val="es-AR"/>
        </w:rPr>
      </w:pPr>
    </w:p>
    <w:p w:rsidR="001276E0" w:rsidRDefault="002765D1" w:rsidP="00EF5898">
      <w:pPr>
        <w:jc w:val="both"/>
        <w:rPr>
          <w:lang w:val="es-AR"/>
        </w:rPr>
      </w:pPr>
      <w:r w:rsidRPr="00B97F74">
        <w:rPr>
          <w:lang w:val="es-AR"/>
        </w:rPr>
        <w:t>Ejemplo IVA MONOTRIBUTO</w:t>
      </w:r>
    </w:p>
    <w:p w:rsidR="001276E0" w:rsidRDefault="002765D1" w:rsidP="00EF5898">
      <w:pPr>
        <w:jc w:val="both"/>
        <w:rPr>
          <w:lang w:val="es-AR"/>
        </w:rPr>
      </w:pPr>
      <w:r w:rsidRPr="00B97F74">
        <w:rPr>
          <w:lang w:val="es-AR"/>
        </w:rPr>
        <w:t>*Si en la factura No declara el IVA de los productos el monto imponible seria el Monto completo de la Factura</w:t>
      </w:r>
    </w:p>
    <w:p w:rsidR="001276E0" w:rsidRDefault="001276E0" w:rsidP="00EF5898">
      <w:pPr>
        <w:jc w:val="both"/>
        <w:rPr>
          <w:lang w:val="es-AR"/>
        </w:rPr>
      </w:pPr>
    </w:p>
    <w:p w:rsidR="001276E0" w:rsidRDefault="002765D1" w:rsidP="00EF5898">
      <w:pPr>
        <w:jc w:val="both"/>
        <w:rPr>
          <w:lang w:val="es-AR"/>
        </w:rPr>
      </w:pPr>
      <w:r w:rsidRPr="00B97F74">
        <w:rPr>
          <w:lang w:val="es-AR"/>
        </w:rPr>
        <w:lastRenderedPageBreak/>
        <w:t>Monto Imponible =</w:t>
      </w:r>
      <w:r w:rsidR="001276E0">
        <w:rPr>
          <w:lang w:val="es-AR"/>
        </w:rPr>
        <w:tab/>
      </w:r>
      <w:r w:rsidRPr="00B97F74">
        <w:rPr>
          <w:lang w:val="es-AR"/>
        </w:rPr>
        <w:t>$</w:t>
      </w:r>
      <w:r w:rsidR="001276E0">
        <w:rPr>
          <w:lang w:val="es-AR"/>
        </w:rPr>
        <w:t xml:space="preserve"> </w:t>
      </w:r>
      <w:r w:rsidRPr="00B97F74">
        <w:rPr>
          <w:lang w:val="es-AR"/>
        </w:rPr>
        <w:t>10000.00</w:t>
      </w:r>
    </w:p>
    <w:p w:rsidR="001276E0" w:rsidRDefault="002765D1" w:rsidP="00EF5898">
      <w:pPr>
        <w:jc w:val="both"/>
        <w:rPr>
          <w:lang w:val="es-AR"/>
        </w:rPr>
      </w:pPr>
      <w:r w:rsidRPr="00B97F74">
        <w:rPr>
          <w:lang w:val="es-AR"/>
        </w:rPr>
        <w:t>IVA 21 % =</w:t>
      </w:r>
      <w:r w:rsidR="001276E0">
        <w:rPr>
          <w:lang w:val="es-AR"/>
        </w:rPr>
        <w:tab/>
      </w:r>
      <w:r w:rsidR="001276E0">
        <w:rPr>
          <w:lang w:val="es-AR"/>
        </w:rPr>
        <w:tab/>
      </w:r>
      <w:r w:rsidRPr="00B97F74">
        <w:rPr>
          <w:lang w:val="es-AR"/>
        </w:rPr>
        <w:t>$</w:t>
      </w:r>
      <w:r w:rsidR="001276E0">
        <w:rPr>
          <w:lang w:val="es-AR"/>
        </w:rPr>
        <w:t xml:space="preserve"> </w:t>
      </w:r>
      <w:r w:rsidRPr="00B97F74">
        <w:rPr>
          <w:lang w:val="es-AR"/>
        </w:rPr>
        <w:t>2100.00</w:t>
      </w:r>
    </w:p>
    <w:p w:rsidR="001276E0" w:rsidRDefault="002765D1" w:rsidP="00EF5898">
      <w:pPr>
        <w:jc w:val="both"/>
        <w:rPr>
          <w:lang w:val="es-AR"/>
        </w:rPr>
      </w:pPr>
      <w:proofErr w:type="spellStart"/>
      <w:r w:rsidRPr="00B97F74">
        <w:rPr>
          <w:lang w:val="es-AR"/>
        </w:rPr>
        <w:t>Ret</w:t>
      </w:r>
      <w:proofErr w:type="spellEnd"/>
      <w:r w:rsidRPr="00B97F74">
        <w:rPr>
          <w:lang w:val="es-AR"/>
        </w:rPr>
        <w:t xml:space="preserve"> IIBB =</w:t>
      </w:r>
      <w:r w:rsidR="001276E0">
        <w:rPr>
          <w:lang w:val="es-AR"/>
        </w:rPr>
        <w:tab/>
      </w:r>
      <w:r w:rsidR="001276E0">
        <w:rPr>
          <w:lang w:val="es-AR"/>
        </w:rPr>
        <w:tab/>
      </w:r>
      <w:r w:rsidRPr="00B97F74">
        <w:rPr>
          <w:lang w:val="es-AR"/>
        </w:rPr>
        <w:t>$</w:t>
      </w:r>
      <w:r w:rsidR="001276E0">
        <w:rPr>
          <w:lang w:val="es-AR"/>
        </w:rPr>
        <w:t xml:space="preserve"> </w:t>
      </w:r>
      <w:r w:rsidRPr="00B97F74">
        <w:rPr>
          <w:lang w:val="es-AR"/>
        </w:rPr>
        <w:t>1000.00 (10% de $ 10000.00)</w:t>
      </w:r>
    </w:p>
    <w:p w:rsidR="001276E0" w:rsidRDefault="002765D1" w:rsidP="00EF5898">
      <w:pPr>
        <w:jc w:val="both"/>
        <w:rPr>
          <w:sz w:val="27"/>
          <w:szCs w:val="27"/>
          <w:lang w:val="es-AR"/>
        </w:rPr>
      </w:pPr>
      <w:r w:rsidRPr="00B97F74">
        <w:rPr>
          <w:sz w:val="27"/>
          <w:szCs w:val="27"/>
          <w:lang w:val="es-AR"/>
        </w:rPr>
        <w:t>TOTAL A PAGAR = 10000 + 1000  + 2100 =  $ 13100.00</w:t>
      </w:r>
    </w:p>
    <w:p w:rsidR="001276E0" w:rsidRDefault="001276E0" w:rsidP="00EF5898">
      <w:pPr>
        <w:jc w:val="both"/>
        <w:rPr>
          <w:sz w:val="27"/>
          <w:szCs w:val="27"/>
          <w:lang w:val="es-AR"/>
        </w:rPr>
      </w:pPr>
    </w:p>
    <w:p w:rsidR="001276E0" w:rsidRDefault="002765D1" w:rsidP="00EF5898">
      <w:pPr>
        <w:jc w:val="both"/>
        <w:rPr>
          <w:b/>
          <w:lang w:val="es-AR"/>
        </w:rPr>
      </w:pPr>
      <w:r w:rsidRPr="00B97F74">
        <w:rPr>
          <w:b/>
          <w:lang w:val="es-AR"/>
        </w:rPr>
        <w:t>Sujeto con C.U.I.T. declarado EXENTO en el Padrón</w:t>
      </w:r>
    </w:p>
    <w:p w:rsidR="001276E0" w:rsidRDefault="002765D1" w:rsidP="00EF5898">
      <w:pPr>
        <w:jc w:val="both"/>
        <w:rPr>
          <w:lang w:val="es-AR"/>
        </w:rPr>
      </w:pPr>
      <w:r w:rsidRPr="00B97F74">
        <w:rPr>
          <w:lang w:val="es-AR"/>
        </w:rPr>
        <w:t>No s</w:t>
      </w:r>
      <w:r w:rsidR="001276E0">
        <w:rPr>
          <w:lang w:val="es-AR"/>
        </w:rPr>
        <w:t>e les cobra percepción de IIBB.</w:t>
      </w:r>
    </w:p>
    <w:p w:rsidR="001276E0" w:rsidRDefault="001276E0" w:rsidP="00EF5898">
      <w:pPr>
        <w:jc w:val="both"/>
        <w:rPr>
          <w:lang w:val="es-AR"/>
        </w:rPr>
      </w:pPr>
    </w:p>
    <w:p w:rsidR="001276E0" w:rsidRDefault="002765D1" w:rsidP="00EF5898">
      <w:pPr>
        <w:jc w:val="both"/>
        <w:rPr>
          <w:b/>
          <w:lang w:val="es-AR"/>
        </w:rPr>
      </w:pPr>
      <w:r w:rsidRPr="00B97F74">
        <w:rPr>
          <w:b/>
          <w:lang w:val="es-AR"/>
        </w:rPr>
        <w:t>Agente de Percepción IIBB ARBA y Agente de Percepción IIBB AGIP (C.A.B.A.)</w:t>
      </w:r>
    </w:p>
    <w:p w:rsidR="001276E0" w:rsidRDefault="001276E0" w:rsidP="00EF5898">
      <w:pPr>
        <w:jc w:val="both"/>
        <w:rPr>
          <w:b/>
          <w:lang w:val="es-AR"/>
        </w:rPr>
      </w:pPr>
    </w:p>
    <w:p w:rsidR="001276E0" w:rsidRDefault="002765D1" w:rsidP="00EF5898">
      <w:pPr>
        <w:jc w:val="both"/>
        <w:rPr>
          <w:b/>
          <w:lang w:val="es-AR"/>
        </w:rPr>
      </w:pPr>
      <w:r w:rsidRPr="00B97F74">
        <w:rPr>
          <w:lang w:val="es-AR"/>
        </w:rPr>
        <w:t xml:space="preserve">Estos casos se aplican a facturas con lugar de entrega </w:t>
      </w:r>
      <w:r w:rsidRPr="00B97F74">
        <w:rPr>
          <w:b/>
          <w:lang w:val="es-AR"/>
        </w:rPr>
        <w:t>NO DECLARADO.</w:t>
      </w:r>
    </w:p>
    <w:p w:rsidR="001276E0" w:rsidRDefault="002765D1" w:rsidP="00EF5898">
      <w:pPr>
        <w:jc w:val="both"/>
        <w:rPr>
          <w:lang w:val="es-AR"/>
        </w:rPr>
      </w:pPr>
      <w:r w:rsidRPr="00B97F74">
        <w:rPr>
          <w:lang w:val="es-AR"/>
        </w:rPr>
        <w:t>Para el caso que se declare solo se debe aplicar la alícuota de la jurisdicción declarada.</w:t>
      </w:r>
    </w:p>
    <w:p w:rsidR="001276E0" w:rsidRDefault="001276E0" w:rsidP="00EF5898">
      <w:pPr>
        <w:jc w:val="both"/>
        <w:rPr>
          <w:lang w:val="es-AR"/>
        </w:rPr>
      </w:pPr>
    </w:p>
    <w:p w:rsidR="001276E0" w:rsidRDefault="002765D1" w:rsidP="00EF5898">
      <w:pPr>
        <w:jc w:val="both"/>
        <w:rPr>
          <w:b/>
          <w:lang w:val="es-AR"/>
        </w:rPr>
      </w:pPr>
      <w:r w:rsidRPr="00B97F74">
        <w:rPr>
          <w:b/>
          <w:lang w:val="es-AR"/>
        </w:rPr>
        <w:t>Sujeto “VENTA DIRECTA” con C.U.I.T. declarado en el Padrón ARBA y AGIP</w:t>
      </w:r>
    </w:p>
    <w:p w:rsidR="001276E0" w:rsidRDefault="002765D1" w:rsidP="00EF5898">
      <w:pPr>
        <w:jc w:val="both"/>
        <w:rPr>
          <w:lang w:val="es-AR"/>
        </w:rPr>
      </w:pPr>
      <w:r w:rsidRPr="00B97F74">
        <w:rPr>
          <w:lang w:val="es-AR"/>
        </w:rPr>
        <w:t>Alícuota Ejemplo = 10% ARBA</w:t>
      </w:r>
    </w:p>
    <w:p w:rsidR="002765D1" w:rsidRDefault="002765D1" w:rsidP="00EF5898">
      <w:pPr>
        <w:jc w:val="both"/>
        <w:rPr>
          <w:lang w:val="es-AR"/>
        </w:rPr>
      </w:pPr>
      <w:r w:rsidRPr="00B97F74">
        <w:rPr>
          <w:lang w:val="es-AR"/>
        </w:rPr>
        <w:t>Alícuota Ejemplo = 5% AGIP</w:t>
      </w:r>
    </w:p>
    <w:p w:rsidR="001276E0" w:rsidRPr="00B97F74" w:rsidRDefault="001276E0" w:rsidP="00EF5898">
      <w:pPr>
        <w:jc w:val="both"/>
        <w:rPr>
          <w:sz w:val="27"/>
          <w:szCs w:val="27"/>
          <w:shd w:val="clear" w:color="auto" w:fill="FCFAF9"/>
          <w:lang w:val="es-AR"/>
        </w:rPr>
      </w:pPr>
    </w:p>
    <w:p w:rsidR="002765D1" w:rsidRPr="00B97F74" w:rsidRDefault="002765D1" w:rsidP="00EF5898">
      <w:pPr>
        <w:jc w:val="both"/>
        <w:rPr>
          <w:lang w:val="es-AR"/>
        </w:rPr>
      </w:pPr>
      <w:r w:rsidRPr="00B97F74">
        <w:rPr>
          <w:lang w:val="es-AR"/>
        </w:rPr>
        <w:t>Ejemplo IVA INSCRIPTO</w:t>
      </w:r>
    </w:p>
    <w:p w:rsidR="002765D1" w:rsidRPr="00B97F74" w:rsidRDefault="002765D1" w:rsidP="00EF5898">
      <w:pPr>
        <w:jc w:val="both"/>
        <w:rPr>
          <w:lang w:val="es-AR"/>
        </w:rPr>
      </w:pPr>
    </w:p>
    <w:p w:rsidR="001276E0" w:rsidRDefault="002765D1" w:rsidP="00EF5898">
      <w:pPr>
        <w:jc w:val="both"/>
        <w:rPr>
          <w:lang w:val="es-AR"/>
        </w:rPr>
      </w:pPr>
      <w:r w:rsidRPr="00B97F74">
        <w:rPr>
          <w:lang w:val="es-AR"/>
        </w:rPr>
        <w:t>Monto Imponible =</w:t>
      </w:r>
      <w:r w:rsidR="001276E0">
        <w:rPr>
          <w:lang w:val="es-AR"/>
        </w:rPr>
        <w:tab/>
      </w:r>
      <w:r w:rsidRPr="00B97F74">
        <w:rPr>
          <w:lang w:val="es-AR"/>
        </w:rPr>
        <w:t>$ 10000.00</w:t>
      </w:r>
    </w:p>
    <w:p w:rsidR="002765D1" w:rsidRDefault="002765D1" w:rsidP="00EF5898">
      <w:pPr>
        <w:jc w:val="both"/>
        <w:rPr>
          <w:lang w:val="es-AR"/>
        </w:rPr>
      </w:pPr>
      <w:r w:rsidRPr="00B97F74">
        <w:rPr>
          <w:lang w:val="es-AR"/>
        </w:rPr>
        <w:t>IVA 21 % =</w:t>
      </w:r>
      <w:r w:rsidR="001276E0">
        <w:rPr>
          <w:lang w:val="es-AR"/>
        </w:rPr>
        <w:tab/>
      </w:r>
      <w:r w:rsidR="001276E0">
        <w:rPr>
          <w:lang w:val="es-AR"/>
        </w:rPr>
        <w:tab/>
      </w:r>
      <w:r w:rsidRPr="00B97F74">
        <w:rPr>
          <w:lang w:val="es-AR"/>
        </w:rPr>
        <w:t>$ 2100.00</w:t>
      </w:r>
    </w:p>
    <w:p w:rsidR="001276E0" w:rsidRDefault="002765D1" w:rsidP="00EF5898">
      <w:pPr>
        <w:jc w:val="both"/>
        <w:rPr>
          <w:lang w:val="es-AR"/>
        </w:rPr>
      </w:pPr>
      <w:proofErr w:type="spellStart"/>
      <w:r w:rsidRPr="00B97F74">
        <w:rPr>
          <w:lang w:val="es-AR"/>
        </w:rPr>
        <w:t>Ret</w:t>
      </w:r>
      <w:proofErr w:type="spellEnd"/>
      <w:r w:rsidRPr="00B97F74">
        <w:rPr>
          <w:lang w:val="es-AR"/>
        </w:rPr>
        <w:t xml:space="preserve"> IIBB ARBA =</w:t>
      </w:r>
      <w:r w:rsidR="001276E0">
        <w:rPr>
          <w:lang w:val="es-AR"/>
        </w:rPr>
        <w:tab/>
      </w:r>
      <w:r w:rsidRPr="00B97F74">
        <w:rPr>
          <w:lang w:val="es-AR"/>
        </w:rPr>
        <w:t>$</w:t>
      </w:r>
      <w:r w:rsidR="001276E0">
        <w:rPr>
          <w:lang w:val="es-AR"/>
        </w:rPr>
        <w:t xml:space="preserve"> </w:t>
      </w:r>
      <w:r w:rsidRPr="00B97F74">
        <w:rPr>
          <w:lang w:val="es-AR"/>
        </w:rPr>
        <w:t>1000.00 (10% de $ 10000.00)</w:t>
      </w:r>
    </w:p>
    <w:p w:rsidR="001276E0" w:rsidRDefault="002765D1" w:rsidP="00EF5898">
      <w:pPr>
        <w:jc w:val="both"/>
        <w:rPr>
          <w:lang w:val="es-AR"/>
        </w:rPr>
      </w:pPr>
      <w:proofErr w:type="spellStart"/>
      <w:r w:rsidRPr="00B97F74">
        <w:rPr>
          <w:lang w:val="es-AR"/>
        </w:rPr>
        <w:t>Ret</w:t>
      </w:r>
      <w:proofErr w:type="spellEnd"/>
      <w:r w:rsidRPr="00B97F74">
        <w:rPr>
          <w:lang w:val="es-AR"/>
        </w:rPr>
        <w:t xml:space="preserve"> IIBB AGIP =</w:t>
      </w:r>
      <w:r w:rsidR="001276E0">
        <w:rPr>
          <w:lang w:val="es-AR"/>
        </w:rPr>
        <w:tab/>
      </w:r>
      <w:r w:rsidRPr="00B97F74">
        <w:rPr>
          <w:lang w:val="es-AR"/>
        </w:rPr>
        <w:t>$</w:t>
      </w:r>
      <w:r w:rsidR="001276E0">
        <w:rPr>
          <w:lang w:val="es-AR"/>
        </w:rPr>
        <w:t xml:space="preserve"> </w:t>
      </w:r>
      <w:r w:rsidRPr="00B97F74">
        <w:rPr>
          <w:lang w:val="es-AR"/>
        </w:rPr>
        <w:t>500.00 (5% de $ 10000.00)</w:t>
      </w:r>
    </w:p>
    <w:p w:rsidR="001276E0" w:rsidRDefault="002765D1" w:rsidP="00EF5898">
      <w:pPr>
        <w:jc w:val="both"/>
        <w:rPr>
          <w:sz w:val="27"/>
          <w:szCs w:val="27"/>
          <w:lang w:val="es-AR"/>
        </w:rPr>
      </w:pPr>
      <w:r w:rsidRPr="00B97F74">
        <w:rPr>
          <w:sz w:val="27"/>
          <w:szCs w:val="27"/>
          <w:lang w:val="es-AR"/>
        </w:rPr>
        <w:t>TOTAL A PAGAR = 10000 + 1000  + 500 + 2100 =  $ 13600.00</w:t>
      </w:r>
    </w:p>
    <w:p w:rsidR="001276E0" w:rsidRDefault="001276E0" w:rsidP="00EF5898">
      <w:pPr>
        <w:jc w:val="both"/>
        <w:rPr>
          <w:sz w:val="27"/>
          <w:szCs w:val="27"/>
          <w:lang w:val="es-AR"/>
        </w:rPr>
      </w:pPr>
    </w:p>
    <w:p w:rsidR="001276E0" w:rsidRDefault="001276E0" w:rsidP="00EF5898">
      <w:pPr>
        <w:jc w:val="both"/>
        <w:rPr>
          <w:lang w:val="es-AR"/>
        </w:rPr>
      </w:pPr>
      <w:r>
        <w:rPr>
          <w:lang w:val="es-AR"/>
        </w:rPr>
        <w:t>Ej</w:t>
      </w:r>
      <w:r w:rsidR="002765D1" w:rsidRPr="00B97F74">
        <w:rPr>
          <w:lang w:val="es-AR"/>
        </w:rPr>
        <w:t>emplo IVA EXENTO</w:t>
      </w:r>
    </w:p>
    <w:p w:rsidR="001276E0" w:rsidRDefault="001276E0" w:rsidP="00EF5898">
      <w:pPr>
        <w:jc w:val="both"/>
        <w:rPr>
          <w:lang w:val="es-AR"/>
        </w:rPr>
      </w:pPr>
    </w:p>
    <w:p w:rsidR="001276E0" w:rsidRDefault="002765D1" w:rsidP="00EF5898">
      <w:pPr>
        <w:jc w:val="both"/>
        <w:rPr>
          <w:lang w:val="es-AR"/>
        </w:rPr>
      </w:pPr>
      <w:r w:rsidRPr="00B97F74">
        <w:rPr>
          <w:lang w:val="es-AR"/>
        </w:rPr>
        <w:t>Monto Imponible =</w:t>
      </w:r>
      <w:r w:rsidR="001276E0">
        <w:rPr>
          <w:lang w:val="es-AR"/>
        </w:rPr>
        <w:tab/>
      </w:r>
      <w:r w:rsidRPr="00B97F74">
        <w:rPr>
          <w:lang w:val="es-AR"/>
        </w:rPr>
        <w:t>$ 10000.00</w:t>
      </w:r>
    </w:p>
    <w:p w:rsidR="001276E0" w:rsidRDefault="002765D1" w:rsidP="00EF5898">
      <w:pPr>
        <w:jc w:val="both"/>
        <w:rPr>
          <w:lang w:val="es-AR"/>
        </w:rPr>
      </w:pPr>
      <w:r w:rsidRPr="00B97F74">
        <w:rPr>
          <w:lang w:val="es-AR"/>
        </w:rPr>
        <w:t>IVA 21 % =</w:t>
      </w:r>
      <w:r w:rsidR="001276E0">
        <w:rPr>
          <w:lang w:val="es-AR"/>
        </w:rPr>
        <w:tab/>
      </w:r>
      <w:r w:rsidR="001276E0">
        <w:rPr>
          <w:lang w:val="es-AR"/>
        </w:rPr>
        <w:tab/>
      </w:r>
      <w:r w:rsidRPr="00B97F74">
        <w:rPr>
          <w:lang w:val="es-AR"/>
        </w:rPr>
        <w:t>$</w:t>
      </w:r>
      <w:r w:rsidR="001276E0">
        <w:rPr>
          <w:lang w:val="es-AR"/>
        </w:rPr>
        <w:t xml:space="preserve"> </w:t>
      </w:r>
      <w:r w:rsidRPr="00B97F74">
        <w:rPr>
          <w:lang w:val="es-AR"/>
        </w:rPr>
        <w:t>00.00</w:t>
      </w:r>
    </w:p>
    <w:p w:rsidR="001276E0" w:rsidRDefault="002765D1" w:rsidP="00EF5898">
      <w:pPr>
        <w:jc w:val="both"/>
        <w:rPr>
          <w:lang w:val="es-AR"/>
        </w:rPr>
      </w:pPr>
      <w:proofErr w:type="spellStart"/>
      <w:r w:rsidRPr="00B97F74">
        <w:rPr>
          <w:lang w:val="es-AR"/>
        </w:rPr>
        <w:t>Ret</w:t>
      </w:r>
      <w:proofErr w:type="spellEnd"/>
      <w:r w:rsidRPr="00B97F74">
        <w:rPr>
          <w:lang w:val="es-AR"/>
        </w:rPr>
        <w:t xml:space="preserve"> IIBB ARBA =</w:t>
      </w:r>
      <w:r w:rsidR="001276E0">
        <w:rPr>
          <w:lang w:val="es-AR"/>
        </w:rPr>
        <w:tab/>
      </w:r>
      <w:r w:rsidRPr="00B97F74">
        <w:rPr>
          <w:lang w:val="es-AR"/>
        </w:rPr>
        <w:t>$</w:t>
      </w:r>
      <w:r w:rsidR="001276E0">
        <w:rPr>
          <w:lang w:val="es-AR"/>
        </w:rPr>
        <w:t xml:space="preserve"> </w:t>
      </w:r>
      <w:r w:rsidRPr="00B97F74">
        <w:rPr>
          <w:lang w:val="es-AR"/>
        </w:rPr>
        <w:t>1000.00 (10% de $ 10000.00)</w:t>
      </w:r>
    </w:p>
    <w:p w:rsidR="001276E0" w:rsidRDefault="002765D1" w:rsidP="00EF5898">
      <w:pPr>
        <w:jc w:val="both"/>
        <w:rPr>
          <w:lang w:val="es-AR"/>
        </w:rPr>
      </w:pPr>
      <w:proofErr w:type="spellStart"/>
      <w:r w:rsidRPr="00B97F74">
        <w:rPr>
          <w:lang w:val="es-AR"/>
        </w:rPr>
        <w:t>Ret</w:t>
      </w:r>
      <w:proofErr w:type="spellEnd"/>
      <w:r w:rsidRPr="00B97F74">
        <w:rPr>
          <w:lang w:val="es-AR"/>
        </w:rPr>
        <w:t xml:space="preserve"> IIBB AGIP =</w:t>
      </w:r>
      <w:r w:rsidR="001276E0">
        <w:rPr>
          <w:lang w:val="es-AR"/>
        </w:rPr>
        <w:tab/>
      </w:r>
      <w:r w:rsidRPr="00B97F74">
        <w:rPr>
          <w:lang w:val="es-AR"/>
        </w:rPr>
        <w:t>$</w:t>
      </w:r>
      <w:r w:rsidR="001276E0">
        <w:rPr>
          <w:lang w:val="es-AR"/>
        </w:rPr>
        <w:t xml:space="preserve"> </w:t>
      </w:r>
      <w:r w:rsidRPr="00B97F74">
        <w:rPr>
          <w:lang w:val="es-AR"/>
        </w:rPr>
        <w:t>500.00 (5% de $ 10000.00)</w:t>
      </w:r>
    </w:p>
    <w:p w:rsidR="002765D1" w:rsidRPr="00B97F74" w:rsidRDefault="002765D1" w:rsidP="00EF5898">
      <w:pPr>
        <w:jc w:val="both"/>
        <w:rPr>
          <w:sz w:val="27"/>
          <w:szCs w:val="27"/>
          <w:lang w:val="es-AR"/>
        </w:rPr>
      </w:pPr>
      <w:r w:rsidRPr="00B97F74">
        <w:rPr>
          <w:sz w:val="27"/>
          <w:szCs w:val="27"/>
          <w:lang w:val="es-AR"/>
        </w:rPr>
        <w:t>TOTAL A PAGAR = 10000 + 1000  + 500 =  $ 11500.00</w:t>
      </w:r>
    </w:p>
    <w:p w:rsidR="00A240B5" w:rsidRDefault="00A240B5" w:rsidP="00EF5898">
      <w:pPr>
        <w:jc w:val="both"/>
        <w:rPr>
          <w:lang w:val="es-AR"/>
        </w:rPr>
      </w:pPr>
    </w:p>
    <w:p w:rsidR="00A240B5" w:rsidRDefault="002765D1" w:rsidP="00EF5898">
      <w:pPr>
        <w:jc w:val="both"/>
        <w:rPr>
          <w:lang w:val="es-AR"/>
        </w:rPr>
      </w:pPr>
      <w:r w:rsidRPr="00B97F74">
        <w:rPr>
          <w:lang w:val="es-AR"/>
        </w:rPr>
        <w:t>Ejemplo IVA MONOTRIBUTO</w:t>
      </w:r>
    </w:p>
    <w:p w:rsidR="00A240B5" w:rsidRDefault="002765D1" w:rsidP="00EF5898">
      <w:pPr>
        <w:jc w:val="both"/>
        <w:rPr>
          <w:lang w:val="es-AR"/>
        </w:rPr>
      </w:pPr>
      <w:r w:rsidRPr="00B97F74">
        <w:rPr>
          <w:lang w:val="es-AR"/>
        </w:rPr>
        <w:t>*Si en la factura No declara el IVA de los productos el monto imponible seria el Monto completo de la Factura</w:t>
      </w:r>
    </w:p>
    <w:p w:rsidR="00A240B5" w:rsidRDefault="00A240B5" w:rsidP="00EF5898">
      <w:pPr>
        <w:jc w:val="both"/>
        <w:rPr>
          <w:lang w:val="es-AR"/>
        </w:rPr>
      </w:pPr>
    </w:p>
    <w:p w:rsidR="00A240B5" w:rsidRDefault="00A240B5" w:rsidP="00EF5898">
      <w:pPr>
        <w:jc w:val="both"/>
        <w:rPr>
          <w:lang w:val="es-AR"/>
        </w:rPr>
      </w:pPr>
      <w:r>
        <w:rPr>
          <w:lang w:val="es-AR"/>
        </w:rPr>
        <w:t>Monto Imponible =</w:t>
      </w:r>
      <w:r>
        <w:rPr>
          <w:lang w:val="es-AR"/>
        </w:rPr>
        <w:tab/>
      </w:r>
      <w:r w:rsidR="002765D1" w:rsidRPr="00B97F74">
        <w:rPr>
          <w:lang w:val="es-AR"/>
        </w:rPr>
        <w:t>$</w:t>
      </w:r>
      <w:r>
        <w:rPr>
          <w:lang w:val="es-AR"/>
        </w:rPr>
        <w:t xml:space="preserve"> </w:t>
      </w:r>
      <w:r w:rsidR="002765D1" w:rsidRPr="00B97F74">
        <w:rPr>
          <w:lang w:val="es-AR"/>
        </w:rPr>
        <w:t>10000.00</w:t>
      </w:r>
    </w:p>
    <w:p w:rsidR="00A240B5" w:rsidRDefault="002765D1" w:rsidP="00EF5898">
      <w:pPr>
        <w:jc w:val="both"/>
        <w:rPr>
          <w:lang w:val="es-AR"/>
        </w:rPr>
      </w:pPr>
      <w:r w:rsidRPr="00B97F74">
        <w:rPr>
          <w:lang w:val="es-AR"/>
        </w:rPr>
        <w:t>IVA 21 % =</w:t>
      </w:r>
      <w:r w:rsidR="00A240B5">
        <w:rPr>
          <w:lang w:val="es-AR"/>
        </w:rPr>
        <w:tab/>
      </w:r>
      <w:r w:rsidR="00A240B5">
        <w:rPr>
          <w:lang w:val="es-AR"/>
        </w:rPr>
        <w:tab/>
      </w:r>
      <w:r w:rsidRPr="00B97F74">
        <w:rPr>
          <w:lang w:val="es-AR"/>
        </w:rPr>
        <w:t>$ 2100.00</w:t>
      </w:r>
    </w:p>
    <w:p w:rsidR="00A240B5" w:rsidRDefault="002765D1" w:rsidP="00EF5898">
      <w:pPr>
        <w:jc w:val="both"/>
        <w:rPr>
          <w:lang w:val="es-AR"/>
        </w:rPr>
      </w:pPr>
      <w:proofErr w:type="spellStart"/>
      <w:r w:rsidRPr="00B97F74">
        <w:rPr>
          <w:lang w:val="es-AR"/>
        </w:rPr>
        <w:t>Ret</w:t>
      </w:r>
      <w:proofErr w:type="spellEnd"/>
      <w:r w:rsidRPr="00B97F74">
        <w:rPr>
          <w:lang w:val="es-AR"/>
        </w:rPr>
        <w:t xml:space="preserve"> IIBB ARBA =</w:t>
      </w:r>
      <w:r w:rsidR="00A240B5">
        <w:rPr>
          <w:lang w:val="es-AR"/>
        </w:rPr>
        <w:tab/>
      </w:r>
      <w:r w:rsidRPr="00B97F74">
        <w:rPr>
          <w:lang w:val="es-AR"/>
        </w:rPr>
        <w:t>$</w:t>
      </w:r>
      <w:r w:rsidR="00A240B5">
        <w:rPr>
          <w:lang w:val="es-AR"/>
        </w:rPr>
        <w:t xml:space="preserve"> </w:t>
      </w:r>
      <w:r w:rsidRPr="00B97F74">
        <w:rPr>
          <w:lang w:val="es-AR"/>
        </w:rPr>
        <w:t>1000.00 (10% de $ 10000.00)</w:t>
      </w:r>
    </w:p>
    <w:p w:rsidR="00A240B5" w:rsidRDefault="002765D1" w:rsidP="00EF5898">
      <w:pPr>
        <w:jc w:val="both"/>
        <w:rPr>
          <w:lang w:val="es-AR"/>
        </w:rPr>
      </w:pPr>
      <w:proofErr w:type="spellStart"/>
      <w:r w:rsidRPr="00B97F74">
        <w:rPr>
          <w:lang w:val="es-AR"/>
        </w:rPr>
        <w:t>Ret</w:t>
      </w:r>
      <w:proofErr w:type="spellEnd"/>
      <w:r w:rsidRPr="00B97F74">
        <w:rPr>
          <w:lang w:val="es-AR"/>
        </w:rPr>
        <w:t xml:space="preserve"> IIBB AGIP =</w:t>
      </w:r>
      <w:r w:rsidR="00A240B5">
        <w:rPr>
          <w:lang w:val="es-AR"/>
        </w:rPr>
        <w:tab/>
      </w:r>
      <w:r w:rsidRPr="00B97F74">
        <w:rPr>
          <w:lang w:val="es-AR"/>
        </w:rPr>
        <w:t>$</w:t>
      </w:r>
      <w:r w:rsidR="00A240B5">
        <w:rPr>
          <w:lang w:val="es-AR"/>
        </w:rPr>
        <w:t xml:space="preserve"> </w:t>
      </w:r>
      <w:r w:rsidRPr="00B97F74">
        <w:rPr>
          <w:lang w:val="es-AR"/>
        </w:rPr>
        <w:t>500.00 (5% de $ 10000.00)</w:t>
      </w:r>
    </w:p>
    <w:p w:rsidR="00A240B5" w:rsidRDefault="002765D1" w:rsidP="00EF5898">
      <w:pPr>
        <w:jc w:val="both"/>
        <w:rPr>
          <w:sz w:val="27"/>
          <w:szCs w:val="27"/>
          <w:lang w:val="es-AR"/>
        </w:rPr>
      </w:pPr>
      <w:r w:rsidRPr="00B97F74">
        <w:rPr>
          <w:sz w:val="27"/>
          <w:szCs w:val="27"/>
          <w:lang w:val="es-AR"/>
        </w:rPr>
        <w:t>TOTAL A PAGAR = 10000 + 1000  + 500 + 2100 =  $ 13600.00</w:t>
      </w:r>
    </w:p>
    <w:p w:rsidR="00B073F8" w:rsidRDefault="00B073F8">
      <w:pPr>
        <w:rPr>
          <w:sz w:val="27"/>
          <w:szCs w:val="27"/>
          <w:lang w:val="es-AR"/>
        </w:rPr>
      </w:pPr>
      <w:r>
        <w:rPr>
          <w:sz w:val="27"/>
          <w:szCs w:val="27"/>
          <w:lang w:val="es-AR"/>
        </w:rPr>
        <w:br w:type="page"/>
      </w:r>
    </w:p>
    <w:p w:rsidR="00A240B5" w:rsidRDefault="00A240B5" w:rsidP="00EF5898">
      <w:pPr>
        <w:jc w:val="both"/>
        <w:rPr>
          <w:sz w:val="27"/>
          <w:szCs w:val="27"/>
          <w:lang w:val="es-AR"/>
        </w:rPr>
      </w:pPr>
    </w:p>
    <w:p w:rsidR="00A240B5" w:rsidRDefault="002765D1" w:rsidP="00EF5898">
      <w:pPr>
        <w:jc w:val="both"/>
        <w:rPr>
          <w:b/>
          <w:lang w:val="es-AR"/>
        </w:rPr>
      </w:pPr>
      <w:r w:rsidRPr="00B97F74">
        <w:rPr>
          <w:b/>
          <w:lang w:val="es-AR"/>
        </w:rPr>
        <w:t>Sujeto “VENTA DIRECTA” con C.U.I.T. NO declarado en el Padrón</w:t>
      </w:r>
    </w:p>
    <w:p w:rsidR="00A240B5" w:rsidRDefault="00A240B5" w:rsidP="00EF5898">
      <w:pPr>
        <w:jc w:val="both"/>
        <w:rPr>
          <w:b/>
          <w:lang w:val="es-AR"/>
        </w:rPr>
      </w:pPr>
    </w:p>
    <w:p w:rsidR="002765D1" w:rsidRPr="00B97F74" w:rsidRDefault="002765D1" w:rsidP="00EF5898">
      <w:pPr>
        <w:jc w:val="both"/>
        <w:rPr>
          <w:sz w:val="22"/>
          <w:szCs w:val="22"/>
          <w:lang w:val="es-AR"/>
        </w:rPr>
      </w:pPr>
      <w:r w:rsidRPr="00B97F74">
        <w:rPr>
          <w:sz w:val="22"/>
          <w:szCs w:val="22"/>
          <w:lang w:val="es-AR"/>
        </w:rPr>
        <w:t>El cálculo será igual que los que están en padrón, aplicándose el valor de alícuota declara por cada jurisdicción.</w:t>
      </w:r>
    </w:p>
    <w:p w:rsidR="002765D1" w:rsidRPr="00B97F74" w:rsidRDefault="002765D1" w:rsidP="00EF5898">
      <w:pPr>
        <w:jc w:val="both"/>
        <w:rPr>
          <w:sz w:val="22"/>
          <w:szCs w:val="22"/>
          <w:lang w:val="es-AR"/>
        </w:rPr>
      </w:pPr>
      <w:r w:rsidRPr="00B97F74">
        <w:rPr>
          <w:sz w:val="22"/>
          <w:szCs w:val="22"/>
          <w:lang w:val="es-AR"/>
        </w:rPr>
        <w:t>Alícuota ARBA = Alícuota FIJA a sujetos no declarados en el padrón de riesgo fiscal ARBA</w:t>
      </w:r>
    </w:p>
    <w:p w:rsidR="002765D1" w:rsidRPr="00B97F74" w:rsidRDefault="002765D1" w:rsidP="00EF5898">
      <w:pPr>
        <w:jc w:val="both"/>
        <w:rPr>
          <w:sz w:val="22"/>
          <w:szCs w:val="22"/>
          <w:lang w:val="es-AR"/>
        </w:rPr>
      </w:pPr>
      <w:r w:rsidRPr="00B97F74">
        <w:rPr>
          <w:sz w:val="22"/>
          <w:szCs w:val="22"/>
          <w:lang w:val="es-AR"/>
        </w:rPr>
        <w:t>Alícuota AGIP = Alícuota FIJA a sujetos no declarados en el padrón de riesgo fiscal AGIP</w:t>
      </w:r>
    </w:p>
    <w:p w:rsidR="002765D1" w:rsidRPr="00B97F74" w:rsidRDefault="002765D1" w:rsidP="00EF5898">
      <w:pPr>
        <w:jc w:val="both"/>
        <w:rPr>
          <w:sz w:val="22"/>
          <w:szCs w:val="22"/>
          <w:lang w:val="es-AR"/>
        </w:rPr>
      </w:pPr>
    </w:p>
    <w:p w:rsidR="002765D1" w:rsidRPr="00B97F74" w:rsidRDefault="002765D1" w:rsidP="00EF5898">
      <w:pPr>
        <w:jc w:val="both"/>
        <w:rPr>
          <w:sz w:val="22"/>
          <w:szCs w:val="22"/>
          <w:lang w:val="es-AR"/>
        </w:rPr>
      </w:pPr>
      <w:r w:rsidRPr="00B97F74">
        <w:rPr>
          <w:b/>
          <w:lang w:val="es-AR"/>
        </w:rPr>
        <w:t>Sujeto con C.U.I.T. declarado EXENTO en el Padrón</w:t>
      </w:r>
    </w:p>
    <w:p w:rsidR="002765D1" w:rsidRPr="00B97F74" w:rsidRDefault="002765D1" w:rsidP="00EF5898">
      <w:pPr>
        <w:jc w:val="both"/>
        <w:rPr>
          <w:lang w:val="es-AR"/>
        </w:rPr>
      </w:pPr>
      <w:r w:rsidRPr="00B97F74">
        <w:rPr>
          <w:lang w:val="es-AR"/>
        </w:rPr>
        <w:t>No se les cobra percepción de IIBB.-</w:t>
      </w:r>
    </w:p>
    <w:p w:rsidR="002765D1" w:rsidRPr="00B97F74" w:rsidRDefault="002765D1" w:rsidP="00EF5898">
      <w:pPr>
        <w:jc w:val="both"/>
        <w:rPr>
          <w:lang w:val="es-AR"/>
        </w:rPr>
      </w:pPr>
    </w:p>
    <w:p w:rsidR="002765D1" w:rsidRPr="00B97F74" w:rsidRDefault="002765D1" w:rsidP="00EF5898">
      <w:pPr>
        <w:jc w:val="both"/>
        <w:rPr>
          <w:b/>
          <w:lang w:val="es-AR"/>
        </w:rPr>
      </w:pPr>
      <w:r w:rsidRPr="00B97F74">
        <w:rPr>
          <w:b/>
          <w:lang w:val="es-AR"/>
        </w:rPr>
        <w:t xml:space="preserve">Sujeto “CONVENIO” con C.U.I.T. declarado en el Padrón ARBA y AGIP </w:t>
      </w:r>
    </w:p>
    <w:p w:rsidR="002765D1" w:rsidRPr="00B97F74" w:rsidRDefault="002765D1" w:rsidP="00EF5898">
      <w:pPr>
        <w:jc w:val="both"/>
        <w:rPr>
          <w:lang w:val="es-AR"/>
        </w:rPr>
      </w:pPr>
      <w:r w:rsidRPr="00B97F74">
        <w:rPr>
          <w:lang w:val="es-AR"/>
        </w:rPr>
        <w:t>Alícuota Ejemplo = 50% de 10% ARBA</w:t>
      </w:r>
    </w:p>
    <w:p w:rsidR="002765D1" w:rsidRPr="00B97F74" w:rsidRDefault="002765D1" w:rsidP="00EF5898">
      <w:pPr>
        <w:jc w:val="both"/>
        <w:rPr>
          <w:lang w:val="es-AR"/>
        </w:rPr>
      </w:pPr>
      <w:r w:rsidRPr="00B97F74">
        <w:rPr>
          <w:lang w:val="es-AR"/>
        </w:rPr>
        <w:t>Alícuota Ejemplo = 50% de 5% AGIP</w:t>
      </w:r>
    </w:p>
    <w:p w:rsidR="002765D1" w:rsidRPr="00B97F74" w:rsidRDefault="002765D1" w:rsidP="00EF5898">
      <w:pPr>
        <w:jc w:val="both"/>
        <w:rPr>
          <w:sz w:val="27"/>
          <w:szCs w:val="27"/>
          <w:shd w:val="clear" w:color="auto" w:fill="FCFAF9"/>
          <w:lang w:val="es-AR"/>
        </w:rPr>
      </w:pPr>
    </w:p>
    <w:p w:rsidR="002765D1" w:rsidRPr="00B97F74" w:rsidRDefault="002765D1" w:rsidP="00EF5898">
      <w:pPr>
        <w:jc w:val="both"/>
        <w:rPr>
          <w:lang w:val="es-AR"/>
        </w:rPr>
      </w:pPr>
      <w:r w:rsidRPr="00B97F74">
        <w:rPr>
          <w:lang w:val="es-AR"/>
        </w:rPr>
        <w:t>Ejemplo IVA INSCRIPTO</w:t>
      </w:r>
    </w:p>
    <w:p w:rsidR="002765D1" w:rsidRPr="00B97F74" w:rsidRDefault="002765D1" w:rsidP="00EF5898">
      <w:pPr>
        <w:jc w:val="both"/>
        <w:rPr>
          <w:lang w:val="es-AR"/>
        </w:rPr>
      </w:pPr>
    </w:p>
    <w:p w:rsidR="006019FE" w:rsidRDefault="006019FE" w:rsidP="00EF5898">
      <w:pPr>
        <w:jc w:val="both"/>
        <w:rPr>
          <w:lang w:val="es-AR"/>
        </w:rPr>
      </w:pPr>
      <w:r>
        <w:rPr>
          <w:lang w:val="es-AR"/>
        </w:rPr>
        <w:t>Monto Imponible =</w:t>
      </w:r>
      <w:r>
        <w:rPr>
          <w:lang w:val="es-AR"/>
        </w:rPr>
        <w:tab/>
        <w:t xml:space="preserve">$ </w:t>
      </w:r>
      <w:r w:rsidR="002765D1" w:rsidRPr="00B97F74">
        <w:rPr>
          <w:lang w:val="es-AR"/>
        </w:rPr>
        <w:t>10000.00</w:t>
      </w:r>
    </w:p>
    <w:p w:rsidR="006019FE" w:rsidRDefault="002765D1" w:rsidP="00EF5898">
      <w:pPr>
        <w:jc w:val="both"/>
        <w:rPr>
          <w:lang w:val="es-AR"/>
        </w:rPr>
      </w:pPr>
      <w:r w:rsidRPr="00B97F74">
        <w:rPr>
          <w:lang w:val="es-AR"/>
        </w:rPr>
        <w:t>IVA 21 % =</w:t>
      </w:r>
      <w:r w:rsidR="006019FE">
        <w:rPr>
          <w:lang w:val="es-AR"/>
        </w:rPr>
        <w:tab/>
      </w:r>
      <w:r w:rsidR="006019FE">
        <w:rPr>
          <w:lang w:val="es-AR"/>
        </w:rPr>
        <w:tab/>
      </w:r>
      <w:r w:rsidRPr="00B97F74">
        <w:rPr>
          <w:lang w:val="es-AR"/>
        </w:rPr>
        <w:t>$ 2100.00</w:t>
      </w:r>
    </w:p>
    <w:p w:rsidR="006019FE" w:rsidRDefault="002765D1" w:rsidP="00EF5898">
      <w:pPr>
        <w:jc w:val="both"/>
        <w:rPr>
          <w:lang w:val="es-AR"/>
        </w:rPr>
      </w:pPr>
      <w:proofErr w:type="spellStart"/>
      <w:r w:rsidRPr="00B97F74">
        <w:rPr>
          <w:lang w:val="es-AR"/>
        </w:rPr>
        <w:t>Ret</w:t>
      </w:r>
      <w:proofErr w:type="spellEnd"/>
      <w:r w:rsidRPr="00B97F74">
        <w:rPr>
          <w:lang w:val="es-AR"/>
        </w:rPr>
        <w:t xml:space="preserve"> IIBB ARBA =</w:t>
      </w:r>
      <w:r w:rsidR="006019FE">
        <w:rPr>
          <w:lang w:val="es-AR"/>
        </w:rPr>
        <w:tab/>
      </w:r>
      <w:r w:rsidRPr="00B97F74">
        <w:rPr>
          <w:lang w:val="es-AR"/>
        </w:rPr>
        <w:t>$</w:t>
      </w:r>
      <w:r w:rsidR="006019FE">
        <w:rPr>
          <w:lang w:val="es-AR"/>
        </w:rPr>
        <w:t xml:space="preserve"> </w:t>
      </w:r>
      <w:r w:rsidRPr="00B97F74">
        <w:rPr>
          <w:lang w:val="es-AR"/>
        </w:rPr>
        <w:t>500.00 (10% de $ 10000.00) * 50%</w:t>
      </w:r>
    </w:p>
    <w:p w:rsidR="006019FE" w:rsidRDefault="002765D1" w:rsidP="00EF5898">
      <w:pPr>
        <w:jc w:val="both"/>
        <w:rPr>
          <w:lang w:val="es-AR"/>
        </w:rPr>
      </w:pPr>
      <w:proofErr w:type="spellStart"/>
      <w:r w:rsidRPr="00B97F74">
        <w:rPr>
          <w:lang w:val="es-AR"/>
        </w:rPr>
        <w:t>Ret</w:t>
      </w:r>
      <w:proofErr w:type="spellEnd"/>
      <w:r w:rsidRPr="00B97F74">
        <w:rPr>
          <w:lang w:val="es-AR"/>
        </w:rPr>
        <w:t xml:space="preserve"> IIBB AGIP =</w:t>
      </w:r>
      <w:r w:rsidR="006019FE">
        <w:rPr>
          <w:lang w:val="es-AR"/>
        </w:rPr>
        <w:tab/>
      </w:r>
      <w:r w:rsidRPr="00B97F74">
        <w:rPr>
          <w:lang w:val="es-AR"/>
        </w:rPr>
        <w:t>$</w:t>
      </w:r>
      <w:r w:rsidR="006019FE">
        <w:rPr>
          <w:lang w:val="es-AR"/>
        </w:rPr>
        <w:t xml:space="preserve"> </w:t>
      </w:r>
      <w:r w:rsidRPr="00B97F74">
        <w:rPr>
          <w:lang w:val="es-AR"/>
        </w:rPr>
        <w:t>250.00 (5% de $ 10000.00)* 50%</w:t>
      </w:r>
    </w:p>
    <w:p w:rsidR="006019FE" w:rsidRDefault="002765D1" w:rsidP="00EF5898">
      <w:pPr>
        <w:jc w:val="both"/>
        <w:rPr>
          <w:sz w:val="27"/>
          <w:szCs w:val="27"/>
          <w:lang w:val="es-AR"/>
        </w:rPr>
      </w:pPr>
      <w:r w:rsidRPr="00B97F74">
        <w:rPr>
          <w:sz w:val="27"/>
          <w:szCs w:val="27"/>
          <w:lang w:val="es-AR"/>
        </w:rPr>
        <w:t>TOTAL A PAGAR = 10000  + 500 + 250 + 2100 =  $ 12850.00</w:t>
      </w:r>
    </w:p>
    <w:p w:rsidR="006019FE" w:rsidRDefault="006019FE" w:rsidP="00EF5898">
      <w:pPr>
        <w:jc w:val="both"/>
        <w:rPr>
          <w:sz w:val="27"/>
          <w:szCs w:val="27"/>
          <w:lang w:val="es-AR"/>
        </w:rPr>
      </w:pPr>
    </w:p>
    <w:p w:rsidR="002765D1" w:rsidRPr="00B97F74" w:rsidRDefault="002765D1" w:rsidP="00EF5898">
      <w:pPr>
        <w:jc w:val="both"/>
        <w:rPr>
          <w:lang w:val="es-AR"/>
        </w:rPr>
      </w:pPr>
      <w:r w:rsidRPr="00B97F74">
        <w:rPr>
          <w:lang w:val="es-AR"/>
        </w:rPr>
        <w:t>Ejemplo IVA EXENTO</w:t>
      </w:r>
    </w:p>
    <w:p w:rsidR="002765D1" w:rsidRPr="00B97F74" w:rsidRDefault="002765D1" w:rsidP="00EF5898">
      <w:pPr>
        <w:jc w:val="both"/>
        <w:rPr>
          <w:lang w:val="es-AR"/>
        </w:rPr>
      </w:pPr>
    </w:p>
    <w:p w:rsidR="006019FE" w:rsidRDefault="002765D1" w:rsidP="00EF5898">
      <w:pPr>
        <w:jc w:val="both"/>
        <w:rPr>
          <w:lang w:val="es-AR"/>
        </w:rPr>
      </w:pPr>
      <w:r w:rsidRPr="00B97F74">
        <w:rPr>
          <w:lang w:val="es-AR"/>
        </w:rPr>
        <w:t>Monto Imponible =</w:t>
      </w:r>
      <w:r w:rsidR="006019FE">
        <w:rPr>
          <w:lang w:val="es-AR"/>
        </w:rPr>
        <w:tab/>
      </w:r>
      <w:r w:rsidRPr="00B97F74">
        <w:rPr>
          <w:lang w:val="es-AR"/>
        </w:rPr>
        <w:t>$</w:t>
      </w:r>
      <w:r w:rsidR="006019FE">
        <w:rPr>
          <w:lang w:val="es-AR"/>
        </w:rPr>
        <w:t xml:space="preserve"> </w:t>
      </w:r>
      <w:r w:rsidRPr="00B97F74">
        <w:rPr>
          <w:lang w:val="es-AR"/>
        </w:rPr>
        <w:t>10000.00</w:t>
      </w:r>
    </w:p>
    <w:p w:rsidR="006019FE" w:rsidRDefault="002765D1" w:rsidP="00EF5898">
      <w:pPr>
        <w:jc w:val="both"/>
        <w:rPr>
          <w:lang w:val="es-AR"/>
        </w:rPr>
      </w:pPr>
      <w:r w:rsidRPr="00B97F74">
        <w:rPr>
          <w:lang w:val="es-AR"/>
        </w:rPr>
        <w:t>IVA 21 % =</w:t>
      </w:r>
      <w:r w:rsidR="006019FE">
        <w:rPr>
          <w:lang w:val="es-AR"/>
        </w:rPr>
        <w:tab/>
      </w:r>
      <w:r w:rsidR="006019FE">
        <w:rPr>
          <w:lang w:val="es-AR"/>
        </w:rPr>
        <w:tab/>
      </w:r>
      <w:r w:rsidRPr="00B97F74">
        <w:rPr>
          <w:lang w:val="es-AR"/>
        </w:rPr>
        <w:t>$</w:t>
      </w:r>
      <w:r w:rsidR="006019FE">
        <w:rPr>
          <w:lang w:val="es-AR"/>
        </w:rPr>
        <w:t xml:space="preserve"> </w:t>
      </w:r>
      <w:r w:rsidRPr="00B97F74">
        <w:rPr>
          <w:lang w:val="es-AR"/>
        </w:rPr>
        <w:t>00.00</w:t>
      </w:r>
    </w:p>
    <w:p w:rsidR="006019FE" w:rsidRDefault="002765D1" w:rsidP="00EF5898">
      <w:pPr>
        <w:jc w:val="both"/>
        <w:rPr>
          <w:lang w:val="es-AR"/>
        </w:rPr>
      </w:pPr>
      <w:proofErr w:type="spellStart"/>
      <w:r w:rsidRPr="00B97F74">
        <w:rPr>
          <w:lang w:val="es-AR"/>
        </w:rPr>
        <w:t>Ret</w:t>
      </w:r>
      <w:proofErr w:type="spellEnd"/>
      <w:r w:rsidRPr="00B97F74">
        <w:rPr>
          <w:lang w:val="es-AR"/>
        </w:rPr>
        <w:t xml:space="preserve"> IIBB ARBA =</w:t>
      </w:r>
      <w:r w:rsidR="006019FE">
        <w:rPr>
          <w:lang w:val="es-AR"/>
        </w:rPr>
        <w:tab/>
      </w:r>
      <w:r w:rsidRPr="00B97F74">
        <w:rPr>
          <w:lang w:val="es-AR"/>
        </w:rPr>
        <w:t>$</w:t>
      </w:r>
      <w:r w:rsidR="006019FE">
        <w:rPr>
          <w:lang w:val="es-AR"/>
        </w:rPr>
        <w:t xml:space="preserve"> </w:t>
      </w:r>
      <w:r w:rsidRPr="00B97F74">
        <w:rPr>
          <w:lang w:val="es-AR"/>
        </w:rPr>
        <w:t>500.00 (10% de $ 10000.00) * 50%</w:t>
      </w:r>
    </w:p>
    <w:p w:rsidR="006019FE" w:rsidRDefault="002765D1" w:rsidP="00EF5898">
      <w:pPr>
        <w:jc w:val="both"/>
        <w:rPr>
          <w:lang w:val="es-AR"/>
        </w:rPr>
      </w:pPr>
      <w:proofErr w:type="spellStart"/>
      <w:r w:rsidRPr="00B97F74">
        <w:rPr>
          <w:lang w:val="es-AR"/>
        </w:rPr>
        <w:t>Ret</w:t>
      </w:r>
      <w:proofErr w:type="spellEnd"/>
      <w:r w:rsidRPr="00B97F74">
        <w:rPr>
          <w:lang w:val="es-AR"/>
        </w:rPr>
        <w:t xml:space="preserve"> IIBB AGIP =</w:t>
      </w:r>
      <w:r w:rsidR="006019FE">
        <w:rPr>
          <w:lang w:val="es-AR"/>
        </w:rPr>
        <w:tab/>
      </w:r>
      <w:r w:rsidRPr="00B97F74">
        <w:rPr>
          <w:lang w:val="es-AR"/>
        </w:rPr>
        <w:t>$</w:t>
      </w:r>
      <w:r w:rsidR="006019FE">
        <w:rPr>
          <w:lang w:val="es-AR"/>
        </w:rPr>
        <w:t xml:space="preserve"> </w:t>
      </w:r>
      <w:r w:rsidRPr="00B97F74">
        <w:rPr>
          <w:lang w:val="es-AR"/>
        </w:rPr>
        <w:t>250.00 (5% de $ 10000.00)* 50%</w:t>
      </w:r>
    </w:p>
    <w:p w:rsidR="006019FE" w:rsidRDefault="002765D1" w:rsidP="00EF5898">
      <w:pPr>
        <w:jc w:val="both"/>
        <w:rPr>
          <w:sz w:val="27"/>
          <w:szCs w:val="27"/>
          <w:lang w:val="es-AR"/>
        </w:rPr>
      </w:pPr>
      <w:r w:rsidRPr="00B97F74">
        <w:rPr>
          <w:sz w:val="27"/>
          <w:szCs w:val="27"/>
          <w:lang w:val="es-AR"/>
        </w:rPr>
        <w:t>TOTAL A PAGAR = 10000 +  500 + 250=  $ 10750.00</w:t>
      </w:r>
    </w:p>
    <w:p w:rsidR="006019FE" w:rsidRDefault="006019FE" w:rsidP="00EF5898">
      <w:pPr>
        <w:jc w:val="both"/>
        <w:rPr>
          <w:sz w:val="27"/>
          <w:szCs w:val="27"/>
          <w:lang w:val="es-AR"/>
        </w:rPr>
      </w:pPr>
    </w:p>
    <w:p w:rsidR="00A05344" w:rsidRDefault="002765D1" w:rsidP="00EF5898">
      <w:pPr>
        <w:jc w:val="both"/>
        <w:rPr>
          <w:lang w:val="es-AR"/>
        </w:rPr>
      </w:pPr>
      <w:r w:rsidRPr="00B97F74">
        <w:rPr>
          <w:lang w:val="es-AR"/>
        </w:rPr>
        <w:t>Ejemplo IVA MONOTRIBUTO</w:t>
      </w:r>
    </w:p>
    <w:p w:rsidR="00A05344" w:rsidRDefault="002765D1" w:rsidP="00EF5898">
      <w:pPr>
        <w:jc w:val="both"/>
        <w:rPr>
          <w:lang w:val="es-AR"/>
        </w:rPr>
      </w:pPr>
      <w:r w:rsidRPr="00B97F74">
        <w:rPr>
          <w:lang w:val="es-AR"/>
        </w:rPr>
        <w:t>*Si en la factura No declara el IVA de los productos el monto imponible seria el Monto completo de la Factura</w:t>
      </w:r>
    </w:p>
    <w:p w:rsidR="00A05344" w:rsidRDefault="00A05344" w:rsidP="00EF5898">
      <w:pPr>
        <w:jc w:val="both"/>
        <w:rPr>
          <w:lang w:val="es-AR"/>
        </w:rPr>
      </w:pPr>
    </w:p>
    <w:p w:rsidR="00A05344" w:rsidRDefault="002765D1" w:rsidP="00EF5898">
      <w:pPr>
        <w:jc w:val="both"/>
        <w:rPr>
          <w:lang w:val="es-AR"/>
        </w:rPr>
      </w:pPr>
      <w:r w:rsidRPr="00B97F74">
        <w:rPr>
          <w:lang w:val="es-AR"/>
        </w:rPr>
        <w:t>Monto Imponible =</w:t>
      </w:r>
      <w:r w:rsidR="00A05344">
        <w:rPr>
          <w:lang w:val="es-AR"/>
        </w:rPr>
        <w:tab/>
      </w:r>
      <w:r w:rsidRPr="00B97F74">
        <w:rPr>
          <w:lang w:val="es-AR"/>
        </w:rPr>
        <w:t>$ 10000.00</w:t>
      </w:r>
    </w:p>
    <w:p w:rsidR="00A05344" w:rsidRDefault="002765D1" w:rsidP="00EF5898">
      <w:pPr>
        <w:jc w:val="both"/>
        <w:rPr>
          <w:lang w:val="es-AR"/>
        </w:rPr>
      </w:pPr>
      <w:r w:rsidRPr="00B97F74">
        <w:rPr>
          <w:lang w:val="es-AR"/>
        </w:rPr>
        <w:t>IVA 21 % =</w:t>
      </w:r>
      <w:r w:rsidR="00A05344">
        <w:rPr>
          <w:lang w:val="es-AR"/>
        </w:rPr>
        <w:tab/>
      </w:r>
      <w:r w:rsidR="00A05344">
        <w:rPr>
          <w:lang w:val="es-AR"/>
        </w:rPr>
        <w:tab/>
      </w:r>
      <w:r w:rsidRPr="00B97F74">
        <w:rPr>
          <w:lang w:val="es-AR"/>
        </w:rPr>
        <w:t>$ 2100.00</w:t>
      </w:r>
    </w:p>
    <w:p w:rsidR="00A05344" w:rsidRDefault="002765D1" w:rsidP="00EF5898">
      <w:pPr>
        <w:jc w:val="both"/>
        <w:rPr>
          <w:lang w:val="es-AR"/>
        </w:rPr>
      </w:pPr>
      <w:proofErr w:type="spellStart"/>
      <w:r w:rsidRPr="00B97F74">
        <w:rPr>
          <w:lang w:val="es-AR"/>
        </w:rPr>
        <w:t>Ret</w:t>
      </w:r>
      <w:proofErr w:type="spellEnd"/>
      <w:r w:rsidRPr="00B97F74">
        <w:rPr>
          <w:lang w:val="es-AR"/>
        </w:rPr>
        <w:t xml:space="preserve"> IIBB ARBA =</w:t>
      </w:r>
      <w:r w:rsidR="00A05344">
        <w:rPr>
          <w:lang w:val="es-AR"/>
        </w:rPr>
        <w:tab/>
      </w:r>
      <w:r w:rsidRPr="00B97F74">
        <w:rPr>
          <w:lang w:val="es-AR"/>
        </w:rPr>
        <w:t>$</w:t>
      </w:r>
      <w:r w:rsidR="00A05344">
        <w:rPr>
          <w:lang w:val="es-AR"/>
        </w:rPr>
        <w:t xml:space="preserve"> </w:t>
      </w:r>
      <w:r w:rsidRPr="00B97F74">
        <w:rPr>
          <w:lang w:val="es-AR"/>
        </w:rPr>
        <w:t>500.00 (10% de $ 10000.00) * 50%</w:t>
      </w:r>
    </w:p>
    <w:p w:rsidR="00A05344" w:rsidRDefault="002765D1" w:rsidP="00EF5898">
      <w:pPr>
        <w:jc w:val="both"/>
        <w:rPr>
          <w:lang w:val="es-AR"/>
        </w:rPr>
      </w:pPr>
      <w:proofErr w:type="spellStart"/>
      <w:r w:rsidRPr="00B97F74">
        <w:rPr>
          <w:lang w:val="es-AR"/>
        </w:rPr>
        <w:t>Ret</w:t>
      </w:r>
      <w:proofErr w:type="spellEnd"/>
      <w:r w:rsidRPr="00B97F74">
        <w:rPr>
          <w:lang w:val="es-AR"/>
        </w:rPr>
        <w:t xml:space="preserve"> IIBB AGIP =</w:t>
      </w:r>
      <w:r w:rsidR="00A05344">
        <w:rPr>
          <w:lang w:val="es-AR"/>
        </w:rPr>
        <w:tab/>
      </w:r>
      <w:r w:rsidRPr="00B97F74">
        <w:rPr>
          <w:lang w:val="es-AR"/>
        </w:rPr>
        <w:t>$</w:t>
      </w:r>
      <w:r w:rsidR="00A05344">
        <w:rPr>
          <w:lang w:val="es-AR"/>
        </w:rPr>
        <w:t xml:space="preserve"> </w:t>
      </w:r>
      <w:r w:rsidRPr="00B97F74">
        <w:rPr>
          <w:lang w:val="es-AR"/>
        </w:rPr>
        <w:t>250.00 (5% de $ 10000.00)* 50%</w:t>
      </w:r>
    </w:p>
    <w:p w:rsidR="00A05344" w:rsidRDefault="002765D1" w:rsidP="00EF5898">
      <w:pPr>
        <w:jc w:val="both"/>
        <w:rPr>
          <w:sz w:val="27"/>
          <w:szCs w:val="27"/>
          <w:lang w:val="es-AR"/>
        </w:rPr>
      </w:pPr>
      <w:r w:rsidRPr="00B97F74">
        <w:rPr>
          <w:sz w:val="27"/>
          <w:szCs w:val="27"/>
          <w:lang w:val="es-AR"/>
        </w:rPr>
        <w:t>TOTAL A PAGAR = 10000  + 500 + 250 + 2100 =  $ 12850.00</w:t>
      </w:r>
    </w:p>
    <w:p w:rsidR="00A05344" w:rsidRDefault="00A05344">
      <w:pPr>
        <w:rPr>
          <w:sz w:val="27"/>
          <w:szCs w:val="27"/>
          <w:lang w:val="es-AR"/>
        </w:rPr>
      </w:pPr>
      <w:r>
        <w:rPr>
          <w:sz w:val="27"/>
          <w:szCs w:val="27"/>
          <w:lang w:val="es-AR"/>
        </w:rPr>
        <w:br w:type="page"/>
      </w:r>
    </w:p>
    <w:p w:rsidR="00A05344" w:rsidRDefault="00A05344" w:rsidP="00EF5898">
      <w:pPr>
        <w:jc w:val="both"/>
        <w:rPr>
          <w:sz w:val="27"/>
          <w:szCs w:val="27"/>
          <w:lang w:val="es-AR"/>
        </w:rPr>
      </w:pPr>
    </w:p>
    <w:p w:rsidR="002765D1" w:rsidRDefault="002765D1" w:rsidP="00EF5898">
      <w:pPr>
        <w:jc w:val="both"/>
        <w:rPr>
          <w:b/>
          <w:lang w:val="es-AR"/>
        </w:rPr>
      </w:pPr>
      <w:r w:rsidRPr="00B97F74">
        <w:rPr>
          <w:b/>
          <w:lang w:val="es-AR"/>
        </w:rPr>
        <w:t>Sujeto “CONVENIO” con C.U.I.T. NO declarado en el Padrón</w:t>
      </w:r>
    </w:p>
    <w:p w:rsidR="00A05344" w:rsidRPr="00B97F74" w:rsidRDefault="00A05344" w:rsidP="00EF5898">
      <w:pPr>
        <w:jc w:val="both"/>
        <w:rPr>
          <w:sz w:val="22"/>
          <w:szCs w:val="22"/>
          <w:lang w:val="es-AR"/>
        </w:rPr>
      </w:pPr>
    </w:p>
    <w:p w:rsidR="002765D1" w:rsidRPr="00B97F74" w:rsidRDefault="002765D1" w:rsidP="00EF5898">
      <w:pPr>
        <w:jc w:val="both"/>
        <w:rPr>
          <w:sz w:val="22"/>
          <w:szCs w:val="22"/>
          <w:lang w:val="es-AR"/>
        </w:rPr>
      </w:pPr>
      <w:r w:rsidRPr="00B97F74">
        <w:rPr>
          <w:sz w:val="22"/>
          <w:szCs w:val="22"/>
          <w:lang w:val="es-AR"/>
        </w:rPr>
        <w:t>El cálculo será igual que los que están en padrón, aplicándose el valor de alícuota declara por cada jurisdicción.</w:t>
      </w:r>
    </w:p>
    <w:p w:rsidR="002765D1" w:rsidRPr="00B97F74" w:rsidRDefault="002765D1" w:rsidP="00EF5898">
      <w:pPr>
        <w:jc w:val="both"/>
        <w:rPr>
          <w:sz w:val="22"/>
          <w:szCs w:val="22"/>
          <w:lang w:val="es-AR"/>
        </w:rPr>
      </w:pPr>
      <w:r w:rsidRPr="00B97F74">
        <w:rPr>
          <w:sz w:val="22"/>
          <w:szCs w:val="22"/>
          <w:lang w:val="es-AR"/>
        </w:rPr>
        <w:t>Alícuota ARBA = 50% de Alícuota FIJA a sujetos no declarados en el padrón de riesgo fiscal ARBA</w:t>
      </w:r>
    </w:p>
    <w:p w:rsidR="002765D1" w:rsidRPr="00B97F74" w:rsidRDefault="002765D1" w:rsidP="00EF5898">
      <w:pPr>
        <w:jc w:val="both"/>
        <w:rPr>
          <w:sz w:val="22"/>
          <w:szCs w:val="22"/>
          <w:lang w:val="es-AR"/>
        </w:rPr>
      </w:pPr>
      <w:r w:rsidRPr="00B97F74">
        <w:rPr>
          <w:sz w:val="22"/>
          <w:szCs w:val="22"/>
          <w:lang w:val="es-AR"/>
        </w:rPr>
        <w:t>Alícuota AGIP = 50% de Alícuota FIJA a sujetos no declarados en el padrón de riesgo fiscal AGIP</w:t>
      </w:r>
    </w:p>
    <w:p w:rsidR="002765D1" w:rsidRPr="00B97F74" w:rsidRDefault="002765D1" w:rsidP="00EF5898">
      <w:pPr>
        <w:jc w:val="both"/>
        <w:rPr>
          <w:sz w:val="22"/>
          <w:szCs w:val="22"/>
          <w:lang w:val="es-AR"/>
        </w:rPr>
      </w:pPr>
    </w:p>
    <w:p w:rsidR="002765D1" w:rsidRPr="00B97F74" w:rsidRDefault="002765D1" w:rsidP="00EF5898">
      <w:pPr>
        <w:jc w:val="both"/>
        <w:rPr>
          <w:sz w:val="22"/>
          <w:szCs w:val="22"/>
          <w:lang w:val="es-AR"/>
        </w:rPr>
      </w:pPr>
      <w:r w:rsidRPr="00B97F74">
        <w:rPr>
          <w:b/>
          <w:lang w:val="es-AR"/>
        </w:rPr>
        <w:t>Sujeto con C.U.I.T. declarado EXENTO en el Padrón</w:t>
      </w:r>
    </w:p>
    <w:p w:rsidR="002765D1" w:rsidRPr="00B97F74" w:rsidRDefault="002765D1" w:rsidP="00EF5898">
      <w:pPr>
        <w:jc w:val="both"/>
        <w:rPr>
          <w:lang w:val="es-AR"/>
        </w:rPr>
      </w:pPr>
      <w:r w:rsidRPr="00B97F74">
        <w:rPr>
          <w:lang w:val="es-AR"/>
        </w:rPr>
        <w:t>No se les cobra percepción de IIBB.-</w:t>
      </w:r>
    </w:p>
    <w:p w:rsidR="002765D1" w:rsidRPr="00B97F74" w:rsidRDefault="002765D1" w:rsidP="00EF5898">
      <w:pPr>
        <w:jc w:val="both"/>
        <w:rPr>
          <w:lang w:val="es-AR"/>
        </w:rPr>
      </w:pPr>
    </w:p>
    <w:p w:rsidR="002765D1" w:rsidRPr="00B97F74" w:rsidRDefault="002765D1" w:rsidP="00EF5898">
      <w:pPr>
        <w:jc w:val="both"/>
        <w:rPr>
          <w:b/>
          <w:lang w:val="es-AR"/>
        </w:rPr>
      </w:pPr>
      <w:r w:rsidRPr="00B97F74">
        <w:rPr>
          <w:b/>
          <w:lang w:val="es-AR"/>
        </w:rPr>
        <w:t>Sujeto “CONVENIO” o “VENTA DIRECTA” con C.U.I.T. y LUGAR DE ENTREGA declarado en otra provincia</w:t>
      </w:r>
    </w:p>
    <w:p w:rsidR="002765D1" w:rsidRPr="00B97F74" w:rsidRDefault="002765D1" w:rsidP="00EF5898">
      <w:pPr>
        <w:jc w:val="both"/>
        <w:rPr>
          <w:lang w:val="es-AR"/>
        </w:rPr>
      </w:pPr>
      <w:r w:rsidRPr="00B97F74">
        <w:rPr>
          <w:lang w:val="es-AR"/>
        </w:rPr>
        <w:t>No se les cobra percepción de IIBB.-</w:t>
      </w:r>
    </w:p>
    <w:p w:rsidR="002765D1" w:rsidRPr="00B97F74" w:rsidRDefault="002765D1" w:rsidP="00EF5898">
      <w:pPr>
        <w:jc w:val="both"/>
        <w:rPr>
          <w:lang w:val="es-AR"/>
        </w:rPr>
      </w:pPr>
    </w:p>
    <w:p w:rsidR="00D60DA7" w:rsidRDefault="002765D1" w:rsidP="00D60DA7">
      <w:pPr>
        <w:jc w:val="both"/>
        <w:rPr>
          <w:b/>
          <w:lang w:val="es-AR"/>
        </w:rPr>
      </w:pPr>
      <w:r w:rsidRPr="00B97F74">
        <w:rPr>
          <w:b/>
          <w:lang w:val="es-AR"/>
        </w:rPr>
        <w:t xml:space="preserve">NOTA: </w:t>
      </w:r>
      <w:r w:rsidRPr="00B97F74">
        <w:rPr>
          <w:lang w:val="es-AR"/>
        </w:rPr>
        <w:t xml:space="preserve">Si la mercadería se entrega a un transporte NACIONAL con Carta de Porte que acredite los datos de ORIGEN/DESTINO y el TRANPORTE NACIONAL= </w:t>
      </w:r>
      <w:r w:rsidRPr="00B97F74">
        <w:rPr>
          <w:b/>
          <w:lang w:val="es-AR"/>
        </w:rPr>
        <w:t>No s</w:t>
      </w:r>
      <w:r w:rsidR="00D60DA7">
        <w:rPr>
          <w:b/>
          <w:lang w:val="es-AR"/>
        </w:rPr>
        <w:t>e les cobra percepción de IIBB.</w:t>
      </w:r>
    </w:p>
    <w:p w:rsidR="00D60DA7" w:rsidRDefault="00D60DA7">
      <w:pPr>
        <w:rPr>
          <w:b/>
          <w:lang w:val="es-AR"/>
        </w:rPr>
      </w:pPr>
      <w:r>
        <w:rPr>
          <w:b/>
          <w:lang w:val="es-AR"/>
        </w:rPr>
        <w:br w:type="page"/>
      </w:r>
    </w:p>
    <w:p w:rsidR="00D60DA7" w:rsidRDefault="00D60DA7" w:rsidP="00D60DA7">
      <w:pPr>
        <w:jc w:val="both"/>
        <w:rPr>
          <w:b/>
          <w:lang w:val="es-AR"/>
        </w:rPr>
      </w:pPr>
    </w:p>
    <w:p w:rsidR="002765D1" w:rsidRPr="006F66CF" w:rsidRDefault="002765D1" w:rsidP="00D60DA7">
      <w:pPr>
        <w:pStyle w:val="Ttulo2"/>
      </w:pPr>
      <w:bookmarkStart w:id="41" w:name="_Toc14182432"/>
      <w:r w:rsidRPr="006F66CF">
        <w:t>Retenciones a las ganancias</w:t>
      </w:r>
      <w:bookmarkEnd w:id="38"/>
      <w:bookmarkEnd w:id="41"/>
    </w:p>
    <w:p w:rsidR="002765D1" w:rsidRPr="00B97F74" w:rsidRDefault="002765D1" w:rsidP="00EF5898">
      <w:pPr>
        <w:jc w:val="both"/>
        <w:rPr>
          <w:lang w:val="es-AR"/>
        </w:rPr>
      </w:pPr>
    </w:p>
    <w:p w:rsidR="002765D1" w:rsidRPr="00B97F74" w:rsidRDefault="002765D1" w:rsidP="00EF5898">
      <w:pPr>
        <w:jc w:val="both"/>
        <w:rPr>
          <w:lang w:val="es-AR"/>
        </w:rPr>
      </w:pPr>
      <w:r w:rsidRPr="00B97F74">
        <w:rPr>
          <w:lang w:val="es-AR"/>
        </w:rPr>
        <w:t>Esta retención se realiza sobre el mes calendario, es la suma de todos los montos totales de las facturas menos las retenciones ya generadas, sobre esto se realiza el cálculo.</w:t>
      </w:r>
    </w:p>
    <w:p w:rsidR="002765D1" w:rsidRPr="00B97F74" w:rsidRDefault="002765D1" w:rsidP="00EF5898">
      <w:pPr>
        <w:jc w:val="both"/>
        <w:rPr>
          <w:lang w:val="es-AR"/>
        </w:rPr>
      </w:pPr>
    </w:p>
    <w:p w:rsidR="000C4931" w:rsidRDefault="002765D1" w:rsidP="00EF5898">
      <w:pPr>
        <w:jc w:val="both"/>
        <w:rPr>
          <w:lang w:val="es-AR"/>
        </w:rPr>
      </w:pPr>
      <w:r w:rsidRPr="00B97F74">
        <w:rPr>
          <w:lang w:val="es-AR"/>
        </w:rPr>
        <w:t xml:space="preserve">Desde </w:t>
      </w:r>
      <w:r w:rsidR="005349B5">
        <w:rPr>
          <w:b/>
          <w:lang w:val="es-AR"/>
        </w:rPr>
        <w:t>A</w:t>
      </w:r>
      <w:r w:rsidR="005349B5" w:rsidRPr="00B97F74">
        <w:rPr>
          <w:b/>
          <w:lang w:val="es-AR"/>
        </w:rPr>
        <w:t>rchivo</w:t>
      </w:r>
      <w:r w:rsidR="005349B5" w:rsidRPr="007836AA">
        <w:rPr>
          <w:lang w:val="es-AR"/>
        </w:rPr>
        <w:t xml:space="preserve"> → </w:t>
      </w:r>
      <w:r w:rsidR="005349B5">
        <w:rPr>
          <w:b/>
          <w:lang w:val="es-AR"/>
        </w:rPr>
        <w:t>R</w:t>
      </w:r>
      <w:r w:rsidR="005349B5" w:rsidRPr="00B97F74">
        <w:rPr>
          <w:b/>
          <w:lang w:val="es-AR"/>
        </w:rPr>
        <w:t xml:space="preserve">etenciones a las </w:t>
      </w:r>
      <w:r w:rsidR="005349B5">
        <w:rPr>
          <w:b/>
          <w:lang w:val="es-AR"/>
        </w:rPr>
        <w:t>G</w:t>
      </w:r>
      <w:r w:rsidR="005349B5" w:rsidRPr="00B97F74">
        <w:rPr>
          <w:b/>
          <w:lang w:val="es-AR"/>
        </w:rPr>
        <w:t>anancias</w:t>
      </w:r>
      <w:r w:rsidRPr="00B97F74">
        <w:rPr>
          <w:lang w:val="es-AR"/>
        </w:rPr>
        <w:t xml:space="preserve"> podemos acceder el siguiente menú que vemos a continuación.</w:t>
      </w:r>
    </w:p>
    <w:p w:rsidR="000C4931" w:rsidRDefault="000C4931" w:rsidP="00EF5898">
      <w:pPr>
        <w:jc w:val="both"/>
        <w:rPr>
          <w:lang w:val="es-AR"/>
        </w:rPr>
      </w:pPr>
    </w:p>
    <w:p w:rsidR="000C4931" w:rsidRDefault="000C4931" w:rsidP="000C4931">
      <w:pPr>
        <w:jc w:val="center"/>
        <w:rPr>
          <w:lang w:val="es-AR"/>
        </w:rPr>
      </w:pPr>
      <w:r>
        <w:rPr>
          <w:noProof/>
          <w:lang w:val="es-AR" w:eastAsia="es-AR"/>
        </w:rPr>
        <w:drawing>
          <wp:inline distT="0" distB="0" distL="0" distR="0">
            <wp:extent cx="3486150" cy="3052251"/>
            <wp:effectExtent l="19050" t="0" r="0" b="0"/>
            <wp:docPr id="20"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10"/>
                    <a:srcRect r="57992" b="34405"/>
                    <a:stretch>
                      <a:fillRect/>
                    </a:stretch>
                  </pic:blipFill>
                  <pic:spPr bwMode="auto">
                    <a:xfrm>
                      <a:off x="0" y="0"/>
                      <a:ext cx="3490427" cy="3055995"/>
                    </a:xfrm>
                    <a:prstGeom prst="rect">
                      <a:avLst/>
                    </a:prstGeom>
                    <a:noFill/>
                    <a:ln w="9525">
                      <a:noFill/>
                      <a:miter lim="800000"/>
                      <a:headEnd/>
                      <a:tailEnd/>
                    </a:ln>
                  </pic:spPr>
                </pic:pic>
              </a:graphicData>
            </a:graphic>
          </wp:inline>
        </w:drawing>
      </w:r>
    </w:p>
    <w:p w:rsidR="000C4931" w:rsidRDefault="000C4931" w:rsidP="00EF5898">
      <w:pPr>
        <w:jc w:val="both"/>
        <w:rPr>
          <w:lang w:val="es-AR"/>
        </w:rPr>
      </w:pPr>
    </w:p>
    <w:p w:rsidR="002765D1" w:rsidRDefault="002765D1" w:rsidP="00EF5898">
      <w:pPr>
        <w:jc w:val="both"/>
        <w:rPr>
          <w:lang w:val="es-AR"/>
        </w:rPr>
      </w:pPr>
      <w:r w:rsidRPr="00B97F74">
        <w:rPr>
          <w:lang w:val="es-AR"/>
        </w:rPr>
        <w:t>Desde este menú podemos acceder a la Tabla de Retenciones que vemos a continuación.</w:t>
      </w:r>
    </w:p>
    <w:p w:rsidR="003162E3" w:rsidRPr="00B97F74" w:rsidRDefault="003162E3" w:rsidP="00EF5898">
      <w:pPr>
        <w:jc w:val="both"/>
        <w:rPr>
          <w:lang w:val="es-AR"/>
        </w:rPr>
      </w:pPr>
    </w:p>
    <w:p w:rsidR="003162E3" w:rsidRDefault="003162E3" w:rsidP="003162E3">
      <w:pPr>
        <w:jc w:val="center"/>
        <w:rPr>
          <w:lang w:val="es-AR"/>
        </w:rPr>
      </w:pPr>
      <w:r>
        <w:rPr>
          <w:noProof/>
          <w:lang w:val="es-AR" w:eastAsia="es-AR"/>
        </w:rPr>
        <w:drawing>
          <wp:inline distT="0" distB="0" distL="0" distR="0">
            <wp:extent cx="3543300" cy="2687484"/>
            <wp:effectExtent l="19050" t="0" r="0" b="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11"/>
                    <a:srcRect/>
                    <a:stretch>
                      <a:fillRect/>
                    </a:stretch>
                  </pic:blipFill>
                  <pic:spPr bwMode="auto">
                    <a:xfrm>
                      <a:off x="0" y="0"/>
                      <a:ext cx="3543462" cy="2687607"/>
                    </a:xfrm>
                    <a:prstGeom prst="rect">
                      <a:avLst/>
                    </a:prstGeom>
                    <a:noFill/>
                    <a:ln w="9525">
                      <a:noFill/>
                      <a:miter lim="800000"/>
                      <a:headEnd/>
                      <a:tailEnd/>
                    </a:ln>
                  </pic:spPr>
                </pic:pic>
              </a:graphicData>
            </a:graphic>
          </wp:inline>
        </w:drawing>
      </w:r>
    </w:p>
    <w:p w:rsidR="003162E3" w:rsidRDefault="003162E3" w:rsidP="003162E3">
      <w:pPr>
        <w:rPr>
          <w:lang w:val="es-AR"/>
        </w:rPr>
      </w:pPr>
    </w:p>
    <w:p w:rsidR="002765D1" w:rsidRPr="00B97F74" w:rsidRDefault="002765D1" w:rsidP="00EF5898">
      <w:pPr>
        <w:jc w:val="both"/>
        <w:rPr>
          <w:lang w:val="es-AR"/>
        </w:rPr>
      </w:pPr>
      <w:r w:rsidRPr="00B97F74">
        <w:rPr>
          <w:lang w:val="es-AR"/>
        </w:rPr>
        <w:t xml:space="preserve">Desde esta pantalla ingresamos el </w:t>
      </w:r>
      <w:r w:rsidRPr="00B97F74">
        <w:rPr>
          <w:b/>
          <w:lang w:val="es-AR"/>
        </w:rPr>
        <w:t>TIPO DE REGIMEN</w:t>
      </w:r>
      <w:r w:rsidRPr="00B97F74">
        <w:rPr>
          <w:lang w:val="es-AR"/>
        </w:rPr>
        <w:t>, si queremos podemos detallar un Concepto para ese régimen, sería como una descripción del régimen.</w:t>
      </w:r>
    </w:p>
    <w:p w:rsidR="002765D1" w:rsidRPr="00B97F74" w:rsidRDefault="002765D1" w:rsidP="00EF5898">
      <w:pPr>
        <w:jc w:val="both"/>
        <w:rPr>
          <w:lang w:val="es-AR"/>
        </w:rPr>
      </w:pPr>
    </w:p>
    <w:p w:rsidR="002765D1" w:rsidRPr="00B97F74" w:rsidRDefault="002765D1" w:rsidP="00EF5898">
      <w:pPr>
        <w:jc w:val="both"/>
        <w:rPr>
          <w:lang w:val="es-AR"/>
        </w:rPr>
      </w:pPr>
      <w:r w:rsidRPr="00B97F74">
        <w:rPr>
          <w:lang w:val="es-AR"/>
        </w:rPr>
        <w:t xml:space="preserve">También si el cálculo es un tipo de Porcentaje o Según Escala y cargaremos también el </w:t>
      </w:r>
      <w:r w:rsidRPr="00B97F74">
        <w:rPr>
          <w:b/>
          <w:lang w:val="es-AR"/>
        </w:rPr>
        <w:t>Mínimo no sujeto a Retención</w:t>
      </w:r>
      <w:r w:rsidRPr="00B97F74">
        <w:rPr>
          <w:lang w:val="es-AR"/>
        </w:rPr>
        <w:t xml:space="preserve"> (no corresponden realizarle la retención si el importe a retener sea inferior a el monto que cargamos en el Mínimo no sujeto a retención).</w:t>
      </w:r>
    </w:p>
    <w:p w:rsidR="002765D1" w:rsidRPr="00B97F74" w:rsidRDefault="002765D1" w:rsidP="00EF5898">
      <w:pPr>
        <w:jc w:val="both"/>
        <w:rPr>
          <w:lang w:val="es-AR"/>
        </w:rPr>
      </w:pPr>
    </w:p>
    <w:p w:rsidR="002765D1" w:rsidRPr="00B97F74" w:rsidRDefault="002765D1" w:rsidP="00EF5898">
      <w:pPr>
        <w:jc w:val="both"/>
        <w:rPr>
          <w:lang w:val="es-AR"/>
        </w:rPr>
      </w:pPr>
      <w:r w:rsidRPr="00B97F74">
        <w:rPr>
          <w:b/>
          <w:lang w:val="es-AR"/>
        </w:rPr>
        <w:t>Retención Mínima</w:t>
      </w:r>
      <w:r w:rsidRPr="00B97F74">
        <w:rPr>
          <w:lang w:val="es-AR"/>
        </w:rPr>
        <w:t xml:space="preserve"> (es el importe mínimo que le vamos a retener).</w:t>
      </w:r>
    </w:p>
    <w:p w:rsidR="002765D1" w:rsidRPr="00B97F74" w:rsidRDefault="002765D1" w:rsidP="00EF5898">
      <w:pPr>
        <w:jc w:val="both"/>
        <w:rPr>
          <w:lang w:val="es-AR"/>
        </w:rPr>
      </w:pPr>
    </w:p>
    <w:p w:rsidR="002765D1" w:rsidRDefault="002765D1" w:rsidP="00EF5898">
      <w:pPr>
        <w:jc w:val="both"/>
        <w:rPr>
          <w:lang w:val="es-AR"/>
        </w:rPr>
      </w:pPr>
      <w:r w:rsidRPr="00B97F74">
        <w:rPr>
          <w:lang w:val="es-AR"/>
        </w:rPr>
        <w:t>Por cada tipo de retención se pueden definir los datos de la empresa a imprimir en la constancia.</w:t>
      </w:r>
    </w:p>
    <w:p w:rsidR="002765D1" w:rsidRPr="00B97F74" w:rsidRDefault="002765D1" w:rsidP="00EF5898">
      <w:pPr>
        <w:jc w:val="both"/>
        <w:rPr>
          <w:lang w:val="es-AR"/>
        </w:rPr>
      </w:pPr>
    </w:p>
    <w:p w:rsidR="002765D1" w:rsidRPr="00B97F74" w:rsidRDefault="002765D1" w:rsidP="00EF5898">
      <w:pPr>
        <w:jc w:val="both"/>
        <w:rPr>
          <w:lang w:val="es-AR"/>
        </w:rPr>
      </w:pPr>
      <w:r w:rsidRPr="00B97F74">
        <w:rPr>
          <w:lang w:val="es-AR"/>
        </w:rPr>
        <w:t>A continuación se facilita la tabla de escalas vigente a la fecha de este manual:</w:t>
      </w:r>
    </w:p>
    <w:p w:rsidR="002765D1" w:rsidRPr="00B97F74" w:rsidRDefault="002765D1" w:rsidP="00EF5898">
      <w:pPr>
        <w:jc w:val="both"/>
        <w:rPr>
          <w:lang w:val="es-AR"/>
        </w:rPr>
      </w:pPr>
    </w:p>
    <w:p w:rsidR="002765D1" w:rsidRPr="00B97F74" w:rsidRDefault="00FB267B" w:rsidP="003162E3">
      <w:pPr>
        <w:jc w:val="center"/>
        <w:rPr>
          <w:lang w:val="es-AR"/>
        </w:rPr>
      </w:pPr>
      <w:r w:rsidRPr="00B97F74">
        <w:rPr>
          <w:noProof/>
          <w:lang w:val="es-AR" w:eastAsia="es-AR"/>
        </w:rPr>
        <w:drawing>
          <wp:inline distT="0" distB="0" distL="0" distR="0">
            <wp:extent cx="4838700" cy="6162675"/>
            <wp:effectExtent l="19050" t="0" r="0" b="0"/>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1"/>
                    <pic:cNvPicPr>
                      <a:picLocks noChangeAspect="1" noChangeArrowheads="1"/>
                    </pic:cNvPicPr>
                  </pic:nvPicPr>
                  <pic:blipFill>
                    <a:blip r:embed="rId112"/>
                    <a:srcRect l="8633"/>
                    <a:stretch>
                      <a:fillRect/>
                    </a:stretch>
                  </pic:blipFill>
                  <pic:spPr bwMode="auto">
                    <a:xfrm>
                      <a:off x="0" y="0"/>
                      <a:ext cx="4838700" cy="6162675"/>
                    </a:xfrm>
                    <a:prstGeom prst="rect">
                      <a:avLst/>
                    </a:prstGeom>
                    <a:noFill/>
                    <a:ln w="9525">
                      <a:noFill/>
                      <a:miter lim="800000"/>
                      <a:headEnd/>
                      <a:tailEnd/>
                    </a:ln>
                  </pic:spPr>
                </pic:pic>
              </a:graphicData>
            </a:graphic>
          </wp:inline>
        </w:drawing>
      </w:r>
    </w:p>
    <w:p w:rsidR="00B05151" w:rsidRDefault="00B05151">
      <w:pPr>
        <w:rPr>
          <w:lang w:val="es-AR"/>
        </w:rPr>
      </w:pPr>
      <w:r>
        <w:rPr>
          <w:lang w:val="es-AR"/>
        </w:rPr>
        <w:br w:type="page"/>
      </w:r>
    </w:p>
    <w:p w:rsidR="002765D1" w:rsidRPr="00B97F74" w:rsidRDefault="002765D1" w:rsidP="00EF5898">
      <w:pPr>
        <w:jc w:val="both"/>
        <w:rPr>
          <w:lang w:val="es-AR"/>
        </w:rPr>
      </w:pPr>
    </w:p>
    <w:p w:rsidR="002765D1" w:rsidRPr="00B97F74" w:rsidRDefault="00FB267B" w:rsidP="00B05151">
      <w:pPr>
        <w:jc w:val="center"/>
        <w:rPr>
          <w:lang w:val="es-AR"/>
        </w:rPr>
      </w:pPr>
      <w:r w:rsidRPr="00B97F74">
        <w:rPr>
          <w:noProof/>
          <w:lang w:val="es-AR" w:eastAsia="es-AR"/>
        </w:rPr>
        <w:drawing>
          <wp:inline distT="0" distB="0" distL="0" distR="0">
            <wp:extent cx="4819650" cy="6067425"/>
            <wp:effectExtent l="19050" t="0" r="0" b="0"/>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2"/>
                    <pic:cNvPicPr>
                      <a:picLocks noChangeAspect="1" noChangeArrowheads="1"/>
                    </pic:cNvPicPr>
                  </pic:nvPicPr>
                  <pic:blipFill>
                    <a:blip r:embed="rId113"/>
                    <a:srcRect l="9481"/>
                    <a:stretch>
                      <a:fillRect/>
                    </a:stretch>
                  </pic:blipFill>
                  <pic:spPr bwMode="auto">
                    <a:xfrm>
                      <a:off x="0" y="0"/>
                      <a:ext cx="4819650" cy="6067425"/>
                    </a:xfrm>
                    <a:prstGeom prst="rect">
                      <a:avLst/>
                    </a:prstGeom>
                    <a:noFill/>
                    <a:ln w="9525">
                      <a:noFill/>
                      <a:miter lim="800000"/>
                      <a:headEnd/>
                      <a:tailEnd/>
                    </a:ln>
                  </pic:spPr>
                </pic:pic>
              </a:graphicData>
            </a:graphic>
          </wp:inline>
        </w:drawing>
      </w:r>
    </w:p>
    <w:p w:rsidR="002765D1" w:rsidRPr="00B97F74" w:rsidRDefault="002765D1" w:rsidP="00EF5898">
      <w:pPr>
        <w:jc w:val="both"/>
        <w:rPr>
          <w:lang w:val="es-AR"/>
        </w:rPr>
      </w:pPr>
    </w:p>
    <w:p w:rsidR="00B05151" w:rsidRDefault="002765D1" w:rsidP="00EF5898">
      <w:pPr>
        <w:jc w:val="both"/>
        <w:rPr>
          <w:lang w:val="es-AR"/>
        </w:rPr>
      </w:pPr>
      <w:r w:rsidRPr="00B97F74">
        <w:rPr>
          <w:lang w:val="es-AR"/>
        </w:rPr>
        <w:t>Luego de completar estos datos ya podremos trabajar con las retenciones a las ganancias.</w:t>
      </w:r>
    </w:p>
    <w:p w:rsidR="00B05151" w:rsidRDefault="00B05151">
      <w:pPr>
        <w:rPr>
          <w:lang w:val="es-AR"/>
        </w:rPr>
      </w:pPr>
      <w:r>
        <w:rPr>
          <w:lang w:val="es-AR"/>
        </w:rPr>
        <w:br w:type="page"/>
      </w:r>
    </w:p>
    <w:p w:rsidR="00B05151" w:rsidRDefault="00B05151" w:rsidP="00EF5898">
      <w:pPr>
        <w:jc w:val="both"/>
        <w:rPr>
          <w:lang w:val="es-AR"/>
        </w:rPr>
      </w:pPr>
    </w:p>
    <w:p w:rsidR="002765D1" w:rsidRDefault="002765D1" w:rsidP="00EF5898">
      <w:pPr>
        <w:jc w:val="both"/>
        <w:rPr>
          <w:lang w:val="es-AR"/>
        </w:rPr>
      </w:pPr>
      <w:r w:rsidRPr="00B97F74">
        <w:rPr>
          <w:lang w:val="es-AR"/>
        </w:rPr>
        <w:t xml:space="preserve">Debemos tener en cuenta en el </w:t>
      </w:r>
      <w:r w:rsidRPr="00B97F74">
        <w:rPr>
          <w:b/>
          <w:lang w:val="es-AR"/>
        </w:rPr>
        <w:t>ABM de clientes</w:t>
      </w:r>
      <w:r w:rsidRPr="00B97F74">
        <w:rPr>
          <w:lang w:val="es-AR"/>
        </w:rPr>
        <w:t xml:space="preserve"> cargar el código de retención a las ganancias que le corresponde, como vemos a continuación.</w:t>
      </w:r>
    </w:p>
    <w:p w:rsidR="000C62B7" w:rsidRDefault="000C62B7" w:rsidP="00EF5898">
      <w:pPr>
        <w:jc w:val="both"/>
        <w:rPr>
          <w:lang w:val="es-AR"/>
        </w:rPr>
      </w:pPr>
    </w:p>
    <w:p w:rsidR="000C62B7" w:rsidRPr="00B97F74" w:rsidRDefault="000C62B7" w:rsidP="000C62B7">
      <w:pPr>
        <w:jc w:val="center"/>
        <w:rPr>
          <w:lang w:val="es-AR"/>
        </w:rPr>
      </w:pPr>
      <w:r>
        <w:rPr>
          <w:noProof/>
          <w:lang w:val="es-AR" w:eastAsia="es-AR"/>
        </w:rPr>
        <w:drawing>
          <wp:inline distT="0" distB="0" distL="0" distR="0">
            <wp:extent cx="4218416" cy="3295650"/>
            <wp:effectExtent l="19050" t="0" r="0" b="0"/>
            <wp:docPr id="21"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14"/>
                    <a:srcRect/>
                    <a:stretch>
                      <a:fillRect/>
                    </a:stretch>
                  </pic:blipFill>
                  <pic:spPr bwMode="auto">
                    <a:xfrm>
                      <a:off x="0" y="0"/>
                      <a:ext cx="4218926" cy="3296049"/>
                    </a:xfrm>
                    <a:prstGeom prst="rect">
                      <a:avLst/>
                    </a:prstGeom>
                    <a:noFill/>
                    <a:ln w="9525">
                      <a:noFill/>
                      <a:miter lim="800000"/>
                      <a:headEnd/>
                      <a:tailEnd/>
                    </a:ln>
                  </pic:spPr>
                </pic:pic>
              </a:graphicData>
            </a:graphic>
          </wp:inline>
        </w:drawing>
      </w:r>
    </w:p>
    <w:p w:rsidR="002765D1" w:rsidRPr="00B97F74" w:rsidRDefault="002765D1" w:rsidP="00EF5898">
      <w:pPr>
        <w:jc w:val="both"/>
        <w:rPr>
          <w:lang w:val="es-AR"/>
        </w:rPr>
      </w:pPr>
    </w:p>
    <w:p w:rsidR="002765D1" w:rsidRPr="00B97F74" w:rsidRDefault="002765D1" w:rsidP="00EF5898">
      <w:pPr>
        <w:jc w:val="both"/>
        <w:rPr>
          <w:lang w:val="es-AR"/>
        </w:rPr>
      </w:pPr>
      <w:r w:rsidRPr="00B97F74">
        <w:rPr>
          <w:lang w:val="es-AR"/>
        </w:rPr>
        <w:t xml:space="preserve">Esto luego lo vamos a ver reflejado en los pagos, como vimos antes es la suma de todos los montos totales de las facturas menos las retenciones ya generadas, sobre esto se realiza el cálculo. También se calculara la retención si generamos una factura de proveedor con condición de compra: </w:t>
      </w:r>
      <w:r w:rsidRPr="00B97F74">
        <w:rPr>
          <w:b/>
          <w:lang w:val="es-AR"/>
        </w:rPr>
        <w:t>Medios de Pagos</w:t>
      </w:r>
    </w:p>
    <w:p w:rsidR="002765D1" w:rsidRPr="00B97F74" w:rsidRDefault="002765D1" w:rsidP="00EF5898">
      <w:pPr>
        <w:jc w:val="both"/>
        <w:rPr>
          <w:lang w:val="es-AR"/>
        </w:rPr>
      </w:pPr>
    </w:p>
    <w:p w:rsidR="002765D1" w:rsidRPr="00B97F74" w:rsidRDefault="00FB267B" w:rsidP="000C62B7">
      <w:pPr>
        <w:jc w:val="center"/>
        <w:rPr>
          <w:lang w:val="es-AR"/>
        </w:rPr>
      </w:pPr>
      <w:r w:rsidRPr="00B97F74">
        <w:rPr>
          <w:noProof/>
          <w:lang w:val="es-AR" w:eastAsia="es-AR"/>
        </w:rPr>
        <w:drawing>
          <wp:inline distT="0" distB="0" distL="0" distR="0">
            <wp:extent cx="4448175" cy="3209557"/>
            <wp:effectExtent l="19050" t="0" r="9525" b="0"/>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4"/>
                    <pic:cNvPicPr>
                      <a:picLocks noChangeAspect="1" noChangeArrowheads="1"/>
                    </pic:cNvPicPr>
                  </pic:nvPicPr>
                  <pic:blipFill>
                    <a:blip r:embed="rId115"/>
                    <a:srcRect b="4088"/>
                    <a:stretch>
                      <a:fillRect/>
                    </a:stretch>
                  </pic:blipFill>
                  <pic:spPr bwMode="auto">
                    <a:xfrm>
                      <a:off x="0" y="0"/>
                      <a:ext cx="4448175" cy="3209557"/>
                    </a:xfrm>
                    <a:prstGeom prst="rect">
                      <a:avLst/>
                    </a:prstGeom>
                    <a:noFill/>
                    <a:ln w="9525">
                      <a:noFill/>
                      <a:miter lim="800000"/>
                      <a:headEnd/>
                      <a:tailEnd/>
                    </a:ln>
                  </pic:spPr>
                </pic:pic>
              </a:graphicData>
            </a:graphic>
          </wp:inline>
        </w:drawing>
      </w:r>
    </w:p>
    <w:p w:rsidR="00770581" w:rsidRDefault="00770581">
      <w:pPr>
        <w:rPr>
          <w:lang w:val="es-AR"/>
        </w:rPr>
      </w:pPr>
      <w:r>
        <w:rPr>
          <w:lang w:val="es-AR"/>
        </w:rPr>
        <w:br w:type="page"/>
      </w:r>
    </w:p>
    <w:p w:rsidR="002765D1" w:rsidRPr="00B97F74" w:rsidRDefault="002765D1" w:rsidP="00EF5898">
      <w:pPr>
        <w:jc w:val="both"/>
        <w:rPr>
          <w:lang w:val="es-AR"/>
        </w:rPr>
      </w:pPr>
    </w:p>
    <w:p w:rsidR="002765D1" w:rsidRPr="00B97F74" w:rsidRDefault="002765D1" w:rsidP="00EF5898">
      <w:pPr>
        <w:jc w:val="both"/>
        <w:rPr>
          <w:lang w:val="es-AR"/>
        </w:rPr>
      </w:pPr>
      <w:r w:rsidRPr="00B97F74">
        <w:rPr>
          <w:lang w:val="es-AR"/>
        </w:rPr>
        <w:t xml:space="preserve">Desde </w:t>
      </w:r>
      <w:r w:rsidR="009E12AD" w:rsidRPr="00B97F74">
        <w:rPr>
          <w:b/>
          <w:lang w:val="es-AR"/>
        </w:rPr>
        <w:t>archivo</w:t>
      </w:r>
      <w:r w:rsidR="009E12AD" w:rsidRPr="007836AA">
        <w:rPr>
          <w:lang w:val="es-AR"/>
        </w:rPr>
        <w:t xml:space="preserve"> → </w:t>
      </w:r>
      <w:r w:rsidR="009E12AD" w:rsidRPr="00B97F74">
        <w:rPr>
          <w:b/>
          <w:lang w:val="es-AR"/>
        </w:rPr>
        <w:t>retenciones las ganancias</w:t>
      </w:r>
      <w:r w:rsidR="009E12AD" w:rsidRPr="007836AA">
        <w:rPr>
          <w:lang w:val="es-AR"/>
        </w:rPr>
        <w:t xml:space="preserve"> → </w:t>
      </w:r>
      <w:r w:rsidR="009E12AD" w:rsidRPr="00B97F74">
        <w:rPr>
          <w:b/>
          <w:lang w:val="es-AR"/>
        </w:rPr>
        <w:t>reimprimir constancia</w:t>
      </w:r>
    </w:p>
    <w:p w:rsidR="002765D1" w:rsidRPr="00B97F74" w:rsidRDefault="002765D1" w:rsidP="00EF5898">
      <w:pPr>
        <w:jc w:val="both"/>
        <w:rPr>
          <w:lang w:val="es-AR"/>
        </w:rPr>
      </w:pPr>
    </w:p>
    <w:p w:rsidR="002765D1" w:rsidRPr="00B97F74" w:rsidRDefault="00580873" w:rsidP="009E12AD">
      <w:pPr>
        <w:jc w:val="center"/>
        <w:rPr>
          <w:lang w:val="es-AR"/>
        </w:rPr>
      </w:pPr>
      <w:r>
        <w:rPr>
          <w:noProof/>
          <w:lang w:val="es-AR" w:eastAsia="es-AR"/>
        </w:rPr>
        <w:drawing>
          <wp:inline distT="0" distB="0" distL="0" distR="0">
            <wp:extent cx="3314700" cy="2987633"/>
            <wp:effectExtent l="19050" t="0" r="0" b="0"/>
            <wp:docPr id="28"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16"/>
                    <a:srcRect/>
                    <a:stretch>
                      <a:fillRect/>
                    </a:stretch>
                  </pic:blipFill>
                  <pic:spPr bwMode="auto">
                    <a:xfrm>
                      <a:off x="0" y="0"/>
                      <a:ext cx="3317987" cy="2990596"/>
                    </a:xfrm>
                    <a:prstGeom prst="rect">
                      <a:avLst/>
                    </a:prstGeom>
                    <a:noFill/>
                    <a:ln w="9525">
                      <a:noFill/>
                      <a:miter lim="800000"/>
                      <a:headEnd/>
                      <a:tailEnd/>
                    </a:ln>
                  </pic:spPr>
                </pic:pic>
              </a:graphicData>
            </a:graphic>
          </wp:inline>
        </w:drawing>
      </w:r>
    </w:p>
    <w:p w:rsidR="002765D1" w:rsidRPr="00B97F74" w:rsidRDefault="002765D1" w:rsidP="00EF5898">
      <w:pPr>
        <w:jc w:val="both"/>
        <w:rPr>
          <w:lang w:val="es-AR"/>
        </w:rPr>
      </w:pPr>
    </w:p>
    <w:p w:rsidR="002765D1" w:rsidRDefault="002765D1" w:rsidP="00EF5898">
      <w:pPr>
        <w:jc w:val="both"/>
        <w:rPr>
          <w:lang w:val="es-AR"/>
        </w:rPr>
      </w:pPr>
      <w:r w:rsidRPr="00B97F74">
        <w:rPr>
          <w:lang w:val="es-AR"/>
        </w:rPr>
        <w:t>Desde aquí podremos seleccionar el número de retención a las ganancias que queremos reimprimir.</w:t>
      </w:r>
    </w:p>
    <w:p w:rsidR="00580873" w:rsidRDefault="00580873" w:rsidP="00EF5898">
      <w:pPr>
        <w:jc w:val="both"/>
        <w:rPr>
          <w:lang w:val="es-AR"/>
        </w:rPr>
      </w:pPr>
    </w:p>
    <w:p w:rsidR="002765D1" w:rsidRDefault="00580873" w:rsidP="00580873">
      <w:pPr>
        <w:jc w:val="center"/>
        <w:rPr>
          <w:lang w:val="es-AR"/>
        </w:rPr>
      </w:pPr>
      <w:r>
        <w:rPr>
          <w:noProof/>
          <w:lang w:val="es-AR" w:eastAsia="es-AR"/>
        </w:rPr>
        <w:drawing>
          <wp:inline distT="0" distB="0" distL="0" distR="0">
            <wp:extent cx="3419475" cy="1390650"/>
            <wp:effectExtent l="19050" t="0" r="9525" b="0"/>
            <wp:docPr id="33" name="Imagen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17"/>
                    <a:srcRect/>
                    <a:stretch>
                      <a:fillRect/>
                    </a:stretch>
                  </pic:blipFill>
                  <pic:spPr bwMode="auto">
                    <a:xfrm>
                      <a:off x="0" y="0"/>
                      <a:ext cx="3419475" cy="1390650"/>
                    </a:xfrm>
                    <a:prstGeom prst="rect">
                      <a:avLst/>
                    </a:prstGeom>
                    <a:noFill/>
                    <a:ln w="9525">
                      <a:noFill/>
                      <a:miter lim="800000"/>
                      <a:headEnd/>
                      <a:tailEnd/>
                    </a:ln>
                  </pic:spPr>
                </pic:pic>
              </a:graphicData>
            </a:graphic>
          </wp:inline>
        </w:drawing>
      </w:r>
    </w:p>
    <w:p w:rsidR="00580873" w:rsidRDefault="00580873">
      <w:pPr>
        <w:rPr>
          <w:lang w:val="es-AR"/>
        </w:rPr>
      </w:pPr>
      <w:r>
        <w:rPr>
          <w:lang w:val="es-AR"/>
        </w:rPr>
        <w:br w:type="page"/>
      </w:r>
    </w:p>
    <w:p w:rsidR="00580873" w:rsidRPr="00B97F74" w:rsidRDefault="00580873" w:rsidP="00580873">
      <w:pPr>
        <w:rPr>
          <w:lang w:val="es-AR"/>
        </w:rPr>
      </w:pPr>
    </w:p>
    <w:p w:rsidR="002765D1" w:rsidRPr="00430AC4" w:rsidRDefault="002765D1" w:rsidP="00430AC4">
      <w:pPr>
        <w:pStyle w:val="Ttulo2"/>
      </w:pPr>
      <w:bookmarkStart w:id="42" w:name="_Toc14182433"/>
      <w:r w:rsidRPr="00430AC4">
        <w:t>Régimen de Información de Compras y Ventas</w:t>
      </w:r>
      <w:r w:rsidR="000B6893" w:rsidRPr="00430AC4">
        <w:t xml:space="preserve"> </w:t>
      </w:r>
      <w:r w:rsidRPr="00430AC4">
        <w:t>(RG 3685)</w:t>
      </w:r>
      <w:bookmarkEnd w:id="42"/>
    </w:p>
    <w:p w:rsidR="002765D1" w:rsidRPr="00B97F74" w:rsidRDefault="002765D1" w:rsidP="00EF5898">
      <w:pPr>
        <w:jc w:val="both"/>
        <w:rPr>
          <w:lang w:val="es-AR"/>
        </w:rPr>
      </w:pPr>
    </w:p>
    <w:p w:rsidR="002765D1" w:rsidRPr="00B97F74" w:rsidRDefault="002765D1" w:rsidP="00EF5898">
      <w:pPr>
        <w:jc w:val="both"/>
        <w:rPr>
          <w:lang w:val="es-AR"/>
        </w:rPr>
      </w:pPr>
      <w:r w:rsidRPr="00B97F74">
        <w:rPr>
          <w:lang w:val="es-AR"/>
        </w:rPr>
        <w:t xml:space="preserve">Jazz permite generar archivos para exportar al aplicativo de </w:t>
      </w:r>
      <w:r w:rsidR="0072408F" w:rsidRPr="00B97F74">
        <w:rPr>
          <w:lang w:val="es-AR"/>
        </w:rPr>
        <w:t>S.I.ap</w:t>
      </w:r>
      <w:r w:rsidRPr="00B97F74">
        <w:rPr>
          <w:lang w:val="es-AR"/>
        </w:rPr>
        <w:t xml:space="preserve"> "Régimen de Información de Compras y Ventas" para informar Facturas, Notas de Debito y Notas de Crédito para Ventas  y Compras.</w:t>
      </w:r>
    </w:p>
    <w:p w:rsidR="002765D1" w:rsidRPr="00B97F74" w:rsidRDefault="002765D1" w:rsidP="00EF5898">
      <w:pPr>
        <w:jc w:val="both"/>
        <w:rPr>
          <w:lang w:val="es-AR"/>
        </w:rPr>
      </w:pPr>
    </w:p>
    <w:p w:rsidR="002765D1" w:rsidRPr="00B97F74" w:rsidRDefault="002765D1" w:rsidP="00EF5898">
      <w:pPr>
        <w:jc w:val="both"/>
        <w:rPr>
          <w:b/>
          <w:lang w:val="es-AR"/>
        </w:rPr>
      </w:pPr>
      <w:r w:rsidRPr="00B97F74">
        <w:rPr>
          <w:b/>
          <w:lang w:val="es-AR"/>
        </w:rPr>
        <w:t>Previamente, debemos configurar en Jazz lo siguiente:</w:t>
      </w:r>
    </w:p>
    <w:p w:rsidR="002765D1" w:rsidRPr="00B97F74" w:rsidRDefault="002765D1" w:rsidP="00EF5898">
      <w:pPr>
        <w:jc w:val="both"/>
        <w:rPr>
          <w:b/>
          <w:lang w:val="es-AR"/>
        </w:rPr>
      </w:pPr>
    </w:p>
    <w:p w:rsidR="002765D1" w:rsidRDefault="002765D1" w:rsidP="006B356F">
      <w:pPr>
        <w:pStyle w:val="NormalWeb"/>
        <w:numPr>
          <w:ilvl w:val="0"/>
          <w:numId w:val="2"/>
        </w:numPr>
        <w:shd w:val="clear" w:color="auto" w:fill="FFFFFF"/>
        <w:spacing w:before="0" w:beforeAutospacing="0" w:after="0" w:afterAutospacing="0"/>
        <w:jc w:val="both"/>
        <w:textAlignment w:val="baseline"/>
        <w:rPr>
          <w:lang w:val="es-AR"/>
        </w:rPr>
      </w:pPr>
      <w:r w:rsidRPr="00B97F74">
        <w:rPr>
          <w:lang w:val="es-AR"/>
        </w:rPr>
        <w:t>En </w:t>
      </w:r>
      <w:r w:rsidRPr="00B97F74">
        <w:rPr>
          <w:b/>
          <w:bCs/>
          <w:lang w:val="es-AR"/>
        </w:rPr>
        <w:t>Archivo</w:t>
      </w:r>
      <w:r w:rsidR="00401C3A" w:rsidRPr="007836AA">
        <w:rPr>
          <w:lang w:val="es-AR"/>
        </w:rPr>
        <w:t xml:space="preserve"> → </w:t>
      </w:r>
      <w:r w:rsidRPr="00B97F74">
        <w:rPr>
          <w:b/>
          <w:bCs/>
          <w:lang w:val="es-AR"/>
        </w:rPr>
        <w:t>Impuestos</w:t>
      </w:r>
      <w:r w:rsidRPr="00B97F74">
        <w:rPr>
          <w:lang w:val="es-AR"/>
        </w:rPr>
        <w:t> debemos asignar a cada alícuota el código de Afip correspondiente. Se muestra la tabla de ayuda con los códigos definidos por AFIP.</w:t>
      </w:r>
    </w:p>
    <w:p w:rsidR="00733F01" w:rsidRDefault="00733F01" w:rsidP="00733F01">
      <w:pPr>
        <w:pStyle w:val="NormalWeb"/>
        <w:shd w:val="clear" w:color="auto" w:fill="FFFFFF"/>
        <w:spacing w:before="0" w:beforeAutospacing="0" w:after="0" w:afterAutospacing="0"/>
        <w:textAlignment w:val="baseline"/>
        <w:rPr>
          <w:lang w:val="es-AR"/>
        </w:rPr>
      </w:pPr>
    </w:p>
    <w:p w:rsidR="00733F01" w:rsidRPr="00B97F74" w:rsidRDefault="00733F01" w:rsidP="00733F01">
      <w:pPr>
        <w:pStyle w:val="NormalWeb"/>
        <w:shd w:val="clear" w:color="auto" w:fill="FFFFFF"/>
        <w:spacing w:before="0" w:beforeAutospacing="0" w:after="0" w:afterAutospacing="0"/>
        <w:jc w:val="center"/>
        <w:textAlignment w:val="baseline"/>
        <w:rPr>
          <w:lang w:val="es-AR"/>
        </w:rPr>
      </w:pPr>
      <w:r>
        <w:rPr>
          <w:noProof/>
          <w:lang w:val="es-AR" w:eastAsia="es-AR"/>
        </w:rPr>
        <w:drawing>
          <wp:inline distT="0" distB="0" distL="0" distR="0">
            <wp:extent cx="2257425" cy="2858552"/>
            <wp:effectExtent l="19050" t="0" r="9525" b="0"/>
            <wp:docPr id="34" name="Imagen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18"/>
                    <a:srcRect/>
                    <a:stretch>
                      <a:fillRect/>
                    </a:stretch>
                  </pic:blipFill>
                  <pic:spPr bwMode="auto">
                    <a:xfrm>
                      <a:off x="0" y="0"/>
                      <a:ext cx="2259773" cy="2861525"/>
                    </a:xfrm>
                    <a:prstGeom prst="rect">
                      <a:avLst/>
                    </a:prstGeom>
                    <a:noFill/>
                    <a:ln w="9525">
                      <a:noFill/>
                      <a:miter lim="800000"/>
                      <a:headEnd/>
                      <a:tailEnd/>
                    </a:ln>
                  </pic:spPr>
                </pic:pic>
              </a:graphicData>
            </a:graphic>
          </wp:inline>
        </w:drawing>
      </w:r>
    </w:p>
    <w:p w:rsidR="002765D1" w:rsidRPr="00B97F74" w:rsidRDefault="002765D1" w:rsidP="00EF5898">
      <w:pPr>
        <w:pStyle w:val="NormalWeb"/>
        <w:shd w:val="clear" w:color="auto" w:fill="FFFFFF"/>
        <w:spacing w:before="0" w:beforeAutospacing="0" w:after="0" w:afterAutospacing="0"/>
        <w:jc w:val="both"/>
        <w:textAlignment w:val="baseline"/>
        <w:rPr>
          <w:lang w:val="es-AR"/>
        </w:rPr>
      </w:pPr>
    </w:p>
    <w:p w:rsidR="002765D1" w:rsidRPr="00B97F74" w:rsidRDefault="00984D4E" w:rsidP="00984D4E">
      <w:pPr>
        <w:pStyle w:val="NormalWeb"/>
        <w:shd w:val="clear" w:color="auto" w:fill="FFFFFF"/>
        <w:spacing w:before="0" w:beforeAutospacing="0" w:after="0" w:afterAutospacing="0"/>
        <w:jc w:val="center"/>
        <w:textAlignment w:val="baseline"/>
        <w:rPr>
          <w:rFonts w:ascii="Georgia" w:hAnsi="Georgia"/>
          <w:lang w:val="es-AR"/>
        </w:rPr>
      </w:pPr>
      <w:r>
        <w:rPr>
          <w:rFonts w:ascii="Georgia" w:hAnsi="Georgia"/>
          <w:noProof/>
          <w:lang w:val="es-AR" w:eastAsia="es-AR"/>
        </w:rPr>
        <w:drawing>
          <wp:inline distT="0" distB="0" distL="0" distR="0">
            <wp:extent cx="3514725" cy="2297124"/>
            <wp:effectExtent l="19050" t="0" r="9525" b="0"/>
            <wp:docPr id="36" name="Imagen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19"/>
                    <a:srcRect/>
                    <a:stretch>
                      <a:fillRect/>
                    </a:stretch>
                  </pic:blipFill>
                  <pic:spPr bwMode="auto">
                    <a:xfrm>
                      <a:off x="0" y="0"/>
                      <a:ext cx="3514620" cy="2297055"/>
                    </a:xfrm>
                    <a:prstGeom prst="rect">
                      <a:avLst/>
                    </a:prstGeom>
                    <a:noFill/>
                    <a:ln w="9525">
                      <a:noFill/>
                      <a:miter lim="800000"/>
                      <a:headEnd/>
                      <a:tailEnd/>
                    </a:ln>
                  </pic:spPr>
                </pic:pic>
              </a:graphicData>
            </a:graphic>
          </wp:inline>
        </w:drawing>
      </w:r>
    </w:p>
    <w:p w:rsidR="00657E19" w:rsidRDefault="00657E19">
      <w:pPr>
        <w:rPr>
          <w:rFonts w:ascii="Georgia" w:hAnsi="Georgia"/>
          <w:lang w:val="es-AR"/>
        </w:rPr>
      </w:pPr>
      <w:r>
        <w:rPr>
          <w:rFonts w:ascii="Georgia" w:hAnsi="Georgia"/>
          <w:lang w:val="es-AR"/>
        </w:rPr>
        <w:br w:type="page"/>
      </w:r>
    </w:p>
    <w:p w:rsidR="002765D1" w:rsidRPr="00B97F74" w:rsidRDefault="002765D1" w:rsidP="00EF5898">
      <w:pPr>
        <w:pStyle w:val="NormalWeb"/>
        <w:shd w:val="clear" w:color="auto" w:fill="FFFFFF"/>
        <w:spacing w:before="0" w:beforeAutospacing="0" w:after="0" w:afterAutospacing="0"/>
        <w:jc w:val="both"/>
        <w:textAlignment w:val="baseline"/>
        <w:rPr>
          <w:rFonts w:ascii="Georgia" w:hAnsi="Georgia"/>
          <w:lang w:val="es-AR"/>
        </w:rPr>
      </w:pPr>
    </w:p>
    <w:p w:rsidR="002765D1" w:rsidRDefault="002765D1" w:rsidP="006B356F">
      <w:pPr>
        <w:pStyle w:val="NormalWeb"/>
        <w:numPr>
          <w:ilvl w:val="0"/>
          <w:numId w:val="2"/>
        </w:numPr>
        <w:shd w:val="clear" w:color="auto" w:fill="FFFFFF"/>
        <w:spacing w:before="0" w:beforeAutospacing="0" w:after="0" w:afterAutospacing="0"/>
        <w:jc w:val="both"/>
        <w:textAlignment w:val="baseline"/>
        <w:rPr>
          <w:lang w:val="es-AR"/>
        </w:rPr>
      </w:pPr>
      <w:r w:rsidRPr="00B97F74">
        <w:rPr>
          <w:lang w:val="es-AR"/>
        </w:rPr>
        <w:t>Ingresar a </w:t>
      </w:r>
      <w:r w:rsidRPr="00B97F74">
        <w:rPr>
          <w:b/>
          <w:bCs/>
          <w:lang w:val="es-AR"/>
        </w:rPr>
        <w:t>Herramientas</w:t>
      </w:r>
      <w:r w:rsidR="00A31FF5" w:rsidRPr="007836AA">
        <w:rPr>
          <w:lang w:val="es-AR"/>
        </w:rPr>
        <w:t xml:space="preserve"> → </w:t>
      </w:r>
      <w:r w:rsidRPr="00B97F74">
        <w:rPr>
          <w:b/>
          <w:bCs/>
          <w:lang w:val="es-AR"/>
        </w:rPr>
        <w:t>Configuraciones Personalizadas</w:t>
      </w:r>
      <w:r w:rsidRPr="00B97F74">
        <w:rPr>
          <w:lang w:val="es-AR"/>
        </w:rPr>
        <w:t> y regrabar cada configuración cuyo punto de venta deba informarse. Al regrabar la configuración, aparecerá el código de Afip que le corresponde de acuerdo a su letra.</w:t>
      </w:r>
    </w:p>
    <w:p w:rsidR="00A31FF5" w:rsidRDefault="00A31FF5" w:rsidP="00A31FF5">
      <w:pPr>
        <w:pStyle w:val="NormalWeb"/>
        <w:shd w:val="clear" w:color="auto" w:fill="FFFFFF"/>
        <w:spacing w:before="0" w:beforeAutospacing="0" w:after="0" w:afterAutospacing="0"/>
        <w:jc w:val="both"/>
        <w:textAlignment w:val="baseline"/>
        <w:rPr>
          <w:lang w:val="es-AR"/>
        </w:rPr>
      </w:pPr>
    </w:p>
    <w:p w:rsidR="00A31FF5" w:rsidRDefault="00A31FF5" w:rsidP="00A31FF5">
      <w:pPr>
        <w:pStyle w:val="NormalWeb"/>
        <w:shd w:val="clear" w:color="auto" w:fill="FFFFFF"/>
        <w:spacing w:before="0" w:beforeAutospacing="0" w:after="0" w:afterAutospacing="0"/>
        <w:jc w:val="center"/>
        <w:textAlignment w:val="baseline"/>
        <w:rPr>
          <w:lang w:val="es-AR"/>
        </w:rPr>
      </w:pPr>
      <w:r>
        <w:rPr>
          <w:noProof/>
          <w:lang w:val="es-AR" w:eastAsia="es-AR"/>
        </w:rPr>
        <w:drawing>
          <wp:inline distT="0" distB="0" distL="0" distR="0">
            <wp:extent cx="4133850" cy="2946811"/>
            <wp:effectExtent l="19050" t="0" r="0" b="0"/>
            <wp:docPr id="37" name="Imagen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20"/>
                    <a:srcRect/>
                    <a:stretch>
                      <a:fillRect/>
                    </a:stretch>
                  </pic:blipFill>
                  <pic:spPr bwMode="auto">
                    <a:xfrm>
                      <a:off x="0" y="0"/>
                      <a:ext cx="4133295" cy="2946416"/>
                    </a:xfrm>
                    <a:prstGeom prst="rect">
                      <a:avLst/>
                    </a:prstGeom>
                    <a:noFill/>
                    <a:ln w="9525">
                      <a:noFill/>
                      <a:miter lim="800000"/>
                      <a:headEnd/>
                      <a:tailEnd/>
                    </a:ln>
                  </pic:spPr>
                </pic:pic>
              </a:graphicData>
            </a:graphic>
          </wp:inline>
        </w:drawing>
      </w:r>
    </w:p>
    <w:p w:rsidR="00A31FF5" w:rsidRPr="00B97F74" w:rsidRDefault="00A31FF5" w:rsidP="00A31FF5">
      <w:pPr>
        <w:pStyle w:val="NormalWeb"/>
        <w:shd w:val="clear" w:color="auto" w:fill="FFFFFF"/>
        <w:spacing w:before="0" w:beforeAutospacing="0" w:after="0" w:afterAutospacing="0"/>
        <w:jc w:val="center"/>
        <w:textAlignment w:val="baseline"/>
        <w:rPr>
          <w:lang w:val="es-AR"/>
        </w:rPr>
      </w:pPr>
    </w:p>
    <w:p w:rsidR="002765D1" w:rsidRDefault="002765D1" w:rsidP="00472163">
      <w:pPr>
        <w:pStyle w:val="NormalWeb"/>
        <w:shd w:val="clear" w:color="auto" w:fill="FFFFFF"/>
        <w:spacing w:before="0" w:beforeAutospacing="0" w:after="0" w:afterAutospacing="0"/>
        <w:jc w:val="both"/>
        <w:textAlignment w:val="baseline"/>
        <w:rPr>
          <w:lang w:val="es-AR"/>
        </w:rPr>
      </w:pPr>
      <w:r w:rsidRPr="00B97F74">
        <w:rPr>
          <w:lang w:val="es-AR"/>
        </w:rPr>
        <w:t xml:space="preserve">En el caso de </w:t>
      </w:r>
      <w:r w:rsidR="00472163" w:rsidRPr="00B97F74">
        <w:rPr>
          <w:lang w:val="es-AR"/>
        </w:rPr>
        <w:t>la configuración</w:t>
      </w:r>
      <w:r w:rsidRPr="00B97F74">
        <w:rPr>
          <w:lang w:val="es-AR"/>
        </w:rPr>
        <w:t xml:space="preserve"> que no tengan letra asignada porque la misma es automática de acuerdo al cliente, aparecerá como código de AFIP: 999, y el mismo se asignara automáticamente al momento de generar el archivo.</w:t>
      </w:r>
    </w:p>
    <w:p w:rsidR="00472163" w:rsidRPr="00B97F74" w:rsidRDefault="00472163" w:rsidP="00472163">
      <w:pPr>
        <w:pStyle w:val="NormalWeb"/>
        <w:shd w:val="clear" w:color="auto" w:fill="FFFFFF"/>
        <w:spacing w:before="0" w:beforeAutospacing="0" w:after="0" w:afterAutospacing="0"/>
        <w:jc w:val="both"/>
        <w:textAlignment w:val="baseline"/>
        <w:rPr>
          <w:lang w:val="es-AR"/>
        </w:rPr>
      </w:pPr>
    </w:p>
    <w:p w:rsidR="002765D1" w:rsidRPr="00657E19" w:rsidRDefault="002765D1" w:rsidP="00EF5898">
      <w:pPr>
        <w:jc w:val="both"/>
        <w:rPr>
          <w:b/>
          <w:lang w:val="es-AR"/>
        </w:rPr>
      </w:pPr>
      <w:r w:rsidRPr="00657E19">
        <w:rPr>
          <w:b/>
          <w:lang w:val="es-AR"/>
        </w:rPr>
        <w:t>Generar archivo de Ventas</w:t>
      </w:r>
    </w:p>
    <w:p w:rsidR="002765D1" w:rsidRPr="00B97F74" w:rsidRDefault="002765D1" w:rsidP="00EF5898">
      <w:pPr>
        <w:jc w:val="both"/>
        <w:rPr>
          <w:lang w:val="es-AR"/>
        </w:rPr>
      </w:pPr>
    </w:p>
    <w:p w:rsidR="002765D1" w:rsidRPr="00B97F74" w:rsidRDefault="002765D1" w:rsidP="00EF5898">
      <w:pPr>
        <w:pStyle w:val="NormalWeb"/>
        <w:shd w:val="clear" w:color="auto" w:fill="FFFFFF"/>
        <w:spacing w:before="0" w:beforeAutospacing="0" w:after="360" w:afterAutospacing="0"/>
        <w:jc w:val="both"/>
        <w:textAlignment w:val="baseline"/>
        <w:rPr>
          <w:lang w:val="es-AR"/>
        </w:rPr>
      </w:pPr>
      <w:r w:rsidRPr="00B97F74">
        <w:rPr>
          <w:lang w:val="es-AR"/>
        </w:rPr>
        <w:t xml:space="preserve">Como generar los archivos para informar al aplicativo de </w:t>
      </w:r>
      <w:r w:rsidR="004F06FF" w:rsidRPr="00B97F74">
        <w:rPr>
          <w:lang w:val="es-AR"/>
        </w:rPr>
        <w:t>S.I.Ap</w:t>
      </w:r>
      <w:r w:rsidRPr="00B97F74">
        <w:rPr>
          <w:lang w:val="es-AR"/>
        </w:rPr>
        <w:t>. En este caso vamos a explicar el archivo de ventas.</w:t>
      </w:r>
    </w:p>
    <w:p w:rsidR="002765D1" w:rsidRPr="00B97F74" w:rsidRDefault="002765D1" w:rsidP="006B356F">
      <w:pPr>
        <w:pStyle w:val="NormalWeb"/>
        <w:numPr>
          <w:ilvl w:val="0"/>
          <w:numId w:val="5"/>
        </w:numPr>
        <w:shd w:val="clear" w:color="auto" w:fill="FFFFFF"/>
        <w:spacing w:before="0" w:beforeAutospacing="0" w:after="0" w:afterAutospacing="0"/>
        <w:jc w:val="both"/>
        <w:textAlignment w:val="baseline"/>
        <w:rPr>
          <w:lang w:val="es-AR"/>
        </w:rPr>
      </w:pPr>
      <w:r w:rsidRPr="00B97F74">
        <w:rPr>
          <w:lang w:val="es-AR"/>
        </w:rPr>
        <w:t>Debemos ir al menú </w:t>
      </w:r>
      <w:r w:rsidRPr="00B97F74">
        <w:rPr>
          <w:b/>
          <w:bCs/>
          <w:lang w:val="es-AR"/>
        </w:rPr>
        <w:t>Ventas</w:t>
      </w:r>
      <w:r w:rsidR="00472163" w:rsidRPr="007836AA">
        <w:rPr>
          <w:lang w:val="es-AR"/>
        </w:rPr>
        <w:t xml:space="preserve"> → </w:t>
      </w:r>
      <w:r w:rsidRPr="00B97F74">
        <w:rPr>
          <w:b/>
          <w:bCs/>
          <w:lang w:val="es-AR"/>
        </w:rPr>
        <w:t>Interface con S.I.ap</w:t>
      </w:r>
      <w:r w:rsidR="00472163" w:rsidRPr="007836AA">
        <w:rPr>
          <w:lang w:val="es-AR"/>
        </w:rPr>
        <w:t xml:space="preserve"> → </w:t>
      </w:r>
      <w:r w:rsidRPr="00B97F74">
        <w:rPr>
          <w:b/>
          <w:bCs/>
          <w:lang w:val="es-AR"/>
        </w:rPr>
        <w:t>Compras y Ventas (RG 3685)</w:t>
      </w:r>
    </w:p>
    <w:p w:rsidR="001E4813" w:rsidRDefault="001E4813" w:rsidP="00EF5898">
      <w:pPr>
        <w:pStyle w:val="NormalWeb"/>
        <w:shd w:val="clear" w:color="auto" w:fill="FFFFFF"/>
        <w:spacing w:before="0" w:beforeAutospacing="0" w:after="0" w:afterAutospacing="0"/>
        <w:jc w:val="both"/>
        <w:textAlignment w:val="baseline"/>
        <w:rPr>
          <w:lang w:val="es-AR"/>
        </w:rPr>
      </w:pPr>
    </w:p>
    <w:p w:rsidR="002765D1" w:rsidRPr="00B97F74" w:rsidRDefault="001E4813" w:rsidP="001E4813">
      <w:pPr>
        <w:pStyle w:val="NormalWeb"/>
        <w:shd w:val="clear" w:color="auto" w:fill="FFFFFF"/>
        <w:spacing w:before="0" w:beforeAutospacing="0" w:after="0" w:afterAutospacing="0"/>
        <w:jc w:val="center"/>
        <w:textAlignment w:val="baseline"/>
        <w:rPr>
          <w:lang w:val="es-AR"/>
        </w:rPr>
      </w:pPr>
      <w:r>
        <w:rPr>
          <w:noProof/>
          <w:lang w:val="es-AR" w:eastAsia="es-AR"/>
        </w:rPr>
        <w:drawing>
          <wp:inline distT="0" distB="0" distL="0" distR="0">
            <wp:extent cx="4448175" cy="1951192"/>
            <wp:effectExtent l="19050" t="0" r="9525" b="0"/>
            <wp:docPr id="736" name="Imagen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21"/>
                    <a:srcRect/>
                    <a:stretch>
                      <a:fillRect/>
                    </a:stretch>
                  </pic:blipFill>
                  <pic:spPr bwMode="auto">
                    <a:xfrm>
                      <a:off x="0" y="0"/>
                      <a:ext cx="4448175" cy="1951192"/>
                    </a:xfrm>
                    <a:prstGeom prst="rect">
                      <a:avLst/>
                    </a:prstGeom>
                    <a:noFill/>
                    <a:ln w="9525">
                      <a:noFill/>
                      <a:miter lim="800000"/>
                      <a:headEnd/>
                      <a:tailEnd/>
                    </a:ln>
                  </pic:spPr>
                </pic:pic>
              </a:graphicData>
            </a:graphic>
          </wp:inline>
        </w:drawing>
      </w:r>
    </w:p>
    <w:p w:rsidR="00E20BC0" w:rsidRDefault="00E20BC0">
      <w:pPr>
        <w:rPr>
          <w:lang w:val="es-AR"/>
        </w:rPr>
      </w:pPr>
      <w:r>
        <w:rPr>
          <w:lang w:val="es-AR"/>
        </w:rPr>
        <w:br w:type="page"/>
      </w:r>
    </w:p>
    <w:p w:rsidR="002765D1" w:rsidRPr="00B97F74" w:rsidRDefault="002765D1" w:rsidP="00EF5898">
      <w:pPr>
        <w:pStyle w:val="NormalWeb"/>
        <w:shd w:val="clear" w:color="auto" w:fill="FFFFFF"/>
        <w:spacing w:before="0" w:beforeAutospacing="0" w:after="0" w:afterAutospacing="0"/>
        <w:jc w:val="both"/>
        <w:textAlignment w:val="baseline"/>
        <w:rPr>
          <w:lang w:val="es-AR"/>
        </w:rPr>
      </w:pPr>
    </w:p>
    <w:p w:rsidR="002765D1" w:rsidRDefault="002765D1" w:rsidP="006B356F">
      <w:pPr>
        <w:pStyle w:val="NormalWeb"/>
        <w:numPr>
          <w:ilvl w:val="0"/>
          <w:numId w:val="5"/>
        </w:numPr>
        <w:shd w:val="clear" w:color="auto" w:fill="FFFFFF"/>
        <w:spacing w:before="0" w:beforeAutospacing="0" w:after="0" w:afterAutospacing="0"/>
        <w:jc w:val="both"/>
        <w:textAlignment w:val="baseline"/>
        <w:rPr>
          <w:lang w:val="es-AR"/>
        </w:rPr>
      </w:pPr>
      <w:r w:rsidRPr="00B97F74">
        <w:rPr>
          <w:lang w:val="es-AR"/>
        </w:rPr>
        <w:t>Seleccionamos la opción Ventas y podemos especificar otros datos necesarios para la generación del archivo:</w:t>
      </w:r>
    </w:p>
    <w:p w:rsidR="001E4813" w:rsidRDefault="001E4813" w:rsidP="001E4813">
      <w:pPr>
        <w:pStyle w:val="NormalWeb"/>
        <w:shd w:val="clear" w:color="auto" w:fill="FFFFFF"/>
        <w:spacing w:before="0" w:beforeAutospacing="0" w:after="0" w:afterAutospacing="0"/>
        <w:jc w:val="both"/>
        <w:textAlignment w:val="baseline"/>
        <w:rPr>
          <w:lang w:val="es-AR"/>
        </w:rPr>
      </w:pPr>
    </w:p>
    <w:p w:rsidR="002765D1" w:rsidRDefault="001E4813" w:rsidP="001E4813">
      <w:pPr>
        <w:pStyle w:val="NormalWeb"/>
        <w:shd w:val="clear" w:color="auto" w:fill="FFFFFF"/>
        <w:spacing w:before="0" w:beforeAutospacing="0" w:after="0" w:afterAutospacing="0"/>
        <w:jc w:val="center"/>
        <w:textAlignment w:val="baseline"/>
        <w:rPr>
          <w:lang w:val="es-AR"/>
        </w:rPr>
      </w:pPr>
      <w:r>
        <w:rPr>
          <w:noProof/>
          <w:lang w:val="es-AR" w:eastAsia="es-AR"/>
        </w:rPr>
        <w:drawing>
          <wp:inline distT="0" distB="0" distL="0" distR="0">
            <wp:extent cx="3479273" cy="3343275"/>
            <wp:effectExtent l="19050" t="0" r="6877" b="0"/>
            <wp:docPr id="737" name="Imagen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22"/>
                    <a:srcRect/>
                    <a:stretch>
                      <a:fillRect/>
                    </a:stretch>
                  </pic:blipFill>
                  <pic:spPr bwMode="auto">
                    <a:xfrm>
                      <a:off x="0" y="0"/>
                      <a:ext cx="3484836" cy="3348620"/>
                    </a:xfrm>
                    <a:prstGeom prst="rect">
                      <a:avLst/>
                    </a:prstGeom>
                    <a:noFill/>
                    <a:ln w="9525">
                      <a:noFill/>
                      <a:miter lim="800000"/>
                      <a:headEnd/>
                      <a:tailEnd/>
                    </a:ln>
                  </pic:spPr>
                </pic:pic>
              </a:graphicData>
            </a:graphic>
          </wp:inline>
        </w:drawing>
      </w:r>
    </w:p>
    <w:p w:rsidR="001E4813" w:rsidRPr="00B97F74" w:rsidRDefault="001E4813" w:rsidP="001E4813">
      <w:pPr>
        <w:pStyle w:val="NormalWeb"/>
        <w:shd w:val="clear" w:color="auto" w:fill="FFFFFF"/>
        <w:spacing w:before="0" w:beforeAutospacing="0" w:after="0" w:afterAutospacing="0"/>
        <w:textAlignment w:val="baseline"/>
        <w:rPr>
          <w:lang w:val="es-AR"/>
        </w:rPr>
      </w:pPr>
    </w:p>
    <w:p w:rsidR="000B58F8" w:rsidRDefault="002765D1" w:rsidP="006B356F">
      <w:pPr>
        <w:pStyle w:val="NormalWeb"/>
        <w:numPr>
          <w:ilvl w:val="0"/>
          <w:numId w:val="18"/>
        </w:numPr>
        <w:shd w:val="clear" w:color="auto" w:fill="FFFFFF"/>
        <w:spacing w:before="0" w:beforeAutospacing="0" w:after="0" w:afterAutospacing="0"/>
        <w:jc w:val="both"/>
        <w:textAlignment w:val="baseline"/>
        <w:rPr>
          <w:lang w:val="es-AR"/>
        </w:rPr>
      </w:pPr>
      <w:r w:rsidRPr="000B58F8">
        <w:rPr>
          <w:lang w:val="es-AR"/>
        </w:rPr>
        <w:t>Fecha de vencimiento de pago: Esta fecha se puede completar manualmente para todo el archivo, o bien podemos definir que se tome la fecha del comprobante o fecha de vencimiento del comprobante como fecha de vencimiento de pago.</w:t>
      </w:r>
    </w:p>
    <w:p w:rsidR="002765D1" w:rsidRPr="000B58F8" w:rsidRDefault="002765D1" w:rsidP="006B356F">
      <w:pPr>
        <w:pStyle w:val="NormalWeb"/>
        <w:numPr>
          <w:ilvl w:val="0"/>
          <w:numId w:val="18"/>
        </w:numPr>
        <w:shd w:val="clear" w:color="auto" w:fill="FFFFFF"/>
        <w:spacing w:before="0" w:beforeAutospacing="0" w:after="0" w:afterAutospacing="0"/>
        <w:jc w:val="both"/>
        <w:textAlignment w:val="baseline"/>
        <w:rPr>
          <w:lang w:val="es-AR"/>
        </w:rPr>
      </w:pPr>
      <w:r w:rsidRPr="000B58F8">
        <w:rPr>
          <w:lang w:val="es-AR"/>
        </w:rPr>
        <w:t>Punto de venta: Podemos filtrar por determinado punto de venta o incluir todos.</w:t>
      </w:r>
    </w:p>
    <w:p w:rsidR="002765D1" w:rsidRDefault="002765D1" w:rsidP="006B356F">
      <w:pPr>
        <w:pStyle w:val="NormalWeb"/>
        <w:numPr>
          <w:ilvl w:val="0"/>
          <w:numId w:val="18"/>
        </w:numPr>
        <w:shd w:val="clear" w:color="auto" w:fill="FFFFFF"/>
        <w:spacing w:before="0" w:beforeAutospacing="0" w:after="0" w:afterAutospacing="0"/>
        <w:jc w:val="both"/>
        <w:textAlignment w:val="baseline"/>
        <w:rPr>
          <w:lang w:val="es-AR"/>
        </w:rPr>
      </w:pPr>
      <w:r w:rsidRPr="00B97F74">
        <w:rPr>
          <w:lang w:val="es-AR"/>
        </w:rPr>
        <w:t>Podemos incluir solamente los comprobantes electrónicos o todos sean electrónicos o no.</w:t>
      </w:r>
    </w:p>
    <w:p w:rsidR="000B58F8" w:rsidRPr="00B97F74" w:rsidRDefault="000B58F8" w:rsidP="000B58F8">
      <w:pPr>
        <w:pStyle w:val="NormalWeb"/>
        <w:shd w:val="clear" w:color="auto" w:fill="FFFFFF"/>
        <w:spacing w:before="0" w:beforeAutospacing="0" w:after="0" w:afterAutospacing="0"/>
        <w:jc w:val="both"/>
        <w:textAlignment w:val="baseline"/>
        <w:rPr>
          <w:lang w:val="es-AR"/>
        </w:rPr>
      </w:pPr>
    </w:p>
    <w:p w:rsidR="002765D1" w:rsidRPr="00B97F74" w:rsidRDefault="002765D1" w:rsidP="00EF5898">
      <w:pPr>
        <w:pStyle w:val="NormalWeb"/>
        <w:shd w:val="clear" w:color="auto" w:fill="FFFFFF"/>
        <w:spacing w:before="0" w:beforeAutospacing="0" w:after="360" w:afterAutospacing="0"/>
        <w:jc w:val="both"/>
        <w:textAlignment w:val="baseline"/>
        <w:rPr>
          <w:lang w:val="es-AR"/>
        </w:rPr>
      </w:pPr>
      <w:r w:rsidRPr="00B97F74">
        <w:rPr>
          <w:lang w:val="es-AR"/>
        </w:rPr>
        <w:t>Si todo está bien, generara dos archivos: uno con el detalle de los comprobantes y otro con el detalle de las alícuotas de IVA correspondientes a esos comprobantes. Se guardan en la carpeta SIAP que se encuentra ubicada dentro de la carpeta de Jazz. Estos archivos son los que debemos importar al aplicativo de SIAP: “Régimen de Información de Compras y Ventas”</w:t>
      </w:r>
    </w:p>
    <w:p w:rsidR="002765D1" w:rsidRDefault="002765D1" w:rsidP="009105E3">
      <w:pPr>
        <w:pStyle w:val="NormalWeb"/>
        <w:shd w:val="clear" w:color="auto" w:fill="FFFFFF"/>
        <w:spacing w:before="0" w:beforeAutospacing="0" w:after="0" w:afterAutospacing="0"/>
        <w:jc w:val="both"/>
        <w:textAlignment w:val="baseline"/>
        <w:rPr>
          <w:lang w:val="es-AR"/>
        </w:rPr>
      </w:pPr>
      <w:r w:rsidRPr="00B97F74">
        <w:rPr>
          <w:lang w:val="es-AR"/>
        </w:rPr>
        <w:t>La información enviada al aplicativo se divide en dos archivos: Comprobantes y Alícuotas de IVA.</w:t>
      </w:r>
    </w:p>
    <w:p w:rsidR="009105E3" w:rsidRDefault="009105E3">
      <w:pPr>
        <w:rPr>
          <w:lang w:val="es-AR"/>
        </w:rPr>
      </w:pPr>
      <w:r>
        <w:rPr>
          <w:lang w:val="es-AR"/>
        </w:rPr>
        <w:br w:type="page"/>
      </w:r>
    </w:p>
    <w:p w:rsidR="009105E3" w:rsidRPr="00B97F74" w:rsidRDefault="009105E3" w:rsidP="009105E3">
      <w:pPr>
        <w:pStyle w:val="NormalWeb"/>
        <w:shd w:val="clear" w:color="auto" w:fill="FFFFFF"/>
        <w:spacing w:before="0" w:beforeAutospacing="0" w:after="0" w:afterAutospacing="0"/>
        <w:jc w:val="both"/>
        <w:textAlignment w:val="baseline"/>
        <w:rPr>
          <w:lang w:val="es-AR"/>
        </w:rPr>
      </w:pPr>
    </w:p>
    <w:p w:rsidR="002765D1" w:rsidRPr="00B97F74" w:rsidRDefault="002765D1" w:rsidP="00EF5898">
      <w:pPr>
        <w:pStyle w:val="NormalWeb"/>
        <w:shd w:val="clear" w:color="auto" w:fill="FFFFFF"/>
        <w:spacing w:before="0" w:beforeAutospacing="0" w:after="0" w:afterAutospacing="0"/>
        <w:jc w:val="both"/>
        <w:textAlignment w:val="baseline"/>
        <w:rPr>
          <w:b/>
          <w:bCs/>
          <w:lang w:val="es-AR"/>
        </w:rPr>
      </w:pPr>
      <w:r w:rsidRPr="00B97F74">
        <w:rPr>
          <w:b/>
          <w:bCs/>
          <w:lang w:val="es-AR"/>
        </w:rPr>
        <w:t>Importación de Comprobantes</w:t>
      </w:r>
    </w:p>
    <w:p w:rsidR="002765D1" w:rsidRPr="00B97F74" w:rsidRDefault="002765D1" w:rsidP="00EF5898">
      <w:pPr>
        <w:pStyle w:val="NormalWeb"/>
        <w:shd w:val="clear" w:color="auto" w:fill="FFFFFF"/>
        <w:spacing w:before="0" w:beforeAutospacing="0" w:after="0" w:afterAutospacing="0"/>
        <w:jc w:val="both"/>
        <w:textAlignment w:val="baseline"/>
        <w:rPr>
          <w:lang w:val="es-AR"/>
        </w:rPr>
      </w:pPr>
    </w:p>
    <w:p w:rsidR="002765D1" w:rsidRPr="00B97F74" w:rsidRDefault="002765D1" w:rsidP="006B356F">
      <w:pPr>
        <w:pStyle w:val="NormalWeb"/>
        <w:numPr>
          <w:ilvl w:val="1"/>
          <w:numId w:val="6"/>
        </w:numPr>
        <w:shd w:val="clear" w:color="auto" w:fill="FFFFFF"/>
        <w:spacing w:before="0" w:beforeAutospacing="0" w:after="0" w:afterAutospacing="0"/>
        <w:jc w:val="both"/>
        <w:textAlignment w:val="baseline"/>
        <w:rPr>
          <w:lang w:val="es-AR"/>
        </w:rPr>
      </w:pPr>
      <w:r w:rsidRPr="00B97F74">
        <w:rPr>
          <w:lang w:val="es-AR"/>
        </w:rPr>
        <w:t xml:space="preserve">Dentro de </w:t>
      </w:r>
      <w:r w:rsidR="009105E3">
        <w:rPr>
          <w:lang w:val="es-AR"/>
        </w:rPr>
        <w:t>S.I.ap</w:t>
      </w:r>
      <w:r w:rsidRPr="00B97F74">
        <w:rPr>
          <w:lang w:val="es-AR"/>
        </w:rPr>
        <w:t>, abrimos el aplicativo de Compras y Ventas</w:t>
      </w:r>
    </w:p>
    <w:p w:rsidR="002765D1" w:rsidRDefault="002765D1" w:rsidP="006B356F">
      <w:pPr>
        <w:pStyle w:val="NormalWeb"/>
        <w:numPr>
          <w:ilvl w:val="1"/>
          <w:numId w:val="6"/>
        </w:numPr>
        <w:shd w:val="clear" w:color="auto" w:fill="FFFFFF"/>
        <w:spacing w:before="0" w:beforeAutospacing="0" w:after="0" w:afterAutospacing="0"/>
        <w:jc w:val="both"/>
        <w:textAlignment w:val="baseline"/>
        <w:rPr>
          <w:lang w:val="es-AR"/>
        </w:rPr>
      </w:pPr>
      <w:r w:rsidRPr="00B97F74">
        <w:rPr>
          <w:lang w:val="es-AR"/>
        </w:rPr>
        <w:t>Una vez en el aplicativo, debemos crear el periodo a informar:</w:t>
      </w:r>
    </w:p>
    <w:p w:rsidR="004533CA" w:rsidRPr="00B97F74" w:rsidRDefault="004533CA" w:rsidP="004533CA">
      <w:pPr>
        <w:pStyle w:val="NormalWeb"/>
        <w:shd w:val="clear" w:color="auto" w:fill="FFFFFF"/>
        <w:spacing w:before="0" w:beforeAutospacing="0" w:after="0" w:afterAutospacing="0"/>
        <w:jc w:val="both"/>
        <w:textAlignment w:val="baseline"/>
        <w:rPr>
          <w:lang w:val="es-AR"/>
        </w:rPr>
      </w:pPr>
    </w:p>
    <w:p w:rsidR="005D1B31" w:rsidRDefault="00FB267B" w:rsidP="009105E3">
      <w:pPr>
        <w:pStyle w:val="NormalWeb"/>
        <w:shd w:val="clear" w:color="auto" w:fill="FFFFFF"/>
        <w:spacing w:before="0" w:beforeAutospacing="0" w:after="0" w:afterAutospacing="0"/>
        <w:jc w:val="center"/>
        <w:textAlignment w:val="baseline"/>
        <w:rPr>
          <w:lang w:val="es-AR"/>
        </w:rPr>
      </w:pPr>
      <w:r w:rsidRPr="00B97F74">
        <w:rPr>
          <w:noProof/>
          <w:lang w:val="es-AR" w:eastAsia="es-AR"/>
        </w:rPr>
        <w:drawing>
          <wp:inline distT="0" distB="0" distL="0" distR="0">
            <wp:extent cx="4410075" cy="1962033"/>
            <wp:effectExtent l="19050" t="0" r="9525" b="0"/>
            <wp:docPr id="131" name="Imagen 35" descr="CITI1">
              <a:hlinkClick xmlns:a="http://schemas.openxmlformats.org/drawingml/2006/main" r:id="rId1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5" descr="CITI1">
                      <a:hlinkClick r:id="rId123"/>
                    </pic:cNvPr>
                    <pic:cNvPicPr>
                      <a:picLocks noChangeAspect="1" noChangeArrowheads="1"/>
                    </pic:cNvPicPr>
                  </pic:nvPicPr>
                  <pic:blipFill>
                    <a:blip r:embed="rId124"/>
                    <a:srcRect/>
                    <a:stretch>
                      <a:fillRect/>
                    </a:stretch>
                  </pic:blipFill>
                  <pic:spPr bwMode="auto">
                    <a:xfrm>
                      <a:off x="0" y="0"/>
                      <a:ext cx="4410075" cy="1962033"/>
                    </a:xfrm>
                    <a:prstGeom prst="rect">
                      <a:avLst/>
                    </a:prstGeom>
                    <a:noFill/>
                    <a:ln w="9525">
                      <a:noFill/>
                      <a:miter lim="800000"/>
                      <a:headEnd/>
                      <a:tailEnd/>
                    </a:ln>
                  </pic:spPr>
                </pic:pic>
              </a:graphicData>
            </a:graphic>
          </wp:inline>
        </w:drawing>
      </w:r>
    </w:p>
    <w:p w:rsidR="002765D1" w:rsidRPr="00B97F74" w:rsidRDefault="002765D1" w:rsidP="00EF5898">
      <w:pPr>
        <w:pStyle w:val="NormalWeb"/>
        <w:shd w:val="clear" w:color="auto" w:fill="FFFFFF"/>
        <w:spacing w:before="0" w:beforeAutospacing="0" w:after="0" w:afterAutospacing="0"/>
        <w:jc w:val="both"/>
        <w:textAlignment w:val="baseline"/>
        <w:rPr>
          <w:lang w:val="es-AR"/>
        </w:rPr>
      </w:pPr>
    </w:p>
    <w:p w:rsidR="00EA233A" w:rsidRDefault="002765D1" w:rsidP="006B356F">
      <w:pPr>
        <w:pStyle w:val="NormalWeb"/>
        <w:numPr>
          <w:ilvl w:val="1"/>
          <w:numId w:val="6"/>
        </w:numPr>
        <w:shd w:val="clear" w:color="auto" w:fill="FFFFFF"/>
        <w:spacing w:before="0" w:beforeAutospacing="0" w:after="0" w:afterAutospacing="0"/>
        <w:jc w:val="both"/>
        <w:textAlignment w:val="baseline"/>
        <w:rPr>
          <w:lang w:val="es-AR"/>
        </w:rPr>
      </w:pPr>
      <w:r w:rsidRPr="00B97F74">
        <w:rPr>
          <w:lang w:val="es-AR"/>
        </w:rPr>
        <w:t>Importamos el archivo de comprobantes de venta desde el menú</w:t>
      </w:r>
    </w:p>
    <w:p w:rsidR="0090145A" w:rsidRPr="00536509" w:rsidRDefault="002765D1" w:rsidP="00EA233A">
      <w:pPr>
        <w:pStyle w:val="NormalWeb"/>
        <w:shd w:val="clear" w:color="auto" w:fill="FFFFFF"/>
        <w:spacing w:before="0" w:beforeAutospacing="0" w:after="0" w:afterAutospacing="0"/>
        <w:ind w:left="1440"/>
        <w:jc w:val="both"/>
        <w:textAlignment w:val="baseline"/>
        <w:rPr>
          <w:lang w:val="es-AR"/>
        </w:rPr>
      </w:pPr>
      <w:r w:rsidRPr="00EA233A">
        <w:rPr>
          <w:b/>
          <w:lang w:val="es-AR"/>
        </w:rPr>
        <w:t>Detalle</w:t>
      </w:r>
      <w:r w:rsidR="00877722" w:rsidRPr="00877722">
        <w:rPr>
          <w:lang w:val="es-AR"/>
        </w:rPr>
        <w:t xml:space="preserve"> → </w:t>
      </w:r>
      <w:r w:rsidRPr="00EA233A">
        <w:rPr>
          <w:b/>
          <w:lang w:val="es-AR"/>
        </w:rPr>
        <w:t>Ventas</w:t>
      </w:r>
      <w:r w:rsidR="00877722" w:rsidRPr="00877722">
        <w:rPr>
          <w:lang w:val="es-AR"/>
        </w:rPr>
        <w:t xml:space="preserve"> → </w:t>
      </w:r>
      <w:r w:rsidRPr="00EA233A">
        <w:rPr>
          <w:b/>
          <w:lang w:val="es-AR"/>
        </w:rPr>
        <w:t>Importación de Comprobantes</w:t>
      </w:r>
    </w:p>
    <w:p w:rsidR="002765D1" w:rsidRPr="00B97F74" w:rsidRDefault="002765D1" w:rsidP="00EF5898">
      <w:pPr>
        <w:pStyle w:val="NormalWeb"/>
        <w:shd w:val="clear" w:color="auto" w:fill="FFFFFF"/>
        <w:spacing w:before="0" w:beforeAutospacing="0" w:after="0" w:afterAutospacing="0"/>
        <w:jc w:val="both"/>
        <w:textAlignment w:val="baseline"/>
        <w:rPr>
          <w:lang w:val="es-AR"/>
        </w:rPr>
      </w:pPr>
    </w:p>
    <w:p w:rsidR="002765D1" w:rsidRPr="00B97F74" w:rsidRDefault="00FB267B" w:rsidP="0090145A">
      <w:pPr>
        <w:pStyle w:val="NormalWeb"/>
        <w:shd w:val="clear" w:color="auto" w:fill="FFFFFF"/>
        <w:spacing w:before="0" w:beforeAutospacing="0" w:after="0" w:afterAutospacing="0"/>
        <w:jc w:val="center"/>
        <w:textAlignment w:val="baseline"/>
        <w:rPr>
          <w:lang w:val="es-AR"/>
        </w:rPr>
      </w:pPr>
      <w:r w:rsidRPr="00B97F74">
        <w:rPr>
          <w:noProof/>
          <w:lang w:val="es-AR" w:eastAsia="es-AR"/>
        </w:rPr>
        <w:drawing>
          <wp:inline distT="0" distB="0" distL="0" distR="0">
            <wp:extent cx="4362450" cy="1838660"/>
            <wp:effectExtent l="19050" t="0" r="0" b="0"/>
            <wp:docPr id="132" name="Imagen 132" descr="CITI2">
              <a:hlinkClick xmlns:a="http://schemas.openxmlformats.org/drawingml/2006/main" r:id="rId1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CITI2">
                      <a:hlinkClick r:id="rId123"/>
                    </pic:cNvPr>
                    <pic:cNvPicPr>
                      <a:picLocks noChangeAspect="1" noChangeArrowheads="1"/>
                    </pic:cNvPicPr>
                  </pic:nvPicPr>
                  <pic:blipFill>
                    <a:blip r:embed="rId125"/>
                    <a:srcRect/>
                    <a:stretch>
                      <a:fillRect/>
                    </a:stretch>
                  </pic:blipFill>
                  <pic:spPr bwMode="auto">
                    <a:xfrm>
                      <a:off x="0" y="0"/>
                      <a:ext cx="4366819" cy="1840501"/>
                    </a:xfrm>
                    <a:prstGeom prst="rect">
                      <a:avLst/>
                    </a:prstGeom>
                    <a:noFill/>
                    <a:ln w="9525">
                      <a:noFill/>
                      <a:miter lim="800000"/>
                      <a:headEnd/>
                      <a:tailEnd/>
                    </a:ln>
                  </pic:spPr>
                </pic:pic>
              </a:graphicData>
            </a:graphic>
          </wp:inline>
        </w:drawing>
      </w:r>
    </w:p>
    <w:p w:rsidR="002765D1" w:rsidRPr="00B97F74" w:rsidRDefault="002765D1" w:rsidP="00EF5898">
      <w:pPr>
        <w:pStyle w:val="NormalWeb"/>
        <w:shd w:val="clear" w:color="auto" w:fill="FFFFFF"/>
        <w:spacing w:before="0" w:beforeAutospacing="0" w:after="0" w:afterAutospacing="0"/>
        <w:jc w:val="both"/>
        <w:textAlignment w:val="baseline"/>
        <w:rPr>
          <w:lang w:val="es-AR"/>
        </w:rPr>
      </w:pPr>
    </w:p>
    <w:p w:rsidR="002765D1" w:rsidRDefault="002765D1" w:rsidP="006B356F">
      <w:pPr>
        <w:pStyle w:val="NormalWeb"/>
        <w:numPr>
          <w:ilvl w:val="1"/>
          <w:numId w:val="6"/>
        </w:numPr>
        <w:shd w:val="clear" w:color="auto" w:fill="FFFFFF"/>
        <w:spacing w:before="0" w:beforeAutospacing="0" w:after="0" w:afterAutospacing="0"/>
        <w:jc w:val="both"/>
        <w:textAlignment w:val="baseline"/>
        <w:rPr>
          <w:lang w:val="es-AR"/>
        </w:rPr>
      </w:pPr>
      <w:r w:rsidRPr="00B97F74">
        <w:rPr>
          <w:lang w:val="es-AR"/>
        </w:rPr>
        <w:t>Seleccionamos el archivo a importar</w:t>
      </w:r>
    </w:p>
    <w:p w:rsidR="00071296" w:rsidRPr="00B97F74" w:rsidRDefault="00071296" w:rsidP="00071296">
      <w:pPr>
        <w:pStyle w:val="NormalWeb"/>
        <w:shd w:val="clear" w:color="auto" w:fill="FFFFFF"/>
        <w:spacing w:before="0" w:beforeAutospacing="0" w:after="0" w:afterAutospacing="0"/>
        <w:jc w:val="both"/>
        <w:textAlignment w:val="baseline"/>
        <w:rPr>
          <w:lang w:val="es-AR"/>
        </w:rPr>
      </w:pPr>
    </w:p>
    <w:p w:rsidR="002765D1" w:rsidRDefault="00FB267B" w:rsidP="00DC62E7">
      <w:pPr>
        <w:pStyle w:val="NormalWeb"/>
        <w:shd w:val="clear" w:color="auto" w:fill="FFFFFF"/>
        <w:spacing w:before="0" w:beforeAutospacing="0" w:after="0" w:afterAutospacing="0"/>
        <w:jc w:val="center"/>
        <w:textAlignment w:val="baseline"/>
        <w:rPr>
          <w:lang w:val="es-AR"/>
        </w:rPr>
      </w:pPr>
      <w:r w:rsidRPr="00B97F74">
        <w:rPr>
          <w:noProof/>
          <w:lang w:val="es-AR" w:eastAsia="es-AR"/>
        </w:rPr>
        <w:drawing>
          <wp:inline distT="0" distB="0" distL="0" distR="0">
            <wp:extent cx="4448175" cy="2594119"/>
            <wp:effectExtent l="19050" t="0" r="9525" b="0"/>
            <wp:docPr id="133" name="Imagen 133" descr="CITI3">
              <a:hlinkClick xmlns:a="http://schemas.openxmlformats.org/drawingml/2006/main" r:id="rId1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CITI3">
                      <a:hlinkClick r:id="rId123"/>
                    </pic:cNvPr>
                    <pic:cNvPicPr>
                      <a:picLocks noChangeAspect="1" noChangeArrowheads="1"/>
                    </pic:cNvPicPr>
                  </pic:nvPicPr>
                  <pic:blipFill>
                    <a:blip r:embed="rId126"/>
                    <a:srcRect/>
                    <a:stretch>
                      <a:fillRect/>
                    </a:stretch>
                  </pic:blipFill>
                  <pic:spPr bwMode="auto">
                    <a:xfrm>
                      <a:off x="0" y="0"/>
                      <a:ext cx="4449288" cy="2594768"/>
                    </a:xfrm>
                    <a:prstGeom prst="rect">
                      <a:avLst/>
                    </a:prstGeom>
                    <a:noFill/>
                    <a:ln w="9525">
                      <a:noFill/>
                      <a:miter lim="800000"/>
                      <a:headEnd/>
                      <a:tailEnd/>
                    </a:ln>
                  </pic:spPr>
                </pic:pic>
              </a:graphicData>
            </a:graphic>
          </wp:inline>
        </w:drawing>
      </w:r>
    </w:p>
    <w:p w:rsidR="001864E6" w:rsidRDefault="001864E6">
      <w:pPr>
        <w:rPr>
          <w:lang w:val="es-AR"/>
        </w:rPr>
      </w:pPr>
      <w:r>
        <w:rPr>
          <w:lang w:val="es-AR"/>
        </w:rPr>
        <w:br w:type="page"/>
      </w:r>
    </w:p>
    <w:p w:rsidR="00DC62E7" w:rsidRPr="00B97F74" w:rsidRDefault="00DC62E7" w:rsidP="001864E6">
      <w:pPr>
        <w:pStyle w:val="NormalWeb"/>
        <w:shd w:val="clear" w:color="auto" w:fill="FFFFFF"/>
        <w:spacing w:before="0" w:beforeAutospacing="0" w:after="0" w:afterAutospacing="0"/>
        <w:textAlignment w:val="baseline"/>
        <w:rPr>
          <w:lang w:val="es-AR"/>
        </w:rPr>
      </w:pPr>
    </w:p>
    <w:p w:rsidR="002765D1" w:rsidRPr="00B97F74" w:rsidRDefault="00FB267B" w:rsidP="00DC62E7">
      <w:pPr>
        <w:pStyle w:val="NormalWeb"/>
        <w:shd w:val="clear" w:color="auto" w:fill="FFFFFF"/>
        <w:spacing w:before="0" w:beforeAutospacing="0" w:after="0" w:afterAutospacing="0"/>
        <w:jc w:val="center"/>
        <w:textAlignment w:val="baseline"/>
        <w:rPr>
          <w:lang w:val="es-AR"/>
        </w:rPr>
      </w:pPr>
      <w:r w:rsidRPr="00B97F74">
        <w:rPr>
          <w:noProof/>
          <w:lang w:val="es-AR" w:eastAsia="es-AR"/>
        </w:rPr>
        <w:drawing>
          <wp:inline distT="0" distB="0" distL="0" distR="0">
            <wp:extent cx="3419475" cy="2390144"/>
            <wp:effectExtent l="19050" t="0" r="9525" b="0"/>
            <wp:docPr id="134" name="Imagen 134" descr="CITI4">
              <a:hlinkClick xmlns:a="http://schemas.openxmlformats.org/drawingml/2006/main" r:id="rId1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CITI4">
                      <a:hlinkClick r:id="rId123"/>
                    </pic:cNvPr>
                    <pic:cNvPicPr>
                      <a:picLocks noChangeAspect="1" noChangeArrowheads="1"/>
                    </pic:cNvPicPr>
                  </pic:nvPicPr>
                  <pic:blipFill>
                    <a:blip r:embed="rId127"/>
                    <a:srcRect/>
                    <a:stretch>
                      <a:fillRect/>
                    </a:stretch>
                  </pic:blipFill>
                  <pic:spPr bwMode="auto">
                    <a:xfrm>
                      <a:off x="0" y="0"/>
                      <a:ext cx="3421395" cy="2391486"/>
                    </a:xfrm>
                    <a:prstGeom prst="rect">
                      <a:avLst/>
                    </a:prstGeom>
                    <a:noFill/>
                    <a:ln w="9525">
                      <a:noFill/>
                      <a:miter lim="800000"/>
                      <a:headEnd/>
                      <a:tailEnd/>
                    </a:ln>
                  </pic:spPr>
                </pic:pic>
              </a:graphicData>
            </a:graphic>
          </wp:inline>
        </w:drawing>
      </w:r>
    </w:p>
    <w:p w:rsidR="002765D1" w:rsidRPr="00B97F74" w:rsidRDefault="002765D1" w:rsidP="00EF5898">
      <w:pPr>
        <w:pStyle w:val="NormalWeb"/>
        <w:shd w:val="clear" w:color="auto" w:fill="FFFFFF"/>
        <w:spacing w:before="0" w:beforeAutospacing="0" w:after="0" w:afterAutospacing="0"/>
        <w:jc w:val="both"/>
        <w:textAlignment w:val="baseline"/>
        <w:rPr>
          <w:lang w:val="es-AR"/>
        </w:rPr>
      </w:pPr>
    </w:p>
    <w:p w:rsidR="002765D1" w:rsidRDefault="002765D1" w:rsidP="006B356F">
      <w:pPr>
        <w:pStyle w:val="NormalWeb"/>
        <w:numPr>
          <w:ilvl w:val="1"/>
          <w:numId w:val="6"/>
        </w:numPr>
        <w:shd w:val="clear" w:color="auto" w:fill="FFFFFF"/>
        <w:spacing w:before="0" w:beforeAutospacing="0" w:after="0" w:afterAutospacing="0"/>
        <w:jc w:val="both"/>
        <w:textAlignment w:val="baseline"/>
        <w:rPr>
          <w:lang w:val="es-AR"/>
        </w:rPr>
      </w:pPr>
      <w:r w:rsidRPr="00B97F74">
        <w:rPr>
          <w:lang w:val="es-AR"/>
        </w:rPr>
        <w:t>Si hay algún problema en el archivo de importación, nos emitirá un informe con los detalles. Un problema común es que la fecha de vencimiento de pago informada sea anterior a la fecha del periodo informado. En ese caso, emitiría un informe como el siguiente:</w:t>
      </w:r>
    </w:p>
    <w:p w:rsidR="005B0DAB" w:rsidRPr="00B97F74" w:rsidRDefault="005B0DAB" w:rsidP="005B0DAB">
      <w:pPr>
        <w:pStyle w:val="NormalWeb"/>
        <w:shd w:val="clear" w:color="auto" w:fill="FFFFFF"/>
        <w:spacing w:before="0" w:beforeAutospacing="0" w:after="0" w:afterAutospacing="0"/>
        <w:jc w:val="both"/>
        <w:textAlignment w:val="baseline"/>
        <w:rPr>
          <w:lang w:val="es-AR"/>
        </w:rPr>
      </w:pPr>
    </w:p>
    <w:p w:rsidR="002765D1" w:rsidRPr="00B97F74" w:rsidRDefault="00FB267B" w:rsidP="00D939BD">
      <w:pPr>
        <w:pStyle w:val="NormalWeb"/>
        <w:shd w:val="clear" w:color="auto" w:fill="FFFFFF"/>
        <w:spacing w:before="0" w:beforeAutospacing="0" w:after="0" w:afterAutospacing="0"/>
        <w:jc w:val="center"/>
        <w:textAlignment w:val="baseline"/>
        <w:rPr>
          <w:lang w:val="es-AR"/>
        </w:rPr>
      </w:pPr>
      <w:r w:rsidRPr="00B97F74">
        <w:rPr>
          <w:noProof/>
          <w:lang w:val="es-AR" w:eastAsia="es-AR"/>
        </w:rPr>
        <w:drawing>
          <wp:inline distT="0" distB="0" distL="0" distR="0">
            <wp:extent cx="4362450" cy="2394938"/>
            <wp:effectExtent l="19050" t="0" r="0" b="0"/>
            <wp:docPr id="135" name="Imagen 135" descr="CITI6">
              <a:hlinkClick xmlns:a="http://schemas.openxmlformats.org/drawingml/2006/main" r:id="rId1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CITI6">
                      <a:hlinkClick r:id="rId123"/>
                    </pic:cNvPr>
                    <pic:cNvPicPr>
                      <a:picLocks noChangeAspect="1" noChangeArrowheads="1"/>
                    </pic:cNvPicPr>
                  </pic:nvPicPr>
                  <pic:blipFill>
                    <a:blip r:embed="rId128"/>
                    <a:srcRect/>
                    <a:stretch>
                      <a:fillRect/>
                    </a:stretch>
                  </pic:blipFill>
                  <pic:spPr bwMode="auto">
                    <a:xfrm>
                      <a:off x="0" y="0"/>
                      <a:ext cx="4362450" cy="2394938"/>
                    </a:xfrm>
                    <a:prstGeom prst="rect">
                      <a:avLst/>
                    </a:prstGeom>
                    <a:noFill/>
                    <a:ln w="9525">
                      <a:noFill/>
                      <a:miter lim="800000"/>
                      <a:headEnd/>
                      <a:tailEnd/>
                    </a:ln>
                  </pic:spPr>
                </pic:pic>
              </a:graphicData>
            </a:graphic>
          </wp:inline>
        </w:drawing>
      </w:r>
    </w:p>
    <w:p w:rsidR="002765D1" w:rsidRPr="00B97F74" w:rsidRDefault="002765D1" w:rsidP="00EF5898">
      <w:pPr>
        <w:pStyle w:val="NormalWeb"/>
        <w:shd w:val="clear" w:color="auto" w:fill="FFFFFF"/>
        <w:spacing w:before="0" w:beforeAutospacing="0" w:after="0" w:afterAutospacing="0"/>
        <w:jc w:val="both"/>
        <w:textAlignment w:val="baseline"/>
        <w:rPr>
          <w:lang w:val="es-AR"/>
        </w:rPr>
      </w:pPr>
    </w:p>
    <w:p w:rsidR="002765D1" w:rsidRPr="00B97F74" w:rsidRDefault="002765D1" w:rsidP="00EF5898">
      <w:pPr>
        <w:pStyle w:val="NormalWeb"/>
        <w:shd w:val="clear" w:color="auto" w:fill="FFFFFF"/>
        <w:spacing w:before="0" w:beforeAutospacing="0" w:after="360" w:afterAutospacing="0"/>
        <w:jc w:val="both"/>
        <w:textAlignment w:val="baseline"/>
        <w:rPr>
          <w:lang w:val="es-AR"/>
        </w:rPr>
      </w:pPr>
      <w:r w:rsidRPr="00B97F74">
        <w:rPr>
          <w:lang w:val="es-AR"/>
        </w:rPr>
        <w:t>Si la importación se realizo correctamente, emite un mensaje como el siguiente:</w:t>
      </w:r>
    </w:p>
    <w:p w:rsidR="002765D1" w:rsidRPr="00B97F74" w:rsidRDefault="00FB267B" w:rsidP="00D939BD">
      <w:pPr>
        <w:pStyle w:val="NormalWeb"/>
        <w:shd w:val="clear" w:color="auto" w:fill="FFFFFF"/>
        <w:spacing w:before="0" w:beforeAutospacing="0" w:after="0" w:afterAutospacing="0"/>
        <w:jc w:val="center"/>
        <w:textAlignment w:val="baseline"/>
        <w:rPr>
          <w:lang w:val="es-AR"/>
        </w:rPr>
      </w:pPr>
      <w:r w:rsidRPr="00B97F74">
        <w:rPr>
          <w:noProof/>
          <w:lang w:val="es-AR" w:eastAsia="es-AR"/>
        </w:rPr>
        <w:drawing>
          <wp:inline distT="0" distB="0" distL="0" distR="0">
            <wp:extent cx="3810000" cy="1308652"/>
            <wp:effectExtent l="19050" t="0" r="0" b="0"/>
            <wp:docPr id="136" name="Imagen 136" descr="CITI7">
              <a:hlinkClick xmlns:a="http://schemas.openxmlformats.org/drawingml/2006/main" r:id="rId1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CITI7">
                      <a:hlinkClick r:id="rId123"/>
                    </pic:cNvPr>
                    <pic:cNvPicPr>
                      <a:picLocks noChangeAspect="1" noChangeArrowheads="1"/>
                    </pic:cNvPicPr>
                  </pic:nvPicPr>
                  <pic:blipFill>
                    <a:blip r:embed="rId129"/>
                    <a:srcRect/>
                    <a:stretch>
                      <a:fillRect/>
                    </a:stretch>
                  </pic:blipFill>
                  <pic:spPr bwMode="auto">
                    <a:xfrm>
                      <a:off x="0" y="0"/>
                      <a:ext cx="3821958" cy="1312759"/>
                    </a:xfrm>
                    <a:prstGeom prst="rect">
                      <a:avLst/>
                    </a:prstGeom>
                    <a:noFill/>
                    <a:ln w="9525">
                      <a:noFill/>
                      <a:miter lim="800000"/>
                      <a:headEnd/>
                      <a:tailEnd/>
                    </a:ln>
                  </pic:spPr>
                </pic:pic>
              </a:graphicData>
            </a:graphic>
          </wp:inline>
        </w:drawing>
      </w:r>
    </w:p>
    <w:p w:rsidR="00B600B8" w:rsidRDefault="00B600B8">
      <w:pPr>
        <w:rPr>
          <w:lang w:val="es-AR"/>
        </w:rPr>
      </w:pPr>
      <w:r>
        <w:rPr>
          <w:lang w:val="es-AR"/>
        </w:rPr>
        <w:br w:type="page"/>
      </w:r>
    </w:p>
    <w:p w:rsidR="002765D1" w:rsidRPr="00B97F74" w:rsidRDefault="002765D1" w:rsidP="00EF5898">
      <w:pPr>
        <w:pStyle w:val="NormalWeb"/>
        <w:shd w:val="clear" w:color="auto" w:fill="FFFFFF"/>
        <w:spacing w:before="0" w:beforeAutospacing="0" w:after="0" w:afterAutospacing="0"/>
        <w:jc w:val="both"/>
        <w:textAlignment w:val="baseline"/>
        <w:rPr>
          <w:lang w:val="es-AR"/>
        </w:rPr>
      </w:pPr>
    </w:p>
    <w:p w:rsidR="002765D1" w:rsidRPr="00B97F74" w:rsidRDefault="002765D1" w:rsidP="00EF5898">
      <w:pPr>
        <w:pStyle w:val="NormalWeb"/>
        <w:shd w:val="clear" w:color="auto" w:fill="FFFFFF"/>
        <w:spacing w:before="0" w:beforeAutospacing="0" w:after="0" w:afterAutospacing="0"/>
        <w:jc w:val="both"/>
        <w:textAlignment w:val="baseline"/>
        <w:rPr>
          <w:b/>
          <w:bCs/>
          <w:lang w:val="es-AR"/>
        </w:rPr>
      </w:pPr>
      <w:r w:rsidRPr="00B97F74">
        <w:rPr>
          <w:lang w:val="es-AR"/>
        </w:rPr>
        <w:t xml:space="preserve">Podemos verificar la información importada en el aplicativo de </w:t>
      </w:r>
      <w:r w:rsidR="00D939BD" w:rsidRPr="00B97F74">
        <w:rPr>
          <w:lang w:val="es-AR"/>
        </w:rPr>
        <w:t>S.I.ap</w:t>
      </w:r>
      <w:r w:rsidRPr="00B97F74">
        <w:rPr>
          <w:lang w:val="es-AR"/>
        </w:rPr>
        <w:t xml:space="preserve"> desde el menú </w:t>
      </w:r>
      <w:r w:rsidRPr="00B97F74">
        <w:rPr>
          <w:b/>
          <w:bCs/>
          <w:lang w:val="es-AR"/>
        </w:rPr>
        <w:t>Detalles</w:t>
      </w:r>
      <w:r w:rsidR="00D939BD" w:rsidRPr="007836AA">
        <w:rPr>
          <w:lang w:val="es-AR"/>
        </w:rPr>
        <w:t xml:space="preserve"> → </w:t>
      </w:r>
      <w:r w:rsidRPr="00B97F74">
        <w:rPr>
          <w:b/>
          <w:bCs/>
          <w:lang w:val="es-AR"/>
        </w:rPr>
        <w:t>Listar los comprobantes</w:t>
      </w:r>
      <w:r w:rsidR="00D939BD" w:rsidRPr="007836AA">
        <w:rPr>
          <w:lang w:val="es-AR"/>
        </w:rPr>
        <w:t xml:space="preserve"> → </w:t>
      </w:r>
      <w:r w:rsidRPr="00B97F74">
        <w:rPr>
          <w:b/>
          <w:bCs/>
          <w:lang w:val="es-AR"/>
        </w:rPr>
        <w:t>Ventas</w:t>
      </w:r>
    </w:p>
    <w:p w:rsidR="002765D1" w:rsidRPr="00B97F74" w:rsidRDefault="002765D1" w:rsidP="00EF5898">
      <w:pPr>
        <w:pStyle w:val="NormalWeb"/>
        <w:shd w:val="clear" w:color="auto" w:fill="FFFFFF"/>
        <w:spacing w:before="0" w:beforeAutospacing="0" w:after="0" w:afterAutospacing="0"/>
        <w:jc w:val="both"/>
        <w:textAlignment w:val="baseline"/>
        <w:rPr>
          <w:lang w:val="es-AR"/>
        </w:rPr>
      </w:pPr>
    </w:p>
    <w:p w:rsidR="002765D1" w:rsidRDefault="00FB267B" w:rsidP="00D939BD">
      <w:pPr>
        <w:pStyle w:val="NormalWeb"/>
        <w:shd w:val="clear" w:color="auto" w:fill="FFFFFF"/>
        <w:spacing w:before="0" w:beforeAutospacing="0" w:after="0" w:afterAutospacing="0"/>
        <w:jc w:val="center"/>
        <w:textAlignment w:val="baseline"/>
        <w:rPr>
          <w:lang w:val="es-AR"/>
        </w:rPr>
      </w:pPr>
      <w:r w:rsidRPr="00B97F74">
        <w:rPr>
          <w:noProof/>
          <w:lang w:val="es-AR" w:eastAsia="es-AR"/>
        </w:rPr>
        <w:drawing>
          <wp:inline distT="0" distB="0" distL="0" distR="0">
            <wp:extent cx="4552950" cy="1454742"/>
            <wp:effectExtent l="19050" t="0" r="0" b="0"/>
            <wp:docPr id="137" name="Imagen 137" descr="CITI8">
              <a:hlinkClick xmlns:a="http://schemas.openxmlformats.org/drawingml/2006/main" r:id="rId1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CITI8">
                      <a:hlinkClick r:id="rId123"/>
                    </pic:cNvPr>
                    <pic:cNvPicPr>
                      <a:picLocks noChangeAspect="1" noChangeArrowheads="1"/>
                    </pic:cNvPicPr>
                  </pic:nvPicPr>
                  <pic:blipFill>
                    <a:blip r:embed="rId130"/>
                    <a:srcRect/>
                    <a:stretch>
                      <a:fillRect/>
                    </a:stretch>
                  </pic:blipFill>
                  <pic:spPr bwMode="auto">
                    <a:xfrm>
                      <a:off x="0" y="0"/>
                      <a:ext cx="4552950" cy="1454742"/>
                    </a:xfrm>
                    <a:prstGeom prst="rect">
                      <a:avLst/>
                    </a:prstGeom>
                    <a:noFill/>
                    <a:ln w="9525">
                      <a:noFill/>
                      <a:miter lim="800000"/>
                      <a:headEnd/>
                      <a:tailEnd/>
                    </a:ln>
                  </pic:spPr>
                </pic:pic>
              </a:graphicData>
            </a:graphic>
          </wp:inline>
        </w:drawing>
      </w:r>
    </w:p>
    <w:p w:rsidR="00D939BD" w:rsidRPr="00B97F74" w:rsidRDefault="00D939BD" w:rsidP="00D939BD">
      <w:pPr>
        <w:pStyle w:val="NormalWeb"/>
        <w:shd w:val="clear" w:color="auto" w:fill="FFFFFF"/>
        <w:spacing w:before="0" w:beforeAutospacing="0" w:after="0" w:afterAutospacing="0"/>
        <w:textAlignment w:val="baseline"/>
        <w:rPr>
          <w:lang w:val="es-AR"/>
        </w:rPr>
      </w:pPr>
    </w:p>
    <w:p w:rsidR="002765D1" w:rsidRPr="00B97F74" w:rsidRDefault="00FB267B" w:rsidP="00877BDF">
      <w:pPr>
        <w:pStyle w:val="NormalWeb"/>
        <w:shd w:val="clear" w:color="auto" w:fill="FFFFFF"/>
        <w:spacing w:before="0" w:beforeAutospacing="0" w:after="0" w:afterAutospacing="0"/>
        <w:jc w:val="center"/>
        <w:textAlignment w:val="baseline"/>
        <w:rPr>
          <w:lang w:val="es-AR"/>
        </w:rPr>
      </w:pPr>
      <w:r w:rsidRPr="00B97F74">
        <w:rPr>
          <w:noProof/>
          <w:lang w:val="es-AR" w:eastAsia="es-AR"/>
        </w:rPr>
        <w:drawing>
          <wp:inline distT="0" distB="0" distL="0" distR="0">
            <wp:extent cx="4324350" cy="3475497"/>
            <wp:effectExtent l="19050" t="0" r="0" b="0"/>
            <wp:docPr id="138" name="Imagen 138" descr="CITI9">
              <a:hlinkClick xmlns:a="http://schemas.openxmlformats.org/drawingml/2006/main" r:id="rId1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CITI9">
                      <a:hlinkClick r:id="rId123"/>
                    </pic:cNvPr>
                    <pic:cNvPicPr>
                      <a:picLocks noChangeAspect="1" noChangeArrowheads="1"/>
                    </pic:cNvPicPr>
                  </pic:nvPicPr>
                  <pic:blipFill>
                    <a:blip r:embed="rId131"/>
                    <a:srcRect/>
                    <a:stretch>
                      <a:fillRect/>
                    </a:stretch>
                  </pic:blipFill>
                  <pic:spPr bwMode="auto">
                    <a:xfrm>
                      <a:off x="0" y="0"/>
                      <a:ext cx="4327705" cy="3478193"/>
                    </a:xfrm>
                    <a:prstGeom prst="rect">
                      <a:avLst/>
                    </a:prstGeom>
                    <a:noFill/>
                    <a:ln w="9525">
                      <a:noFill/>
                      <a:miter lim="800000"/>
                      <a:headEnd/>
                      <a:tailEnd/>
                    </a:ln>
                  </pic:spPr>
                </pic:pic>
              </a:graphicData>
            </a:graphic>
          </wp:inline>
        </w:drawing>
      </w:r>
    </w:p>
    <w:p w:rsidR="002765D1" w:rsidRPr="00B97F74" w:rsidRDefault="002765D1" w:rsidP="00EF5898">
      <w:pPr>
        <w:pStyle w:val="NormalWeb"/>
        <w:shd w:val="clear" w:color="auto" w:fill="FFFFFF"/>
        <w:spacing w:before="0" w:beforeAutospacing="0" w:after="0" w:afterAutospacing="0"/>
        <w:jc w:val="both"/>
        <w:textAlignment w:val="baseline"/>
        <w:rPr>
          <w:lang w:val="es-AR"/>
        </w:rPr>
      </w:pPr>
    </w:p>
    <w:p w:rsidR="002765D1" w:rsidRPr="00B97F74" w:rsidRDefault="002765D1" w:rsidP="00EF5898">
      <w:pPr>
        <w:pStyle w:val="NormalWeb"/>
        <w:shd w:val="clear" w:color="auto" w:fill="FFFFFF"/>
        <w:spacing w:before="0" w:beforeAutospacing="0" w:after="0" w:afterAutospacing="0"/>
        <w:jc w:val="both"/>
        <w:textAlignment w:val="baseline"/>
        <w:rPr>
          <w:lang w:val="es-AR"/>
        </w:rPr>
      </w:pPr>
      <w:r w:rsidRPr="00B97F74">
        <w:rPr>
          <w:b/>
          <w:lang w:val="es-AR"/>
        </w:rPr>
        <w:t>Importación</w:t>
      </w:r>
      <w:r w:rsidRPr="00B97F74">
        <w:rPr>
          <w:b/>
          <w:bCs/>
          <w:lang w:val="es-AR"/>
        </w:rPr>
        <w:t> de Alícuotas</w:t>
      </w:r>
    </w:p>
    <w:p w:rsidR="00224F3F" w:rsidRDefault="002765D1" w:rsidP="00EF5898">
      <w:pPr>
        <w:pStyle w:val="NormalWeb"/>
        <w:shd w:val="clear" w:color="auto" w:fill="FFFFFF"/>
        <w:spacing w:before="0" w:beforeAutospacing="0" w:after="0" w:afterAutospacing="0"/>
        <w:jc w:val="both"/>
        <w:textAlignment w:val="baseline"/>
        <w:rPr>
          <w:lang w:val="es-AR"/>
        </w:rPr>
      </w:pPr>
      <w:r w:rsidRPr="00B97F74">
        <w:rPr>
          <w:lang w:val="es-AR"/>
        </w:rPr>
        <w:t xml:space="preserve">De una forma similar a la importación del </w:t>
      </w:r>
      <w:r w:rsidR="00224F3F">
        <w:rPr>
          <w:lang w:val="es-AR"/>
        </w:rPr>
        <w:t>archivo anterior, vamos al menú</w:t>
      </w:r>
    </w:p>
    <w:p w:rsidR="002765D1" w:rsidRDefault="00877BDF" w:rsidP="00EF5898">
      <w:pPr>
        <w:pStyle w:val="NormalWeb"/>
        <w:shd w:val="clear" w:color="auto" w:fill="FFFFFF"/>
        <w:spacing w:before="0" w:beforeAutospacing="0" w:after="0" w:afterAutospacing="0"/>
        <w:jc w:val="both"/>
        <w:textAlignment w:val="baseline"/>
        <w:rPr>
          <w:lang w:val="es-AR"/>
        </w:rPr>
      </w:pPr>
      <w:r>
        <w:rPr>
          <w:b/>
          <w:bCs/>
          <w:lang w:val="es-AR"/>
        </w:rPr>
        <w:t>Detalles</w:t>
      </w:r>
      <w:r w:rsidRPr="007836AA">
        <w:rPr>
          <w:lang w:val="es-AR"/>
        </w:rPr>
        <w:t xml:space="preserve"> → </w:t>
      </w:r>
      <w:r w:rsidR="002765D1" w:rsidRPr="00B97F74">
        <w:rPr>
          <w:b/>
          <w:bCs/>
          <w:lang w:val="es-AR"/>
        </w:rPr>
        <w:t>Ventas</w:t>
      </w:r>
      <w:r w:rsidRPr="007836AA">
        <w:rPr>
          <w:lang w:val="es-AR"/>
        </w:rPr>
        <w:t xml:space="preserve"> → </w:t>
      </w:r>
      <w:r w:rsidR="002765D1" w:rsidRPr="00B97F74">
        <w:rPr>
          <w:b/>
          <w:bCs/>
          <w:lang w:val="es-AR"/>
        </w:rPr>
        <w:t>Importación de </w:t>
      </w:r>
      <w:r w:rsidR="002765D1" w:rsidRPr="00224F3F">
        <w:rPr>
          <w:b/>
          <w:lang w:val="es-AR"/>
        </w:rPr>
        <w:t>Alícuotas</w:t>
      </w:r>
    </w:p>
    <w:p w:rsidR="00877BDF" w:rsidRPr="00B97F74" w:rsidRDefault="00877BDF" w:rsidP="00EF5898">
      <w:pPr>
        <w:pStyle w:val="NormalWeb"/>
        <w:shd w:val="clear" w:color="auto" w:fill="FFFFFF"/>
        <w:spacing w:before="0" w:beforeAutospacing="0" w:after="0" w:afterAutospacing="0"/>
        <w:jc w:val="both"/>
        <w:textAlignment w:val="baseline"/>
        <w:rPr>
          <w:lang w:val="es-AR"/>
        </w:rPr>
      </w:pPr>
    </w:p>
    <w:p w:rsidR="002765D1" w:rsidRPr="00B97F74" w:rsidRDefault="00FB267B" w:rsidP="00877BDF">
      <w:pPr>
        <w:pStyle w:val="NormalWeb"/>
        <w:shd w:val="clear" w:color="auto" w:fill="FFFFFF"/>
        <w:spacing w:before="0" w:beforeAutospacing="0" w:after="0" w:afterAutospacing="0"/>
        <w:jc w:val="center"/>
        <w:textAlignment w:val="baseline"/>
        <w:rPr>
          <w:lang w:val="es-AR"/>
        </w:rPr>
      </w:pPr>
      <w:r w:rsidRPr="00B97F74">
        <w:rPr>
          <w:noProof/>
          <w:lang w:val="es-AR" w:eastAsia="es-AR"/>
        </w:rPr>
        <w:drawing>
          <wp:inline distT="0" distB="0" distL="0" distR="0">
            <wp:extent cx="4591050" cy="1287280"/>
            <wp:effectExtent l="19050" t="0" r="0" b="0"/>
            <wp:docPr id="139" name="Imagen 139" descr="CITI10">
              <a:hlinkClick xmlns:a="http://schemas.openxmlformats.org/drawingml/2006/main" r:id="rId1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CITI10">
                      <a:hlinkClick r:id="rId132"/>
                    </pic:cNvPr>
                    <pic:cNvPicPr>
                      <a:picLocks noChangeAspect="1" noChangeArrowheads="1"/>
                    </pic:cNvPicPr>
                  </pic:nvPicPr>
                  <pic:blipFill>
                    <a:blip r:embed="rId133"/>
                    <a:srcRect/>
                    <a:stretch>
                      <a:fillRect/>
                    </a:stretch>
                  </pic:blipFill>
                  <pic:spPr bwMode="auto">
                    <a:xfrm>
                      <a:off x="0" y="0"/>
                      <a:ext cx="4593823" cy="1288057"/>
                    </a:xfrm>
                    <a:prstGeom prst="rect">
                      <a:avLst/>
                    </a:prstGeom>
                    <a:noFill/>
                    <a:ln w="9525">
                      <a:noFill/>
                      <a:miter lim="800000"/>
                      <a:headEnd/>
                      <a:tailEnd/>
                    </a:ln>
                  </pic:spPr>
                </pic:pic>
              </a:graphicData>
            </a:graphic>
          </wp:inline>
        </w:drawing>
      </w:r>
    </w:p>
    <w:p w:rsidR="00877BDF" w:rsidRDefault="00877BDF">
      <w:pPr>
        <w:rPr>
          <w:lang w:val="es-AR"/>
        </w:rPr>
      </w:pPr>
      <w:r>
        <w:rPr>
          <w:lang w:val="es-AR"/>
        </w:rPr>
        <w:br w:type="page"/>
      </w:r>
    </w:p>
    <w:p w:rsidR="00877BDF" w:rsidRDefault="00877BDF" w:rsidP="00877BDF">
      <w:pPr>
        <w:pStyle w:val="NormalWeb"/>
        <w:shd w:val="clear" w:color="auto" w:fill="FFFFFF"/>
        <w:spacing w:before="0" w:beforeAutospacing="0" w:after="0" w:afterAutospacing="0"/>
        <w:jc w:val="both"/>
        <w:textAlignment w:val="baseline"/>
        <w:rPr>
          <w:lang w:val="es-AR"/>
        </w:rPr>
      </w:pPr>
    </w:p>
    <w:p w:rsidR="002765D1" w:rsidRDefault="002765D1" w:rsidP="00877BDF">
      <w:pPr>
        <w:pStyle w:val="NormalWeb"/>
        <w:shd w:val="clear" w:color="auto" w:fill="FFFFFF"/>
        <w:spacing w:before="0" w:beforeAutospacing="0" w:after="0" w:afterAutospacing="0"/>
        <w:jc w:val="both"/>
        <w:textAlignment w:val="baseline"/>
        <w:rPr>
          <w:lang w:val="es-AR"/>
        </w:rPr>
      </w:pPr>
      <w:r w:rsidRPr="00B97F74">
        <w:rPr>
          <w:lang w:val="es-AR"/>
        </w:rPr>
        <w:t>Hacemos clic en el siguiente botón:</w:t>
      </w:r>
    </w:p>
    <w:p w:rsidR="00DE2CD0" w:rsidRPr="00B97F74" w:rsidRDefault="00DE2CD0" w:rsidP="00877BDF">
      <w:pPr>
        <w:pStyle w:val="NormalWeb"/>
        <w:shd w:val="clear" w:color="auto" w:fill="FFFFFF"/>
        <w:spacing w:before="0" w:beforeAutospacing="0" w:after="0" w:afterAutospacing="0"/>
        <w:jc w:val="both"/>
        <w:textAlignment w:val="baseline"/>
        <w:rPr>
          <w:lang w:val="es-AR"/>
        </w:rPr>
      </w:pPr>
    </w:p>
    <w:p w:rsidR="002765D1" w:rsidRPr="00B97F74" w:rsidRDefault="00FB267B" w:rsidP="00DE2CD0">
      <w:pPr>
        <w:pStyle w:val="NormalWeb"/>
        <w:shd w:val="clear" w:color="auto" w:fill="FFFFFF"/>
        <w:spacing w:before="0" w:beforeAutospacing="0" w:after="0" w:afterAutospacing="0"/>
        <w:jc w:val="center"/>
        <w:textAlignment w:val="baseline"/>
        <w:rPr>
          <w:lang w:val="es-AR"/>
        </w:rPr>
      </w:pPr>
      <w:r w:rsidRPr="00B97F74">
        <w:rPr>
          <w:noProof/>
          <w:lang w:val="es-AR" w:eastAsia="es-AR"/>
        </w:rPr>
        <w:drawing>
          <wp:inline distT="0" distB="0" distL="0" distR="0">
            <wp:extent cx="3924300" cy="2289176"/>
            <wp:effectExtent l="19050" t="0" r="0" b="0"/>
            <wp:docPr id="140" name="Imagen 140" descr="CITI11">
              <a:hlinkClick xmlns:a="http://schemas.openxmlformats.org/drawingml/2006/main" r:id="rId1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CITI11">
                      <a:hlinkClick r:id="rId132"/>
                    </pic:cNvPr>
                    <pic:cNvPicPr>
                      <a:picLocks noChangeAspect="1" noChangeArrowheads="1"/>
                    </pic:cNvPicPr>
                  </pic:nvPicPr>
                  <pic:blipFill>
                    <a:blip r:embed="rId134"/>
                    <a:srcRect/>
                    <a:stretch>
                      <a:fillRect/>
                    </a:stretch>
                  </pic:blipFill>
                  <pic:spPr bwMode="auto">
                    <a:xfrm>
                      <a:off x="0" y="0"/>
                      <a:ext cx="3937937" cy="2297131"/>
                    </a:xfrm>
                    <a:prstGeom prst="rect">
                      <a:avLst/>
                    </a:prstGeom>
                    <a:noFill/>
                    <a:ln w="9525">
                      <a:noFill/>
                      <a:miter lim="800000"/>
                      <a:headEnd/>
                      <a:tailEnd/>
                    </a:ln>
                  </pic:spPr>
                </pic:pic>
              </a:graphicData>
            </a:graphic>
          </wp:inline>
        </w:drawing>
      </w:r>
    </w:p>
    <w:p w:rsidR="00DE2CD0" w:rsidRDefault="00DE2CD0" w:rsidP="00DE2CD0">
      <w:pPr>
        <w:pStyle w:val="NormalWeb"/>
        <w:shd w:val="clear" w:color="auto" w:fill="FFFFFF"/>
        <w:spacing w:before="0" w:beforeAutospacing="0" w:after="0" w:afterAutospacing="0"/>
        <w:jc w:val="both"/>
        <w:textAlignment w:val="baseline"/>
        <w:rPr>
          <w:lang w:val="es-AR"/>
        </w:rPr>
      </w:pPr>
    </w:p>
    <w:p w:rsidR="002765D1" w:rsidRDefault="002765D1" w:rsidP="00DE2CD0">
      <w:pPr>
        <w:pStyle w:val="NormalWeb"/>
        <w:shd w:val="clear" w:color="auto" w:fill="FFFFFF"/>
        <w:spacing w:before="0" w:beforeAutospacing="0" w:after="0" w:afterAutospacing="0"/>
        <w:jc w:val="both"/>
        <w:textAlignment w:val="baseline"/>
        <w:rPr>
          <w:lang w:val="es-AR"/>
        </w:rPr>
      </w:pPr>
      <w:r w:rsidRPr="00B97F74">
        <w:rPr>
          <w:lang w:val="es-AR"/>
        </w:rPr>
        <w:t>Seleccionamos el archivo de las alícuotas:</w:t>
      </w:r>
    </w:p>
    <w:p w:rsidR="00DE2CD0" w:rsidRPr="00B97F74" w:rsidRDefault="00DE2CD0" w:rsidP="00DE2CD0">
      <w:pPr>
        <w:pStyle w:val="NormalWeb"/>
        <w:shd w:val="clear" w:color="auto" w:fill="FFFFFF"/>
        <w:spacing w:before="0" w:beforeAutospacing="0" w:after="0" w:afterAutospacing="0"/>
        <w:jc w:val="both"/>
        <w:textAlignment w:val="baseline"/>
        <w:rPr>
          <w:lang w:val="es-AR"/>
        </w:rPr>
      </w:pPr>
    </w:p>
    <w:p w:rsidR="002765D1" w:rsidRPr="00B97F74" w:rsidRDefault="00FB267B" w:rsidP="00F71377">
      <w:pPr>
        <w:pStyle w:val="NormalWeb"/>
        <w:shd w:val="clear" w:color="auto" w:fill="FFFFFF"/>
        <w:spacing w:before="0" w:beforeAutospacing="0" w:after="0" w:afterAutospacing="0"/>
        <w:jc w:val="center"/>
        <w:textAlignment w:val="baseline"/>
        <w:rPr>
          <w:lang w:val="es-AR"/>
        </w:rPr>
      </w:pPr>
      <w:r w:rsidRPr="00B97F74">
        <w:rPr>
          <w:noProof/>
          <w:lang w:val="es-AR" w:eastAsia="es-AR"/>
        </w:rPr>
        <w:drawing>
          <wp:inline distT="0" distB="0" distL="0" distR="0">
            <wp:extent cx="3733800" cy="2620657"/>
            <wp:effectExtent l="19050" t="0" r="0" b="0"/>
            <wp:docPr id="141" name="Imagen 141" descr="CITI12">
              <a:hlinkClick xmlns:a="http://schemas.openxmlformats.org/drawingml/2006/main" r:id="rId1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CITI12">
                      <a:hlinkClick r:id="rId132"/>
                    </pic:cNvPr>
                    <pic:cNvPicPr>
                      <a:picLocks noChangeAspect="1" noChangeArrowheads="1"/>
                    </pic:cNvPicPr>
                  </pic:nvPicPr>
                  <pic:blipFill>
                    <a:blip r:embed="rId135"/>
                    <a:srcRect/>
                    <a:stretch>
                      <a:fillRect/>
                    </a:stretch>
                  </pic:blipFill>
                  <pic:spPr bwMode="auto">
                    <a:xfrm>
                      <a:off x="0" y="0"/>
                      <a:ext cx="3736733" cy="2622715"/>
                    </a:xfrm>
                    <a:prstGeom prst="rect">
                      <a:avLst/>
                    </a:prstGeom>
                    <a:noFill/>
                    <a:ln w="9525">
                      <a:noFill/>
                      <a:miter lim="800000"/>
                      <a:headEnd/>
                      <a:tailEnd/>
                    </a:ln>
                  </pic:spPr>
                </pic:pic>
              </a:graphicData>
            </a:graphic>
          </wp:inline>
        </w:drawing>
      </w:r>
    </w:p>
    <w:p w:rsidR="002765D1" w:rsidRPr="00B97F74" w:rsidRDefault="002765D1" w:rsidP="00EF5898">
      <w:pPr>
        <w:pStyle w:val="NormalWeb"/>
        <w:shd w:val="clear" w:color="auto" w:fill="FFFFFF"/>
        <w:spacing w:before="0" w:beforeAutospacing="0" w:after="0" w:afterAutospacing="0"/>
        <w:jc w:val="both"/>
        <w:textAlignment w:val="baseline"/>
        <w:rPr>
          <w:lang w:val="es-AR"/>
        </w:rPr>
      </w:pPr>
    </w:p>
    <w:p w:rsidR="002765D1" w:rsidRPr="00B97F74" w:rsidRDefault="002765D1" w:rsidP="00EF5898">
      <w:pPr>
        <w:pStyle w:val="NormalWeb"/>
        <w:shd w:val="clear" w:color="auto" w:fill="FFFFFF"/>
        <w:spacing w:before="0" w:beforeAutospacing="0" w:after="0" w:afterAutospacing="0"/>
        <w:jc w:val="both"/>
        <w:textAlignment w:val="baseline"/>
        <w:rPr>
          <w:b/>
          <w:bCs/>
          <w:lang w:val="es-AR"/>
        </w:rPr>
      </w:pPr>
      <w:r w:rsidRPr="00B97F74">
        <w:rPr>
          <w:lang w:val="es-AR"/>
        </w:rPr>
        <w:t xml:space="preserve">Podemos verificar la información importada en el aplicativo de </w:t>
      </w:r>
      <w:r w:rsidR="00F71377" w:rsidRPr="00B97F74">
        <w:rPr>
          <w:lang w:val="es-AR"/>
        </w:rPr>
        <w:t>S.I.ap</w:t>
      </w:r>
      <w:r w:rsidRPr="00B97F74">
        <w:rPr>
          <w:lang w:val="es-AR"/>
        </w:rPr>
        <w:t xml:space="preserve"> desde el menú </w:t>
      </w:r>
      <w:r w:rsidRPr="00B97F74">
        <w:rPr>
          <w:b/>
          <w:bCs/>
          <w:lang w:val="es-AR"/>
        </w:rPr>
        <w:t>Detalles</w:t>
      </w:r>
      <w:r w:rsidR="00F71377" w:rsidRPr="007836AA">
        <w:rPr>
          <w:lang w:val="es-AR"/>
        </w:rPr>
        <w:t xml:space="preserve"> → </w:t>
      </w:r>
      <w:r w:rsidRPr="00B97F74">
        <w:rPr>
          <w:b/>
          <w:bCs/>
          <w:lang w:val="es-AR"/>
        </w:rPr>
        <w:t>Listar los comprobantes</w:t>
      </w:r>
      <w:r w:rsidR="00F71377" w:rsidRPr="007836AA">
        <w:rPr>
          <w:lang w:val="es-AR"/>
        </w:rPr>
        <w:t xml:space="preserve"> → </w:t>
      </w:r>
      <w:r w:rsidRPr="00B97F74">
        <w:rPr>
          <w:b/>
          <w:bCs/>
          <w:lang w:val="es-AR"/>
        </w:rPr>
        <w:t>Alícuotas de Ventas</w:t>
      </w:r>
    </w:p>
    <w:p w:rsidR="002765D1" w:rsidRPr="00B97F74" w:rsidRDefault="002765D1" w:rsidP="00EF5898">
      <w:pPr>
        <w:pStyle w:val="NormalWeb"/>
        <w:shd w:val="clear" w:color="auto" w:fill="FFFFFF"/>
        <w:spacing w:before="0" w:beforeAutospacing="0" w:after="0" w:afterAutospacing="0"/>
        <w:jc w:val="both"/>
        <w:textAlignment w:val="baseline"/>
        <w:rPr>
          <w:lang w:val="es-AR"/>
        </w:rPr>
      </w:pPr>
    </w:p>
    <w:p w:rsidR="002765D1" w:rsidRPr="00B97F74" w:rsidRDefault="00FB267B" w:rsidP="00381B3B">
      <w:pPr>
        <w:pStyle w:val="NormalWeb"/>
        <w:shd w:val="clear" w:color="auto" w:fill="FFFFFF"/>
        <w:spacing w:before="0" w:beforeAutospacing="0" w:after="0" w:afterAutospacing="0"/>
        <w:jc w:val="center"/>
        <w:textAlignment w:val="baseline"/>
        <w:rPr>
          <w:lang w:val="es-AR"/>
        </w:rPr>
      </w:pPr>
      <w:r w:rsidRPr="00B97F74">
        <w:rPr>
          <w:noProof/>
          <w:lang w:val="es-AR" w:eastAsia="es-AR"/>
        </w:rPr>
        <w:drawing>
          <wp:inline distT="0" distB="0" distL="0" distR="0">
            <wp:extent cx="4000500" cy="2240529"/>
            <wp:effectExtent l="19050" t="0" r="0" b="0"/>
            <wp:docPr id="142" name="Imagen 142" descr="CITI14">
              <a:hlinkClick xmlns:a="http://schemas.openxmlformats.org/drawingml/2006/main" r:id="rId1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CITI14">
                      <a:hlinkClick r:id="rId132"/>
                    </pic:cNvPr>
                    <pic:cNvPicPr>
                      <a:picLocks noChangeAspect="1" noChangeArrowheads="1"/>
                    </pic:cNvPicPr>
                  </pic:nvPicPr>
                  <pic:blipFill>
                    <a:blip r:embed="rId136"/>
                    <a:srcRect/>
                    <a:stretch>
                      <a:fillRect/>
                    </a:stretch>
                  </pic:blipFill>
                  <pic:spPr bwMode="auto">
                    <a:xfrm>
                      <a:off x="0" y="0"/>
                      <a:ext cx="4000946" cy="2240779"/>
                    </a:xfrm>
                    <a:prstGeom prst="rect">
                      <a:avLst/>
                    </a:prstGeom>
                    <a:noFill/>
                    <a:ln w="9525">
                      <a:noFill/>
                      <a:miter lim="800000"/>
                      <a:headEnd/>
                      <a:tailEnd/>
                    </a:ln>
                  </pic:spPr>
                </pic:pic>
              </a:graphicData>
            </a:graphic>
          </wp:inline>
        </w:drawing>
      </w:r>
    </w:p>
    <w:p w:rsidR="000E225E" w:rsidRDefault="000E225E">
      <w:pPr>
        <w:rPr>
          <w:lang w:val="es-AR"/>
        </w:rPr>
      </w:pPr>
      <w:r>
        <w:rPr>
          <w:lang w:val="es-AR"/>
        </w:rPr>
        <w:br w:type="page"/>
      </w:r>
    </w:p>
    <w:p w:rsidR="002765D1" w:rsidRPr="00B97F74" w:rsidRDefault="002765D1" w:rsidP="00EF5898">
      <w:pPr>
        <w:pStyle w:val="NormalWeb"/>
        <w:shd w:val="clear" w:color="auto" w:fill="FFFFFF"/>
        <w:spacing w:before="0" w:beforeAutospacing="0" w:after="0" w:afterAutospacing="0"/>
        <w:jc w:val="both"/>
        <w:textAlignment w:val="baseline"/>
        <w:rPr>
          <w:lang w:val="es-AR"/>
        </w:rPr>
      </w:pPr>
    </w:p>
    <w:p w:rsidR="00381B3B" w:rsidRDefault="002765D1" w:rsidP="00381B3B">
      <w:pPr>
        <w:pStyle w:val="NormalWeb"/>
        <w:shd w:val="clear" w:color="auto" w:fill="FFFFFF"/>
        <w:spacing w:before="0" w:beforeAutospacing="0" w:after="0" w:afterAutospacing="0"/>
        <w:jc w:val="both"/>
        <w:textAlignment w:val="baseline"/>
        <w:rPr>
          <w:iCs/>
          <w:lang w:val="es-AR"/>
        </w:rPr>
      </w:pPr>
      <w:r w:rsidRPr="00381B3B">
        <w:rPr>
          <w:lang w:val="es-AR"/>
        </w:rPr>
        <w:t>Permiso relacionado </w:t>
      </w:r>
      <w:r w:rsidRPr="00381B3B">
        <w:rPr>
          <w:iCs/>
          <w:lang w:val="es-AR"/>
        </w:rPr>
        <w:t>“Ventas\Interface con S.I.Ap\Compras y Ventas (RG 3685)”</w:t>
      </w:r>
    </w:p>
    <w:p w:rsidR="00381B3B" w:rsidRDefault="00381B3B" w:rsidP="00381B3B">
      <w:pPr>
        <w:pStyle w:val="NormalWeb"/>
        <w:shd w:val="clear" w:color="auto" w:fill="FFFFFF"/>
        <w:spacing w:before="0" w:beforeAutospacing="0" w:after="0" w:afterAutospacing="0"/>
        <w:jc w:val="both"/>
        <w:textAlignment w:val="baseline"/>
        <w:rPr>
          <w:iCs/>
          <w:lang w:val="es-AR"/>
        </w:rPr>
      </w:pPr>
    </w:p>
    <w:p w:rsidR="002765D1" w:rsidRPr="00381B3B" w:rsidRDefault="002765D1" w:rsidP="00381B3B">
      <w:pPr>
        <w:pStyle w:val="NormalWeb"/>
        <w:shd w:val="clear" w:color="auto" w:fill="FFFFFF"/>
        <w:spacing w:before="0" w:beforeAutospacing="0" w:after="0" w:afterAutospacing="0"/>
        <w:jc w:val="both"/>
        <w:textAlignment w:val="baseline"/>
        <w:rPr>
          <w:lang w:val="es-AR"/>
        </w:rPr>
      </w:pPr>
      <w:r w:rsidRPr="00B97F74">
        <w:rPr>
          <w:b/>
          <w:u w:val="single"/>
          <w:lang w:val="es-AR"/>
        </w:rPr>
        <w:t>Generar archivo de Compras</w:t>
      </w:r>
    </w:p>
    <w:p w:rsidR="002765D1" w:rsidRPr="00B97F74" w:rsidRDefault="002765D1" w:rsidP="00EF5898">
      <w:pPr>
        <w:jc w:val="both"/>
        <w:rPr>
          <w:b/>
          <w:u w:val="single"/>
          <w:lang w:val="es-AR"/>
        </w:rPr>
      </w:pPr>
    </w:p>
    <w:p w:rsidR="002765D1" w:rsidRPr="00B97F74" w:rsidRDefault="002765D1" w:rsidP="00EF5898">
      <w:pPr>
        <w:pStyle w:val="NormalWeb"/>
        <w:spacing w:before="0" w:beforeAutospacing="0" w:after="360" w:afterAutospacing="0"/>
        <w:jc w:val="both"/>
        <w:textAlignment w:val="baseline"/>
        <w:rPr>
          <w:lang w:val="es-AR"/>
        </w:rPr>
      </w:pPr>
      <w:r w:rsidRPr="00B97F74">
        <w:rPr>
          <w:lang w:val="es-AR"/>
        </w:rPr>
        <w:t xml:space="preserve">Como generar los archivos para informar al aplicativo de </w:t>
      </w:r>
      <w:proofErr w:type="spellStart"/>
      <w:r w:rsidRPr="00B97F74">
        <w:rPr>
          <w:lang w:val="es-AR"/>
        </w:rPr>
        <w:t>Siap</w:t>
      </w:r>
      <w:proofErr w:type="spellEnd"/>
      <w:r w:rsidRPr="00B97F74">
        <w:rPr>
          <w:lang w:val="es-AR"/>
        </w:rPr>
        <w:t>. En este caso vamos a explicar el archivo de compras.</w:t>
      </w:r>
    </w:p>
    <w:p w:rsidR="005B0DAB" w:rsidRDefault="002765D1" w:rsidP="00EF5898">
      <w:pPr>
        <w:pStyle w:val="NormalWeb"/>
        <w:spacing w:before="0" w:beforeAutospacing="0" w:after="0" w:afterAutospacing="0"/>
        <w:jc w:val="both"/>
        <w:textAlignment w:val="baseline"/>
        <w:rPr>
          <w:lang w:val="es-AR"/>
        </w:rPr>
      </w:pPr>
      <w:r w:rsidRPr="00B97F74">
        <w:rPr>
          <w:lang w:val="es-AR"/>
        </w:rPr>
        <w:t xml:space="preserve">Hay una </w:t>
      </w:r>
      <w:r w:rsidR="005C116E" w:rsidRPr="00B97F74">
        <w:rPr>
          <w:lang w:val="es-AR"/>
        </w:rPr>
        <w:t>parametrización</w:t>
      </w:r>
      <w:r w:rsidRPr="00B97F74">
        <w:rPr>
          <w:lang w:val="es-AR"/>
        </w:rPr>
        <w:t> previa que hacer en Jazz necesaria para que todos los códigos y tablas establecidas para la generación del archivo estén correctamente definidos. Para ello antes revise la siguiente documentación:</w:t>
      </w:r>
      <w:r w:rsidR="00F74FAE">
        <w:rPr>
          <w:lang w:val="es-AR"/>
        </w:rPr>
        <w:fldChar w:fldCharType="begin"/>
      </w:r>
      <w:r w:rsidR="005B0DAB">
        <w:rPr>
          <w:lang w:val="es-AR"/>
        </w:rPr>
        <w:instrText xml:space="preserve"> HYPERLINK "</w:instrText>
      </w:r>
    </w:p>
    <w:p w:rsidR="005B0DAB" w:rsidRPr="005D6322" w:rsidRDefault="005B0DAB" w:rsidP="00EF5898">
      <w:pPr>
        <w:pStyle w:val="NormalWeb"/>
        <w:spacing w:before="0" w:beforeAutospacing="0" w:after="0" w:afterAutospacing="0"/>
        <w:jc w:val="both"/>
        <w:textAlignment w:val="baseline"/>
        <w:rPr>
          <w:rStyle w:val="Hipervnculo"/>
          <w:lang w:val="es-AR"/>
        </w:rPr>
      </w:pPr>
      <w:r w:rsidRPr="00B97F74">
        <w:rPr>
          <w:lang w:val="es-AR"/>
        </w:rPr>
        <w:instrText>https://jazzgestion.wordpress.com/?p=2099&amp;preview=true&amp;preview_id=2099</w:instrText>
      </w:r>
      <w:r>
        <w:rPr>
          <w:lang w:val="es-AR"/>
        </w:rPr>
        <w:instrText xml:space="preserve">" </w:instrText>
      </w:r>
      <w:r w:rsidR="00F74FAE">
        <w:rPr>
          <w:lang w:val="es-AR"/>
        </w:rPr>
        <w:fldChar w:fldCharType="separate"/>
      </w:r>
    </w:p>
    <w:p w:rsidR="002765D1" w:rsidRDefault="005B0DAB" w:rsidP="00EF5898">
      <w:pPr>
        <w:pStyle w:val="NormalWeb"/>
        <w:spacing w:before="0" w:beforeAutospacing="0" w:after="0" w:afterAutospacing="0"/>
        <w:jc w:val="both"/>
        <w:textAlignment w:val="baseline"/>
      </w:pPr>
      <w:r w:rsidRPr="005D6322">
        <w:rPr>
          <w:rStyle w:val="Hipervnculo"/>
          <w:lang w:val="es-AR"/>
        </w:rPr>
        <w:t>https://jazzgestion.wordpress.com/?p=2099&amp;preview=true&amp;preview_id=2099</w:t>
      </w:r>
      <w:r w:rsidR="00F74FAE">
        <w:rPr>
          <w:lang w:val="es-AR"/>
        </w:rPr>
        <w:fldChar w:fldCharType="end"/>
      </w:r>
    </w:p>
    <w:p w:rsidR="005B0DAB" w:rsidRPr="00B97F74" w:rsidRDefault="005B0DAB" w:rsidP="00EF5898">
      <w:pPr>
        <w:pStyle w:val="NormalWeb"/>
        <w:spacing w:before="0" w:beforeAutospacing="0" w:after="0" w:afterAutospacing="0"/>
        <w:jc w:val="both"/>
        <w:textAlignment w:val="baseline"/>
        <w:rPr>
          <w:lang w:val="es-AR"/>
        </w:rPr>
      </w:pPr>
    </w:p>
    <w:p w:rsidR="00126E18" w:rsidRPr="00126E18" w:rsidRDefault="00126E18" w:rsidP="006B356F">
      <w:pPr>
        <w:pStyle w:val="NormalWeb"/>
        <w:numPr>
          <w:ilvl w:val="0"/>
          <w:numId w:val="4"/>
        </w:numPr>
        <w:spacing w:before="0" w:beforeAutospacing="0" w:after="0" w:afterAutospacing="0"/>
        <w:jc w:val="both"/>
        <w:textAlignment w:val="baseline"/>
        <w:rPr>
          <w:bCs/>
          <w:lang w:val="es-AR"/>
        </w:rPr>
      </w:pPr>
      <w:r>
        <w:rPr>
          <w:lang w:val="es-AR"/>
        </w:rPr>
        <w:t>Debemos ir al menú</w:t>
      </w:r>
    </w:p>
    <w:p w:rsidR="002765D1" w:rsidRPr="004D390F" w:rsidRDefault="002765D1" w:rsidP="00126E18">
      <w:pPr>
        <w:pStyle w:val="NormalWeb"/>
        <w:spacing w:before="0" w:beforeAutospacing="0" w:after="0" w:afterAutospacing="0"/>
        <w:ind w:left="1080"/>
        <w:jc w:val="both"/>
        <w:textAlignment w:val="baseline"/>
        <w:rPr>
          <w:bCs/>
          <w:lang w:val="es-AR"/>
        </w:rPr>
      </w:pPr>
      <w:r w:rsidRPr="00126E18">
        <w:rPr>
          <w:b/>
          <w:bCs/>
          <w:lang w:val="es-AR"/>
        </w:rPr>
        <w:t>Ventas</w:t>
      </w:r>
      <w:r w:rsidR="005C116E" w:rsidRPr="004D390F">
        <w:rPr>
          <w:lang w:val="es-AR"/>
        </w:rPr>
        <w:t xml:space="preserve"> → </w:t>
      </w:r>
      <w:r w:rsidRPr="00126E18">
        <w:rPr>
          <w:b/>
          <w:bCs/>
          <w:lang w:val="es-AR"/>
        </w:rPr>
        <w:t>Interface con S.I.ap</w:t>
      </w:r>
      <w:r w:rsidR="005C116E" w:rsidRPr="004D390F">
        <w:rPr>
          <w:lang w:val="es-AR"/>
        </w:rPr>
        <w:t xml:space="preserve"> → </w:t>
      </w:r>
      <w:r w:rsidRPr="00126E18">
        <w:rPr>
          <w:b/>
          <w:bCs/>
          <w:lang w:val="es-AR"/>
        </w:rPr>
        <w:t>Compras y Ventas (RG 3685)</w:t>
      </w:r>
    </w:p>
    <w:p w:rsidR="005C116E" w:rsidRDefault="005C116E" w:rsidP="005C116E">
      <w:pPr>
        <w:pStyle w:val="NormalWeb"/>
        <w:spacing w:before="0" w:beforeAutospacing="0" w:after="0" w:afterAutospacing="0"/>
        <w:jc w:val="both"/>
        <w:textAlignment w:val="baseline"/>
        <w:rPr>
          <w:lang w:val="es-AR"/>
        </w:rPr>
      </w:pPr>
    </w:p>
    <w:p w:rsidR="004E26B4" w:rsidRPr="00B97F74" w:rsidRDefault="004E26B4" w:rsidP="004E26B4">
      <w:pPr>
        <w:pStyle w:val="NormalWeb"/>
        <w:spacing w:before="0" w:beforeAutospacing="0" w:after="0" w:afterAutospacing="0"/>
        <w:jc w:val="center"/>
        <w:textAlignment w:val="baseline"/>
        <w:rPr>
          <w:lang w:val="es-AR"/>
        </w:rPr>
      </w:pPr>
      <w:r w:rsidRPr="004E26B4">
        <w:rPr>
          <w:noProof/>
          <w:lang w:val="es-AR" w:eastAsia="es-AR"/>
        </w:rPr>
        <w:drawing>
          <wp:inline distT="0" distB="0" distL="0" distR="0">
            <wp:extent cx="4591050" cy="2013865"/>
            <wp:effectExtent l="19050" t="0" r="0" b="0"/>
            <wp:docPr id="739" name="Imagen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21"/>
                    <a:srcRect/>
                    <a:stretch>
                      <a:fillRect/>
                    </a:stretch>
                  </pic:blipFill>
                  <pic:spPr bwMode="auto">
                    <a:xfrm>
                      <a:off x="0" y="0"/>
                      <a:ext cx="4591050" cy="2013865"/>
                    </a:xfrm>
                    <a:prstGeom prst="rect">
                      <a:avLst/>
                    </a:prstGeom>
                    <a:noFill/>
                    <a:ln w="9525">
                      <a:noFill/>
                      <a:miter lim="800000"/>
                      <a:headEnd/>
                      <a:tailEnd/>
                    </a:ln>
                  </pic:spPr>
                </pic:pic>
              </a:graphicData>
            </a:graphic>
          </wp:inline>
        </w:drawing>
      </w:r>
    </w:p>
    <w:p w:rsidR="002765D1" w:rsidRPr="00B97F74" w:rsidRDefault="002765D1" w:rsidP="00EF5898">
      <w:pPr>
        <w:pStyle w:val="NormalWeb"/>
        <w:spacing w:before="0" w:beforeAutospacing="0" w:after="0" w:afterAutospacing="0"/>
        <w:jc w:val="both"/>
        <w:textAlignment w:val="baseline"/>
        <w:rPr>
          <w:lang w:val="es-AR"/>
        </w:rPr>
      </w:pPr>
    </w:p>
    <w:p w:rsidR="002765D1" w:rsidRPr="00B97F74" w:rsidRDefault="002765D1" w:rsidP="006B356F">
      <w:pPr>
        <w:pStyle w:val="NormalWeb"/>
        <w:numPr>
          <w:ilvl w:val="0"/>
          <w:numId w:val="4"/>
        </w:numPr>
        <w:spacing w:before="0" w:beforeAutospacing="0" w:after="360" w:afterAutospacing="0"/>
        <w:jc w:val="both"/>
        <w:textAlignment w:val="baseline"/>
        <w:rPr>
          <w:lang w:val="es-AR"/>
        </w:rPr>
      </w:pPr>
      <w:r w:rsidRPr="00B97F74">
        <w:rPr>
          <w:lang w:val="es-AR"/>
        </w:rPr>
        <w:t>Seleccionamos la opción Compras y seleccionamos el periodo a informar.</w:t>
      </w:r>
    </w:p>
    <w:p w:rsidR="002765D1" w:rsidRPr="00B97F74" w:rsidRDefault="00FB267B" w:rsidP="004E26B4">
      <w:pPr>
        <w:pStyle w:val="NormalWeb"/>
        <w:spacing w:before="0" w:beforeAutospacing="0" w:after="0" w:afterAutospacing="0"/>
        <w:jc w:val="center"/>
        <w:textAlignment w:val="baseline"/>
        <w:rPr>
          <w:lang w:val="es-AR"/>
        </w:rPr>
      </w:pPr>
      <w:r w:rsidRPr="00B97F74">
        <w:rPr>
          <w:noProof/>
          <w:lang w:val="es-AR" w:eastAsia="es-AR"/>
        </w:rPr>
        <w:drawing>
          <wp:inline distT="0" distB="0" distL="0" distR="0">
            <wp:extent cx="4200525" cy="2096200"/>
            <wp:effectExtent l="19050" t="0" r="9525" b="0"/>
            <wp:docPr id="144" name="Imagen 144" descr="CITI20">
              <a:hlinkClick xmlns:a="http://schemas.openxmlformats.org/drawingml/2006/main" r:id="rId1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CITI20">
                      <a:hlinkClick r:id="rId132"/>
                    </pic:cNvPr>
                    <pic:cNvPicPr>
                      <a:picLocks noChangeAspect="1" noChangeArrowheads="1"/>
                    </pic:cNvPicPr>
                  </pic:nvPicPr>
                  <pic:blipFill>
                    <a:blip r:embed="rId137"/>
                    <a:srcRect/>
                    <a:stretch>
                      <a:fillRect/>
                    </a:stretch>
                  </pic:blipFill>
                  <pic:spPr bwMode="auto">
                    <a:xfrm>
                      <a:off x="0" y="0"/>
                      <a:ext cx="4200852" cy="2096363"/>
                    </a:xfrm>
                    <a:prstGeom prst="rect">
                      <a:avLst/>
                    </a:prstGeom>
                    <a:noFill/>
                    <a:ln w="9525">
                      <a:noFill/>
                      <a:miter lim="800000"/>
                      <a:headEnd/>
                      <a:tailEnd/>
                    </a:ln>
                  </pic:spPr>
                </pic:pic>
              </a:graphicData>
            </a:graphic>
          </wp:inline>
        </w:drawing>
      </w:r>
    </w:p>
    <w:p w:rsidR="002765D1" w:rsidRPr="00B97F74" w:rsidRDefault="002765D1" w:rsidP="00EF5898">
      <w:pPr>
        <w:pStyle w:val="NormalWeb"/>
        <w:spacing w:before="0" w:beforeAutospacing="0" w:after="0" w:afterAutospacing="0"/>
        <w:jc w:val="both"/>
        <w:textAlignment w:val="baseline"/>
        <w:rPr>
          <w:lang w:val="es-AR"/>
        </w:rPr>
      </w:pPr>
    </w:p>
    <w:p w:rsidR="002765D1" w:rsidRDefault="002765D1" w:rsidP="004E26B4">
      <w:pPr>
        <w:pStyle w:val="NormalWeb"/>
        <w:spacing w:before="0" w:beforeAutospacing="0" w:after="0" w:afterAutospacing="0"/>
        <w:jc w:val="both"/>
        <w:textAlignment w:val="baseline"/>
        <w:rPr>
          <w:lang w:val="es-AR"/>
        </w:rPr>
      </w:pPr>
      <w:r w:rsidRPr="00B97F74">
        <w:rPr>
          <w:lang w:val="es-AR"/>
        </w:rPr>
        <w:t xml:space="preserve">Si todo está bien, generara dos archivos: uno con el detalle de los comprobantes y otro con el detalle de las alícuotas de </w:t>
      </w:r>
      <w:r w:rsidRPr="00BB30AB">
        <w:rPr>
          <w:b/>
          <w:lang w:val="es-AR"/>
        </w:rPr>
        <w:t>IVA</w:t>
      </w:r>
      <w:r w:rsidRPr="00B97F74">
        <w:rPr>
          <w:lang w:val="es-AR"/>
        </w:rPr>
        <w:t xml:space="preserve"> correspondientes a esos comprobantes. Se guardan en la carpeta </w:t>
      </w:r>
      <w:r w:rsidRPr="00BB30AB">
        <w:rPr>
          <w:b/>
          <w:lang w:val="es-AR"/>
        </w:rPr>
        <w:t>S</w:t>
      </w:r>
      <w:r w:rsidR="00BB30AB">
        <w:rPr>
          <w:b/>
          <w:lang w:val="es-AR"/>
        </w:rPr>
        <w:t>.</w:t>
      </w:r>
      <w:r w:rsidRPr="00BB30AB">
        <w:rPr>
          <w:b/>
          <w:lang w:val="es-AR"/>
        </w:rPr>
        <w:t>I</w:t>
      </w:r>
      <w:r w:rsidR="00BB30AB">
        <w:rPr>
          <w:b/>
          <w:lang w:val="es-AR"/>
        </w:rPr>
        <w:t>.</w:t>
      </w:r>
      <w:r w:rsidR="00BB30AB" w:rsidRPr="00BB30AB">
        <w:rPr>
          <w:b/>
          <w:lang w:val="es-AR"/>
        </w:rPr>
        <w:t>ap</w:t>
      </w:r>
      <w:r w:rsidRPr="00B97F74">
        <w:rPr>
          <w:lang w:val="es-AR"/>
        </w:rPr>
        <w:t xml:space="preserve"> que se encuentra ubicada dentro de la carpeta de Jazz. Estos archivos son los que debemos importar al aplicativo de </w:t>
      </w:r>
      <w:r w:rsidR="008D2787" w:rsidRPr="00BB30AB">
        <w:rPr>
          <w:b/>
          <w:lang w:val="es-AR"/>
        </w:rPr>
        <w:t>S</w:t>
      </w:r>
      <w:r w:rsidR="008D2787">
        <w:rPr>
          <w:b/>
          <w:lang w:val="es-AR"/>
        </w:rPr>
        <w:t>.</w:t>
      </w:r>
      <w:r w:rsidR="008D2787" w:rsidRPr="00BB30AB">
        <w:rPr>
          <w:b/>
          <w:lang w:val="es-AR"/>
        </w:rPr>
        <w:t>I</w:t>
      </w:r>
      <w:r w:rsidR="008D2787">
        <w:rPr>
          <w:b/>
          <w:lang w:val="es-AR"/>
        </w:rPr>
        <w:t>.</w:t>
      </w:r>
      <w:r w:rsidR="008D2787" w:rsidRPr="00BB30AB">
        <w:rPr>
          <w:b/>
          <w:lang w:val="es-AR"/>
        </w:rPr>
        <w:t>ap</w:t>
      </w:r>
      <w:r w:rsidRPr="00B97F74">
        <w:rPr>
          <w:lang w:val="es-AR"/>
        </w:rPr>
        <w:t>: “Régimen de Información de Compras y Ventas”</w:t>
      </w:r>
    </w:p>
    <w:p w:rsidR="006721BA" w:rsidRDefault="006721BA">
      <w:pPr>
        <w:rPr>
          <w:lang w:val="es-AR"/>
        </w:rPr>
      </w:pPr>
      <w:r>
        <w:rPr>
          <w:lang w:val="es-AR"/>
        </w:rPr>
        <w:br w:type="page"/>
      </w:r>
    </w:p>
    <w:p w:rsidR="004E26B4" w:rsidRPr="00B97F74" w:rsidRDefault="004E26B4" w:rsidP="004E26B4">
      <w:pPr>
        <w:pStyle w:val="NormalWeb"/>
        <w:spacing w:before="0" w:beforeAutospacing="0" w:after="0" w:afterAutospacing="0"/>
        <w:jc w:val="both"/>
        <w:textAlignment w:val="baseline"/>
        <w:rPr>
          <w:lang w:val="es-AR"/>
        </w:rPr>
      </w:pPr>
    </w:p>
    <w:p w:rsidR="002765D1" w:rsidRDefault="002765D1" w:rsidP="001A7279">
      <w:pPr>
        <w:pStyle w:val="NormalWeb"/>
        <w:spacing w:before="0" w:beforeAutospacing="0" w:after="0" w:afterAutospacing="0"/>
        <w:jc w:val="both"/>
        <w:textAlignment w:val="baseline"/>
        <w:rPr>
          <w:lang w:val="es-AR"/>
        </w:rPr>
      </w:pPr>
      <w:r w:rsidRPr="00B97F74">
        <w:rPr>
          <w:lang w:val="es-AR"/>
        </w:rPr>
        <w:t>La información enviada al aplicativo se divide en dos archivos: Comprobantes y Alícuotas de IVA.</w:t>
      </w:r>
    </w:p>
    <w:p w:rsidR="001A7279" w:rsidRPr="00B97F74" w:rsidRDefault="001A7279" w:rsidP="001A7279">
      <w:pPr>
        <w:pStyle w:val="NormalWeb"/>
        <w:spacing w:before="0" w:beforeAutospacing="0" w:after="0" w:afterAutospacing="0"/>
        <w:jc w:val="both"/>
        <w:textAlignment w:val="baseline"/>
        <w:rPr>
          <w:lang w:val="es-AR"/>
        </w:rPr>
      </w:pPr>
    </w:p>
    <w:p w:rsidR="002765D1" w:rsidRPr="00B97F74" w:rsidRDefault="002765D1" w:rsidP="00EF5898">
      <w:pPr>
        <w:pStyle w:val="NormalWeb"/>
        <w:spacing w:before="0" w:beforeAutospacing="0" w:after="0" w:afterAutospacing="0"/>
        <w:jc w:val="both"/>
        <w:textAlignment w:val="baseline"/>
        <w:rPr>
          <w:b/>
          <w:bCs/>
          <w:lang w:val="es-AR"/>
        </w:rPr>
      </w:pPr>
      <w:r w:rsidRPr="00B97F74">
        <w:rPr>
          <w:b/>
          <w:bCs/>
          <w:lang w:val="es-AR"/>
        </w:rPr>
        <w:t>Importación de Comprobantes</w:t>
      </w:r>
    </w:p>
    <w:p w:rsidR="002765D1" w:rsidRPr="00B97F74" w:rsidRDefault="002765D1" w:rsidP="00EF5898">
      <w:pPr>
        <w:pStyle w:val="NormalWeb"/>
        <w:spacing w:before="0" w:beforeAutospacing="0" w:after="0" w:afterAutospacing="0"/>
        <w:jc w:val="both"/>
        <w:textAlignment w:val="baseline"/>
        <w:rPr>
          <w:lang w:val="es-AR"/>
        </w:rPr>
      </w:pPr>
    </w:p>
    <w:p w:rsidR="002765D1" w:rsidRPr="00B97F74" w:rsidRDefault="002765D1" w:rsidP="006B356F">
      <w:pPr>
        <w:pStyle w:val="NormalWeb"/>
        <w:numPr>
          <w:ilvl w:val="1"/>
          <w:numId w:val="3"/>
        </w:numPr>
        <w:spacing w:before="0" w:beforeAutospacing="0" w:after="0" w:afterAutospacing="0"/>
        <w:jc w:val="both"/>
        <w:textAlignment w:val="baseline"/>
        <w:rPr>
          <w:lang w:val="es-AR"/>
        </w:rPr>
      </w:pPr>
      <w:r w:rsidRPr="00B97F74">
        <w:rPr>
          <w:lang w:val="es-AR"/>
        </w:rPr>
        <w:t xml:space="preserve">Dentro de </w:t>
      </w:r>
      <w:r w:rsidR="002220F0" w:rsidRPr="00B97F74">
        <w:rPr>
          <w:lang w:val="es-AR"/>
        </w:rPr>
        <w:t>S.I.ap</w:t>
      </w:r>
      <w:r w:rsidRPr="00B97F74">
        <w:rPr>
          <w:lang w:val="es-AR"/>
        </w:rPr>
        <w:t>, abrimos el aplicativo de Compras y Ventas</w:t>
      </w:r>
    </w:p>
    <w:p w:rsidR="002765D1" w:rsidRDefault="002765D1" w:rsidP="006B356F">
      <w:pPr>
        <w:pStyle w:val="NormalWeb"/>
        <w:numPr>
          <w:ilvl w:val="1"/>
          <w:numId w:val="3"/>
        </w:numPr>
        <w:spacing w:before="0" w:beforeAutospacing="0" w:after="0" w:afterAutospacing="0"/>
        <w:jc w:val="both"/>
        <w:textAlignment w:val="baseline"/>
        <w:rPr>
          <w:lang w:val="es-AR"/>
        </w:rPr>
      </w:pPr>
      <w:r w:rsidRPr="00B97F74">
        <w:rPr>
          <w:lang w:val="es-AR"/>
        </w:rPr>
        <w:t>Una vez en el aplicativo, debemos crear el periodo a informar:</w:t>
      </w:r>
    </w:p>
    <w:p w:rsidR="00201AAE" w:rsidRPr="00B97F74" w:rsidRDefault="00201AAE" w:rsidP="00201AAE">
      <w:pPr>
        <w:pStyle w:val="NormalWeb"/>
        <w:spacing w:before="0" w:beforeAutospacing="0" w:after="0" w:afterAutospacing="0"/>
        <w:jc w:val="both"/>
        <w:textAlignment w:val="baseline"/>
        <w:rPr>
          <w:lang w:val="es-AR"/>
        </w:rPr>
      </w:pPr>
    </w:p>
    <w:p w:rsidR="002765D1" w:rsidRPr="00B97F74" w:rsidRDefault="00FB267B" w:rsidP="002A2E2E">
      <w:pPr>
        <w:pStyle w:val="NormalWeb"/>
        <w:spacing w:before="0" w:beforeAutospacing="0" w:after="0" w:afterAutospacing="0"/>
        <w:jc w:val="center"/>
        <w:textAlignment w:val="baseline"/>
        <w:rPr>
          <w:lang w:val="es-AR"/>
        </w:rPr>
      </w:pPr>
      <w:r w:rsidRPr="00B97F74">
        <w:rPr>
          <w:noProof/>
          <w:lang w:val="es-AR" w:eastAsia="es-AR"/>
        </w:rPr>
        <w:drawing>
          <wp:inline distT="0" distB="0" distL="0" distR="0">
            <wp:extent cx="4381500" cy="1949320"/>
            <wp:effectExtent l="19050" t="0" r="0" b="0"/>
            <wp:docPr id="145" name="Imagen 63" descr="CITI1">
              <a:hlinkClick xmlns:a="http://schemas.openxmlformats.org/drawingml/2006/main" r:id="rId1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3" descr="CITI1">
                      <a:hlinkClick r:id="rId123"/>
                    </pic:cNvPr>
                    <pic:cNvPicPr>
                      <a:picLocks noChangeAspect="1" noChangeArrowheads="1"/>
                    </pic:cNvPicPr>
                  </pic:nvPicPr>
                  <pic:blipFill>
                    <a:blip r:embed="rId124"/>
                    <a:srcRect/>
                    <a:stretch>
                      <a:fillRect/>
                    </a:stretch>
                  </pic:blipFill>
                  <pic:spPr bwMode="auto">
                    <a:xfrm>
                      <a:off x="0" y="0"/>
                      <a:ext cx="4383683" cy="1950291"/>
                    </a:xfrm>
                    <a:prstGeom prst="rect">
                      <a:avLst/>
                    </a:prstGeom>
                    <a:noFill/>
                    <a:ln w="9525">
                      <a:noFill/>
                      <a:miter lim="800000"/>
                      <a:headEnd/>
                      <a:tailEnd/>
                    </a:ln>
                  </pic:spPr>
                </pic:pic>
              </a:graphicData>
            </a:graphic>
          </wp:inline>
        </w:drawing>
      </w:r>
    </w:p>
    <w:p w:rsidR="00925D38" w:rsidRDefault="00925D38">
      <w:pPr>
        <w:rPr>
          <w:lang w:val="es-AR"/>
        </w:rPr>
      </w:pPr>
    </w:p>
    <w:p w:rsidR="002765D1" w:rsidRPr="00B97F74" w:rsidRDefault="002765D1" w:rsidP="00EF5898">
      <w:pPr>
        <w:pStyle w:val="NormalWeb"/>
        <w:spacing w:before="0" w:beforeAutospacing="0" w:after="0" w:afterAutospacing="0"/>
        <w:jc w:val="both"/>
        <w:textAlignment w:val="baseline"/>
        <w:rPr>
          <w:lang w:val="es-AR"/>
        </w:rPr>
      </w:pPr>
    </w:p>
    <w:p w:rsidR="0072182A" w:rsidRDefault="002765D1" w:rsidP="006B356F">
      <w:pPr>
        <w:pStyle w:val="NormalWeb"/>
        <w:numPr>
          <w:ilvl w:val="1"/>
          <w:numId w:val="3"/>
        </w:numPr>
        <w:spacing w:before="0" w:beforeAutospacing="0" w:after="0" w:afterAutospacing="0"/>
        <w:jc w:val="both"/>
        <w:textAlignment w:val="baseline"/>
        <w:rPr>
          <w:lang w:val="es-AR"/>
        </w:rPr>
      </w:pPr>
      <w:r w:rsidRPr="00B97F74">
        <w:rPr>
          <w:lang w:val="es-AR"/>
        </w:rPr>
        <w:t>Importamos el archivo de compr</w:t>
      </w:r>
      <w:r w:rsidR="0072182A">
        <w:rPr>
          <w:lang w:val="es-AR"/>
        </w:rPr>
        <w:t>obantes de compra desde el menú</w:t>
      </w:r>
    </w:p>
    <w:p w:rsidR="002765D1" w:rsidRPr="0056780E" w:rsidRDefault="002765D1" w:rsidP="0072182A">
      <w:pPr>
        <w:pStyle w:val="NormalWeb"/>
        <w:spacing w:before="0" w:beforeAutospacing="0" w:after="0" w:afterAutospacing="0"/>
        <w:ind w:left="1440"/>
        <w:jc w:val="both"/>
        <w:textAlignment w:val="baseline"/>
        <w:rPr>
          <w:lang w:val="es-AR"/>
        </w:rPr>
      </w:pPr>
      <w:r w:rsidRPr="0072182A">
        <w:rPr>
          <w:b/>
          <w:lang w:val="es-AR"/>
        </w:rPr>
        <w:t>Detalle</w:t>
      </w:r>
      <w:r w:rsidR="002220F0" w:rsidRPr="007836AA">
        <w:rPr>
          <w:lang w:val="es-AR"/>
        </w:rPr>
        <w:t xml:space="preserve"> → </w:t>
      </w:r>
      <w:r w:rsidRPr="0072182A">
        <w:rPr>
          <w:b/>
          <w:lang w:val="es-AR"/>
        </w:rPr>
        <w:t>Compras</w:t>
      </w:r>
      <w:r w:rsidR="002220F0" w:rsidRPr="007836AA">
        <w:rPr>
          <w:lang w:val="es-AR"/>
        </w:rPr>
        <w:t xml:space="preserve"> → </w:t>
      </w:r>
      <w:r w:rsidRPr="0072182A">
        <w:rPr>
          <w:b/>
          <w:lang w:val="es-AR"/>
        </w:rPr>
        <w:t>Importación de Comprobantes</w:t>
      </w:r>
    </w:p>
    <w:p w:rsidR="002220F0" w:rsidRPr="00B97F74" w:rsidRDefault="002220F0" w:rsidP="002220F0">
      <w:pPr>
        <w:pStyle w:val="NormalWeb"/>
        <w:spacing w:before="0" w:beforeAutospacing="0" w:after="0" w:afterAutospacing="0"/>
        <w:jc w:val="both"/>
        <w:textAlignment w:val="baseline"/>
        <w:rPr>
          <w:lang w:val="es-AR"/>
        </w:rPr>
      </w:pPr>
    </w:p>
    <w:p w:rsidR="002765D1" w:rsidRPr="00B97F74" w:rsidRDefault="00FB267B" w:rsidP="00FE12F1">
      <w:pPr>
        <w:pStyle w:val="NormalWeb"/>
        <w:spacing w:before="0" w:beforeAutospacing="0" w:after="0" w:afterAutospacing="0"/>
        <w:jc w:val="center"/>
        <w:textAlignment w:val="baseline"/>
        <w:rPr>
          <w:lang w:val="es-AR"/>
        </w:rPr>
      </w:pPr>
      <w:r w:rsidRPr="00B97F74">
        <w:rPr>
          <w:noProof/>
          <w:lang w:val="es-AR" w:eastAsia="es-AR"/>
        </w:rPr>
        <w:drawing>
          <wp:inline distT="0" distB="0" distL="0" distR="0">
            <wp:extent cx="4543425" cy="1393737"/>
            <wp:effectExtent l="19050" t="0" r="9525" b="0"/>
            <wp:docPr id="146" name="Imagen 64" descr="CITI21">
              <a:hlinkClick xmlns:a="http://schemas.openxmlformats.org/drawingml/2006/main" r:id="rId1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4" descr="CITI21">
                      <a:hlinkClick r:id="rId132"/>
                    </pic:cNvPr>
                    <pic:cNvPicPr>
                      <a:picLocks noChangeAspect="1" noChangeArrowheads="1"/>
                    </pic:cNvPicPr>
                  </pic:nvPicPr>
                  <pic:blipFill>
                    <a:blip r:embed="rId138"/>
                    <a:srcRect/>
                    <a:stretch>
                      <a:fillRect/>
                    </a:stretch>
                  </pic:blipFill>
                  <pic:spPr bwMode="auto">
                    <a:xfrm>
                      <a:off x="0" y="0"/>
                      <a:ext cx="4543425" cy="1393737"/>
                    </a:xfrm>
                    <a:prstGeom prst="rect">
                      <a:avLst/>
                    </a:prstGeom>
                    <a:noFill/>
                    <a:ln w="9525">
                      <a:noFill/>
                      <a:miter lim="800000"/>
                      <a:headEnd/>
                      <a:tailEnd/>
                    </a:ln>
                  </pic:spPr>
                </pic:pic>
              </a:graphicData>
            </a:graphic>
          </wp:inline>
        </w:drawing>
      </w:r>
    </w:p>
    <w:p w:rsidR="002765D1" w:rsidRPr="00B97F74" w:rsidRDefault="002765D1" w:rsidP="00EF5898">
      <w:pPr>
        <w:pStyle w:val="NormalWeb"/>
        <w:spacing w:before="0" w:beforeAutospacing="0" w:after="0" w:afterAutospacing="0"/>
        <w:jc w:val="both"/>
        <w:textAlignment w:val="baseline"/>
        <w:rPr>
          <w:lang w:val="es-AR"/>
        </w:rPr>
      </w:pPr>
    </w:p>
    <w:p w:rsidR="002765D1" w:rsidRDefault="002765D1" w:rsidP="006B356F">
      <w:pPr>
        <w:pStyle w:val="NormalWeb"/>
        <w:numPr>
          <w:ilvl w:val="1"/>
          <w:numId w:val="3"/>
        </w:numPr>
        <w:spacing w:before="0" w:beforeAutospacing="0" w:after="0" w:afterAutospacing="0"/>
        <w:jc w:val="both"/>
        <w:textAlignment w:val="baseline"/>
        <w:rPr>
          <w:lang w:val="es-AR"/>
        </w:rPr>
      </w:pPr>
      <w:r w:rsidRPr="00B97F74">
        <w:rPr>
          <w:lang w:val="es-AR"/>
        </w:rPr>
        <w:t>Seleccionamos el archivo a importar</w:t>
      </w:r>
    </w:p>
    <w:p w:rsidR="0056780E" w:rsidRPr="00B97F74" w:rsidRDefault="0056780E" w:rsidP="0056780E">
      <w:pPr>
        <w:pStyle w:val="NormalWeb"/>
        <w:spacing w:before="0" w:beforeAutospacing="0" w:after="0" w:afterAutospacing="0"/>
        <w:jc w:val="both"/>
        <w:textAlignment w:val="baseline"/>
        <w:rPr>
          <w:lang w:val="es-AR"/>
        </w:rPr>
      </w:pPr>
    </w:p>
    <w:p w:rsidR="002765D1" w:rsidRDefault="00FB267B" w:rsidP="002A2E2E">
      <w:pPr>
        <w:pStyle w:val="NormalWeb"/>
        <w:spacing w:before="0" w:beforeAutospacing="0" w:after="0" w:afterAutospacing="0"/>
        <w:jc w:val="center"/>
        <w:textAlignment w:val="baseline"/>
        <w:rPr>
          <w:lang w:val="es-AR"/>
        </w:rPr>
      </w:pPr>
      <w:r w:rsidRPr="00B97F74">
        <w:rPr>
          <w:noProof/>
          <w:lang w:val="es-AR" w:eastAsia="es-AR"/>
        </w:rPr>
        <w:drawing>
          <wp:inline distT="0" distB="0" distL="0" distR="0">
            <wp:extent cx="4373304" cy="2550481"/>
            <wp:effectExtent l="19050" t="0" r="8196" b="0"/>
            <wp:docPr id="147" name="Imagen 147" descr="CITI22">
              <a:hlinkClick xmlns:a="http://schemas.openxmlformats.org/drawingml/2006/main" r:id="rId1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CITI22">
                      <a:hlinkClick r:id="rId132"/>
                    </pic:cNvPr>
                    <pic:cNvPicPr>
                      <a:picLocks noChangeAspect="1" noChangeArrowheads="1"/>
                    </pic:cNvPicPr>
                  </pic:nvPicPr>
                  <pic:blipFill>
                    <a:blip r:embed="rId139"/>
                    <a:srcRect/>
                    <a:stretch>
                      <a:fillRect/>
                    </a:stretch>
                  </pic:blipFill>
                  <pic:spPr bwMode="auto">
                    <a:xfrm>
                      <a:off x="0" y="0"/>
                      <a:ext cx="4377500" cy="2552928"/>
                    </a:xfrm>
                    <a:prstGeom prst="rect">
                      <a:avLst/>
                    </a:prstGeom>
                    <a:noFill/>
                    <a:ln w="9525">
                      <a:noFill/>
                      <a:miter lim="800000"/>
                      <a:headEnd/>
                      <a:tailEnd/>
                    </a:ln>
                  </pic:spPr>
                </pic:pic>
              </a:graphicData>
            </a:graphic>
          </wp:inline>
        </w:drawing>
      </w:r>
    </w:p>
    <w:p w:rsidR="00952A92" w:rsidRDefault="00952A92">
      <w:pPr>
        <w:rPr>
          <w:lang w:val="es-AR"/>
        </w:rPr>
      </w:pPr>
      <w:r>
        <w:rPr>
          <w:lang w:val="es-AR"/>
        </w:rPr>
        <w:br w:type="page"/>
      </w:r>
    </w:p>
    <w:p w:rsidR="00986589" w:rsidRPr="00B97F74" w:rsidRDefault="00986589" w:rsidP="00EF5898">
      <w:pPr>
        <w:pStyle w:val="NormalWeb"/>
        <w:spacing w:before="0" w:beforeAutospacing="0" w:after="0" w:afterAutospacing="0"/>
        <w:jc w:val="both"/>
        <w:textAlignment w:val="baseline"/>
        <w:rPr>
          <w:lang w:val="es-AR"/>
        </w:rPr>
      </w:pPr>
    </w:p>
    <w:p w:rsidR="002765D1" w:rsidRPr="00B97F74" w:rsidRDefault="00FB267B" w:rsidP="00986589">
      <w:pPr>
        <w:pStyle w:val="NormalWeb"/>
        <w:spacing w:before="0" w:beforeAutospacing="0" w:after="0" w:afterAutospacing="0"/>
        <w:jc w:val="center"/>
        <w:textAlignment w:val="baseline"/>
        <w:rPr>
          <w:lang w:val="es-AR"/>
        </w:rPr>
      </w:pPr>
      <w:r w:rsidRPr="00B97F74">
        <w:rPr>
          <w:noProof/>
          <w:lang w:val="es-AR" w:eastAsia="es-AR"/>
        </w:rPr>
        <w:drawing>
          <wp:inline distT="0" distB="0" distL="0" distR="0">
            <wp:extent cx="4133850" cy="2883210"/>
            <wp:effectExtent l="19050" t="0" r="0" b="0"/>
            <wp:docPr id="148" name="Imagen 66" descr="CITI23">
              <a:hlinkClick xmlns:a="http://schemas.openxmlformats.org/drawingml/2006/main" r:id="rId1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6" descr="CITI23">
                      <a:hlinkClick r:id="rId132"/>
                    </pic:cNvPr>
                    <pic:cNvPicPr>
                      <a:picLocks noChangeAspect="1" noChangeArrowheads="1"/>
                    </pic:cNvPicPr>
                  </pic:nvPicPr>
                  <pic:blipFill>
                    <a:blip r:embed="rId140"/>
                    <a:srcRect/>
                    <a:stretch>
                      <a:fillRect/>
                    </a:stretch>
                  </pic:blipFill>
                  <pic:spPr bwMode="auto">
                    <a:xfrm>
                      <a:off x="0" y="0"/>
                      <a:ext cx="4135605" cy="2884434"/>
                    </a:xfrm>
                    <a:prstGeom prst="rect">
                      <a:avLst/>
                    </a:prstGeom>
                    <a:noFill/>
                    <a:ln w="9525">
                      <a:noFill/>
                      <a:miter lim="800000"/>
                      <a:headEnd/>
                      <a:tailEnd/>
                    </a:ln>
                  </pic:spPr>
                </pic:pic>
              </a:graphicData>
            </a:graphic>
          </wp:inline>
        </w:drawing>
      </w:r>
    </w:p>
    <w:p w:rsidR="002765D1" w:rsidRPr="00B97F74" w:rsidRDefault="002765D1" w:rsidP="00EF5898">
      <w:pPr>
        <w:pStyle w:val="NormalWeb"/>
        <w:spacing w:before="0" w:beforeAutospacing="0" w:after="0" w:afterAutospacing="0"/>
        <w:jc w:val="both"/>
        <w:textAlignment w:val="baseline"/>
        <w:rPr>
          <w:lang w:val="es-AR"/>
        </w:rPr>
      </w:pPr>
    </w:p>
    <w:p w:rsidR="002765D1" w:rsidRDefault="002765D1" w:rsidP="006B356F">
      <w:pPr>
        <w:pStyle w:val="NormalWeb"/>
        <w:numPr>
          <w:ilvl w:val="1"/>
          <w:numId w:val="3"/>
        </w:numPr>
        <w:spacing w:before="0" w:beforeAutospacing="0" w:after="0" w:afterAutospacing="0"/>
        <w:jc w:val="both"/>
        <w:textAlignment w:val="baseline"/>
        <w:rPr>
          <w:lang w:val="es-AR"/>
        </w:rPr>
      </w:pPr>
      <w:r w:rsidRPr="00B97F74">
        <w:rPr>
          <w:lang w:val="es-AR"/>
        </w:rPr>
        <w:t>Si hay algún problema en el archivo de importación, nos emitirá un informe con los detalles.</w:t>
      </w:r>
    </w:p>
    <w:p w:rsidR="00795AEF" w:rsidRPr="00B97F74" w:rsidRDefault="00795AEF" w:rsidP="00795AEF">
      <w:pPr>
        <w:pStyle w:val="NormalWeb"/>
        <w:spacing w:before="0" w:beforeAutospacing="0" w:after="0" w:afterAutospacing="0"/>
        <w:jc w:val="both"/>
        <w:textAlignment w:val="baseline"/>
        <w:rPr>
          <w:lang w:val="es-AR"/>
        </w:rPr>
      </w:pPr>
    </w:p>
    <w:p w:rsidR="002765D1" w:rsidRPr="00B97F74" w:rsidRDefault="002765D1" w:rsidP="00EF5898">
      <w:pPr>
        <w:pStyle w:val="NormalWeb"/>
        <w:spacing w:before="0" w:beforeAutospacing="0" w:after="360" w:afterAutospacing="0"/>
        <w:jc w:val="both"/>
        <w:textAlignment w:val="baseline"/>
        <w:rPr>
          <w:lang w:val="es-AR"/>
        </w:rPr>
      </w:pPr>
      <w:r w:rsidRPr="00B97F74">
        <w:rPr>
          <w:lang w:val="es-AR"/>
        </w:rPr>
        <w:t>Si la importación se realizo correctamente, emite un mensaje como el siguiente:</w:t>
      </w:r>
    </w:p>
    <w:p w:rsidR="002765D1" w:rsidRPr="00B97F74" w:rsidRDefault="00FB267B" w:rsidP="00440A9F">
      <w:pPr>
        <w:pStyle w:val="NormalWeb"/>
        <w:spacing w:before="0" w:beforeAutospacing="0" w:after="0" w:afterAutospacing="0"/>
        <w:jc w:val="center"/>
        <w:textAlignment w:val="baseline"/>
        <w:rPr>
          <w:lang w:val="es-AR"/>
        </w:rPr>
      </w:pPr>
      <w:r w:rsidRPr="00B97F74">
        <w:rPr>
          <w:noProof/>
          <w:lang w:val="es-AR" w:eastAsia="es-AR"/>
        </w:rPr>
        <w:drawing>
          <wp:inline distT="0" distB="0" distL="0" distR="0">
            <wp:extent cx="3810000" cy="1308652"/>
            <wp:effectExtent l="19050" t="0" r="0" b="0"/>
            <wp:docPr id="149" name="Imagen 149" descr="CITI7">
              <a:hlinkClick xmlns:a="http://schemas.openxmlformats.org/drawingml/2006/main" r:id="rId1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CITI7">
                      <a:hlinkClick r:id="rId123"/>
                    </pic:cNvPr>
                    <pic:cNvPicPr>
                      <a:picLocks noChangeAspect="1" noChangeArrowheads="1"/>
                    </pic:cNvPicPr>
                  </pic:nvPicPr>
                  <pic:blipFill>
                    <a:blip r:embed="rId129"/>
                    <a:srcRect/>
                    <a:stretch>
                      <a:fillRect/>
                    </a:stretch>
                  </pic:blipFill>
                  <pic:spPr bwMode="auto">
                    <a:xfrm>
                      <a:off x="0" y="0"/>
                      <a:ext cx="3810000" cy="1308652"/>
                    </a:xfrm>
                    <a:prstGeom prst="rect">
                      <a:avLst/>
                    </a:prstGeom>
                    <a:noFill/>
                    <a:ln w="9525">
                      <a:noFill/>
                      <a:miter lim="800000"/>
                      <a:headEnd/>
                      <a:tailEnd/>
                    </a:ln>
                  </pic:spPr>
                </pic:pic>
              </a:graphicData>
            </a:graphic>
          </wp:inline>
        </w:drawing>
      </w:r>
    </w:p>
    <w:p w:rsidR="002765D1" w:rsidRPr="00B97F74" w:rsidRDefault="002765D1" w:rsidP="00EF5898">
      <w:pPr>
        <w:pStyle w:val="NormalWeb"/>
        <w:spacing w:before="0" w:beforeAutospacing="0" w:after="0" w:afterAutospacing="0"/>
        <w:jc w:val="both"/>
        <w:textAlignment w:val="baseline"/>
        <w:rPr>
          <w:lang w:val="es-AR"/>
        </w:rPr>
      </w:pPr>
    </w:p>
    <w:p w:rsidR="002765D1" w:rsidRPr="00B97F74" w:rsidRDefault="002765D1" w:rsidP="00EF5898">
      <w:pPr>
        <w:pStyle w:val="NormalWeb"/>
        <w:spacing w:before="0" w:beforeAutospacing="0" w:after="0" w:afterAutospacing="0"/>
        <w:jc w:val="both"/>
        <w:textAlignment w:val="baseline"/>
        <w:rPr>
          <w:b/>
          <w:bCs/>
          <w:lang w:val="es-AR"/>
        </w:rPr>
      </w:pPr>
      <w:r w:rsidRPr="00B97F74">
        <w:rPr>
          <w:lang w:val="es-AR"/>
        </w:rPr>
        <w:t xml:space="preserve">Podemos verificar la información importada en el aplicativo de </w:t>
      </w:r>
      <w:r w:rsidR="001B44AE" w:rsidRPr="004E6B19">
        <w:rPr>
          <w:b/>
          <w:lang w:val="es-AR"/>
        </w:rPr>
        <w:t>S.I.ap</w:t>
      </w:r>
      <w:r w:rsidRPr="004E6B19">
        <w:rPr>
          <w:b/>
          <w:lang w:val="es-AR"/>
        </w:rPr>
        <w:t xml:space="preserve"> </w:t>
      </w:r>
      <w:r w:rsidRPr="00B97F74">
        <w:rPr>
          <w:lang w:val="es-AR"/>
        </w:rPr>
        <w:t xml:space="preserve">desde el menú </w:t>
      </w:r>
      <w:r w:rsidRPr="00B97F74">
        <w:rPr>
          <w:b/>
          <w:bCs/>
          <w:lang w:val="es-AR"/>
        </w:rPr>
        <w:t>Detalles</w:t>
      </w:r>
      <w:r w:rsidR="00795AEF" w:rsidRPr="007836AA">
        <w:rPr>
          <w:lang w:val="es-AR"/>
        </w:rPr>
        <w:t xml:space="preserve"> → </w:t>
      </w:r>
      <w:r w:rsidRPr="00B97F74">
        <w:rPr>
          <w:b/>
          <w:bCs/>
          <w:lang w:val="es-AR"/>
        </w:rPr>
        <w:t>Listar los comprobantes</w:t>
      </w:r>
      <w:r w:rsidR="00795AEF" w:rsidRPr="007836AA">
        <w:rPr>
          <w:lang w:val="es-AR"/>
        </w:rPr>
        <w:t xml:space="preserve"> → </w:t>
      </w:r>
      <w:r w:rsidRPr="00B97F74">
        <w:rPr>
          <w:b/>
          <w:bCs/>
          <w:lang w:val="es-AR"/>
        </w:rPr>
        <w:t>Compras</w:t>
      </w:r>
    </w:p>
    <w:p w:rsidR="002765D1" w:rsidRPr="00B97F74" w:rsidRDefault="002765D1" w:rsidP="00EF5898">
      <w:pPr>
        <w:pStyle w:val="NormalWeb"/>
        <w:spacing w:before="0" w:beforeAutospacing="0" w:after="0" w:afterAutospacing="0"/>
        <w:jc w:val="both"/>
        <w:textAlignment w:val="baseline"/>
        <w:rPr>
          <w:lang w:val="es-AR"/>
        </w:rPr>
      </w:pPr>
    </w:p>
    <w:p w:rsidR="002765D1" w:rsidRDefault="00FB267B" w:rsidP="001B44AE">
      <w:pPr>
        <w:pStyle w:val="NormalWeb"/>
        <w:spacing w:before="0" w:beforeAutospacing="0" w:after="0" w:afterAutospacing="0"/>
        <w:jc w:val="center"/>
        <w:textAlignment w:val="baseline"/>
        <w:rPr>
          <w:lang w:val="es-AR"/>
        </w:rPr>
      </w:pPr>
      <w:r w:rsidRPr="00B97F74">
        <w:rPr>
          <w:noProof/>
          <w:lang w:val="es-AR" w:eastAsia="es-AR"/>
        </w:rPr>
        <w:drawing>
          <wp:inline distT="0" distB="0" distL="0" distR="0">
            <wp:extent cx="4295775" cy="1354524"/>
            <wp:effectExtent l="19050" t="0" r="9525" b="0"/>
            <wp:docPr id="150" name="Imagen 150" descr="CITI24">
              <a:hlinkClick xmlns:a="http://schemas.openxmlformats.org/drawingml/2006/main" r:id="rId1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CITI24">
                      <a:hlinkClick r:id="rId132"/>
                    </pic:cNvPr>
                    <pic:cNvPicPr>
                      <a:picLocks noChangeAspect="1" noChangeArrowheads="1"/>
                    </pic:cNvPicPr>
                  </pic:nvPicPr>
                  <pic:blipFill>
                    <a:blip r:embed="rId141"/>
                    <a:srcRect/>
                    <a:stretch>
                      <a:fillRect/>
                    </a:stretch>
                  </pic:blipFill>
                  <pic:spPr bwMode="auto">
                    <a:xfrm>
                      <a:off x="0" y="0"/>
                      <a:ext cx="4310111" cy="1359044"/>
                    </a:xfrm>
                    <a:prstGeom prst="rect">
                      <a:avLst/>
                    </a:prstGeom>
                    <a:noFill/>
                    <a:ln w="9525">
                      <a:noFill/>
                      <a:miter lim="800000"/>
                      <a:headEnd/>
                      <a:tailEnd/>
                    </a:ln>
                  </pic:spPr>
                </pic:pic>
              </a:graphicData>
            </a:graphic>
          </wp:inline>
        </w:drawing>
      </w:r>
    </w:p>
    <w:p w:rsidR="001457AB" w:rsidRDefault="001457AB">
      <w:pPr>
        <w:rPr>
          <w:lang w:val="es-AR"/>
        </w:rPr>
      </w:pPr>
      <w:r>
        <w:rPr>
          <w:lang w:val="es-AR"/>
        </w:rPr>
        <w:br w:type="page"/>
      </w:r>
    </w:p>
    <w:p w:rsidR="003E5C20" w:rsidRPr="00B97F74" w:rsidRDefault="003E5C20" w:rsidP="001457AB">
      <w:pPr>
        <w:pStyle w:val="NormalWeb"/>
        <w:spacing w:before="0" w:beforeAutospacing="0" w:after="0" w:afterAutospacing="0"/>
        <w:textAlignment w:val="baseline"/>
        <w:rPr>
          <w:lang w:val="es-AR"/>
        </w:rPr>
      </w:pPr>
    </w:p>
    <w:p w:rsidR="002765D1" w:rsidRPr="00B97F74" w:rsidRDefault="00FB267B" w:rsidP="00805DB4">
      <w:pPr>
        <w:pStyle w:val="NormalWeb"/>
        <w:spacing w:before="0" w:beforeAutospacing="0" w:after="0" w:afterAutospacing="0"/>
        <w:jc w:val="center"/>
        <w:textAlignment w:val="baseline"/>
        <w:rPr>
          <w:lang w:val="es-AR"/>
        </w:rPr>
      </w:pPr>
      <w:r w:rsidRPr="00B97F74">
        <w:rPr>
          <w:noProof/>
          <w:lang w:val="es-AR" w:eastAsia="es-AR"/>
        </w:rPr>
        <w:drawing>
          <wp:inline distT="0" distB="0" distL="0" distR="0">
            <wp:extent cx="4276725" cy="2392067"/>
            <wp:effectExtent l="19050" t="0" r="9525" b="0"/>
            <wp:docPr id="151" name="Imagen 151" descr="CITI25">
              <a:hlinkClick xmlns:a="http://schemas.openxmlformats.org/drawingml/2006/main" r:id="rId1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CITI25">
                      <a:hlinkClick r:id="rId132"/>
                    </pic:cNvPr>
                    <pic:cNvPicPr>
                      <a:picLocks noChangeAspect="1" noChangeArrowheads="1"/>
                    </pic:cNvPicPr>
                  </pic:nvPicPr>
                  <pic:blipFill>
                    <a:blip r:embed="rId142"/>
                    <a:srcRect/>
                    <a:stretch>
                      <a:fillRect/>
                    </a:stretch>
                  </pic:blipFill>
                  <pic:spPr bwMode="auto">
                    <a:xfrm>
                      <a:off x="0" y="0"/>
                      <a:ext cx="4284307" cy="2396308"/>
                    </a:xfrm>
                    <a:prstGeom prst="rect">
                      <a:avLst/>
                    </a:prstGeom>
                    <a:noFill/>
                    <a:ln w="9525">
                      <a:noFill/>
                      <a:miter lim="800000"/>
                      <a:headEnd/>
                      <a:tailEnd/>
                    </a:ln>
                  </pic:spPr>
                </pic:pic>
              </a:graphicData>
            </a:graphic>
          </wp:inline>
        </w:drawing>
      </w:r>
    </w:p>
    <w:p w:rsidR="002765D1" w:rsidRPr="00B97F74" w:rsidRDefault="002765D1" w:rsidP="00EF5898">
      <w:pPr>
        <w:pStyle w:val="NormalWeb"/>
        <w:spacing w:before="0" w:beforeAutospacing="0" w:after="0" w:afterAutospacing="0"/>
        <w:jc w:val="both"/>
        <w:textAlignment w:val="baseline"/>
        <w:rPr>
          <w:lang w:val="es-AR"/>
        </w:rPr>
      </w:pPr>
    </w:p>
    <w:p w:rsidR="002765D1" w:rsidRPr="00CE59EE" w:rsidRDefault="002765D1" w:rsidP="00EF5898">
      <w:pPr>
        <w:pStyle w:val="NormalWeb"/>
        <w:spacing w:before="0" w:beforeAutospacing="0" w:after="0" w:afterAutospacing="0"/>
        <w:jc w:val="both"/>
        <w:textAlignment w:val="baseline"/>
        <w:rPr>
          <w:b/>
          <w:lang w:val="es-AR"/>
        </w:rPr>
      </w:pPr>
      <w:r w:rsidRPr="00CE59EE">
        <w:rPr>
          <w:b/>
          <w:lang w:val="es-AR"/>
        </w:rPr>
        <w:t>Importación</w:t>
      </w:r>
      <w:r w:rsidRPr="00CE59EE">
        <w:rPr>
          <w:b/>
          <w:bCs/>
          <w:lang w:val="es-AR"/>
        </w:rPr>
        <w:t> de Alícuotas</w:t>
      </w:r>
    </w:p>
    <w:p w:rsidR="00B06223" w:rsidRDefault="002765D1" w:rsidP="00EF5898">
      <w:pPr>
        <w:pStyle w:val="NormalWeb"/>
        <w:spacing w:before="0" w:beforeAutospacing="0" w:after="0" w:afterAutospacing="0"/>
        <w:jc w:val="both"/>
        <w:textAlignment w:val="baseline"/>
        <w:rPr>
          <w:lang w:val="es-AR"/>
        </w:rPr>
      </w:pPr>
      <w:r w:rsidRPr="00B97F74">
        <w:rPr>
          <w:lang w:val="es-AR"/>
        </w:rPr>
        <w:t xml:space="preserve">De una forma similar a la importación del </w:t>
      </w:r>
      <w:r w:rsidR="00B06223">
        <w:rPr>
          <w:lang w:val="es-AR"/>
        </w:rPr>
        <w:t>archivo anterior, vamos al menú</w:t>
      </w:r>
    </w:p>
    <w:p w:rsidR="002765D1" w:rsidRPr="00B97F74" w:rsidRDefault="002765D1" w:rsidP="00EF5898">
      <w:pPr>
        <w:pStyle w:val="NormalWeb"/>
        <w:spacing w:before="0" w:beforeAutospacing="0" w:after="0" w:afterAutospacing="0"/>
        <w:jc w:val="both"/>
        <w:textAlignment w:val="baseline"/>
        <w:rPr>
          <w:lang w:val="es-AR"/>
        </w:rPr>
      </w:pPr>
      <w:r w:rsidRPr="00B97F74">
        <w:rPr>
          <w:b/>
          <w:bCs/>
          <w:lang w:val="es-AR"/>
        </w:rPr>
        <w:t>Detalles</w:t>
      </w:r>
      <w:r w:rsidR="00C22A85" w:rsidRPr="00B97F74">
        <w:rPr>
          <w:lang w:val="es-AR"/>
        </w:rPr>
        <w:t xml:space="preserve"> → </w:t>
      </w:r>
      <w:r w:rsidRPr="00B97F74">
        <w:rPr>
          <w:b/>
          <w:bCs/>
          <w:lang w:val="es-AR"/>
        </w:rPr>
        <w:t>Compras</w:t>
      </w:r>
      <w:r w:rsidR="00C22A85" w:rsidRPr="00B97F74">
        <w:rPr>
          <w:lang w:val="es-AR"/>
        </w:rPr>
        <w:t xml:space="preserve"> → </w:t>
      </w:r>
      <w:r w:rsidRPr="00B12705">
        <w:rPr>
          <w:b/>
          <w:bCs/>
          <w:lang w:val="es-AR"/>
        </w:rPr>
        <w:t>Importación de </w:t>
      </w:r>
      <w:r w:rsidRPr="00B12705">
        <w:rPr>
          <w:b/>
          <w:lang w:val="es-AR"/>
        </w:rPr>
        <w:t>Alícuotas</w:t>
      </w:r>
    </w:p>
    <w:p w:rsidR="002765D1" w:rsidRPr="00B97F74" w:rsidRDefault="002765D1" w:rsidP="00EF5898">
      <w:pPr>
        <w:pStyle w:val="NormalWeb"/>
        <w:spacing w:before="0" w:beforeAutospacing="0" w:after="0" w:afterAutospacing="0"/>
        <w:jc w:val="both"/>
        <w:textAlignment w:val="baseline"/>
        <w:rPr>
          <w:lang w:val="es-AR"/>
        </w:rPr>
      </w:pPr>
    </w:p>
    <w:p w:rsidR="002765D1" w:rsidRPr="00B97F74" w:rsidRDefault="00FB267B" w:rsidP="00867DD2">
      <w:pPr>
        <w:pStyle w:val="NormalWeb"/>
        <w:spacing w:before="0" w:beforeAutospacing="0" w:after="0" w:afterAutospacing="0"/>
        <w:jc w:val="center"/>
        <w:textAlignment w:val="baseline"/>
        <w:rPr>
          <w:lang w:val="es-AR"/>
        </w:rPr>
      </w:pPr>
      <w:r w:rsidRPr="00B97F74">
        <w:rPr>
          <w:noProof/>
          <w:lang w:val="es-AR" w:eastAsia="es-AR"/>
        </w:rPr>
        <w:drawing>
          <wp:inline distT="0" distB="0" distL="0" distR="0">
            <wp:extent cx="4505325" cy="1224525"/>
            <wp:effectExtent l="19050" t="0" r="0" b="0"/>
            <wp:docPr id="152" name="Imagen 152" descr="CITI26">
              <a:hlinkClick xmlns:a="http://schemas.openxmlformats.org/drawingml/2006/main" r:id="rId1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CITI26">
                      <a:hlinkClick r:id="rId132"/>
                    </pic:cNvPr>
                    <pic:cNvPicPr>
                      <a:picLocks noChangeAspect="1" noChangeArrowheads="1"/>
                    </pic:cNvPicPr>
                  </pic:nvPicPr>
                  <pic:blipFill>
                    <a:blip r:embed="rId143"/>
                    <a:srcRect/>
                    <a:stretch>
                      <a:fillRect/>
                    </a:stretch>
                  </pic:blipFill>
                  <pic:spPr bwMode="auto">
                    <a:xfrm>
                      <a:off x="0" y="0"/>
                      <a:ext cx="4521869" cy="1229022"/>
                    </a:xfrm>
                    <a:prstGeom prst="rect">
                      <a:avLst/>
                    </a:prstGeom>
                    <a:noFill/>
                    <a:ln w="9525">
                      <a:noFill/>
                      <a:miter lim="800000"/>
                      <a:headEnd/>
                      <a:tailEnd/>
                    </a:ln>
                  </pic:spPr>
                </pic:pic>
              </a:graphicData>
            </a:graphic>
          </wp:inline>
        </w:drawing>
      </w:r>
    </w:p>
    <w:p w:rsidR="002765D1" w:rsidRPr="00B97F74" w:rsidRDefault="002765D1" w:rsidP="00EF5898">
      <w:pPr>
        <w:pStyle w:val="NormalWeb"/>
        <w:spacing w:before="0" w:beforeAutospacing="0" w:after="0" w:afterAutospacing="0"/>
        <w:jc w:val="both"/>
        <w:textAlignment w:val="baseline"/>
        <w:rPr>
          <w:lang w:val="es-AR"/>
        </w:rPr>
      </w:pPr>
    </w:p>
    <w:p w:rsidR="002765D1" w:rsidRPr="00B97F74" w:rsidRDefault="002765D1" w:rsidP="00EF5898">
      <w:pPr>
        <w:pStyle w:val="NormalWeb"/>
        <w:spacing w:before="0" w:beforeAutospacing="0" w:after="360" w:afterAutospacing="0"/>
        <w:jc w:val="both"/>
        <w:textAlignment w:val="baseline"/>
        <w:rPr>
          <w:lang w:val="es-AR"/>
        </w:rPr>
      </w:pPr>
      <w:r w:rsidRPr="00B97F74">
        <w:rPr>
          <w:lang w:val="es-AR"/>
        </w:rPr>
        <w:t>Hacemos clic en el siguiente botón:</w:t>
      </w:r>
    </w:p>
    <w:p w:rsidR="002765D1" w:rsidRPr="00B97F74" w:rsidRDefault="00FB267B" w:rsidP="00867DD2">
      <w:pPr>
        <w:pStyle w:val="NormalWeb"/>
        <w:spacing w:before="0" w:beforeAutospacing="0" w:after="0" w:afterAutospacing="0"/>
        <w:jc w:val="center"/>
        <w:textAlignment w:val="baseline"/>
        <w:rPr>
          <w:lang w:val="es-AR"/>
        </w:rPr>
      </w:pPr>
      <w:r w:rsidRPr="00B97F74">
        <w:rPr>
          <w:noProof/>
          <w:lang w:val="es-AR" w:eastAsia="es-AR"/>
        </w:rPr>
        <w:drawing>
          <wp:inline distT="0" distB="0" distL="0" distR="0">
            <wp:extent cx="4448175" cy="2596730"/>
            <wp:effectExtent l="19050" t="0" r="9525" b="0"/>
            <wp:docPr id="153" name="Imagen 153" descr="CITI27">
              <a:hlinkClick xmlns:a="http://schemas.openxmlformats.org/drawingml/2006/main" r:id="rId1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CITI27">
                      <a:hlinkClick r:id="rId132"/>
                    </pic:cNvPr>
                    <pic:cNvPicPr>
                      <a:picLocks noChangeAspect="1" noChangeArrowheads="1"/>
                    </pic:cNvPicPr>
                  </pic:nvPicPr>
                  <pic:blipFill>
                    <a:blip r:embed="rId144"/>
                    <a:srcRect/>
                    <a:stretch>
                      <a:fillRect/>
                    </a:stretch>
                  </pic:blipFill>
                  <pic:spPr bwMode="auto">
                    <a:xfrm>
                      <a:off x="0" y="0"/>
                      <a:ext cx="4453652" cy="2599927"/>
                    </a:xfrm>
                    <a:prstGeom prst="rect">
                      <a:avLst/>
                    </a:prstGeom>
                    <a:noFill/>
                    <a:ln w="9525">
                      <a:noFill/>
                      <a:miter lim="800000"/>
                      <a:headEnd/>
                      <a:tailEnd/>
                    </a:ln>
                  </pic:spPr>
                </pic:pic>
              </a:graphicData>
            </a:graphic>
          </wp:inline>
        </w:drawing>
      </w:r>
    </w:p>
    <w:p w:rsidR="006219B1" w:rsidRDefault="006219B1">
      <w:pPr>
        <w:rPr>
          <w:lang w:val="es-AR"/>
        </w:rPr>
      </w:pPr>
      <w:r>
        <w:rPr>
          <w:lang w:val="es-AR"/>
        </w:rPr>
        <w:br w:type="page"/>
      </w:r>
    </w:p>
    <w:p w:rsidR="00867DD2" w:rsidRDefault="00867DD2" w:rsidP="00867DD2">
      <w:pPr>
        <w:pStyle w:val="NormalWeb"/>
        <w:spacing w:before="0" w:beforeAutospacing="0" w:after="0" w:afterAutospacing="0"/>
        <w:jc w:val="both"/>
        <w:textAlignment w:val="baseline"/>
        <w:rPr>
          <w:lang w:val="es-AR"/>
        </w:rPr>
      </w:pPr>
    </w:p>
    <w:p w:rsidR="002765D1" w:rsidRDefault="002765D1" w:rsidP="00867DD2">
      <w:pPr>
        <w:pStyle w:val="NormalWeb"/>
        <w:spacing w:before="0" w:beforeAutospacing="0" w:after="0" w:afterAutospacing="0"/>
        <w:jc w:val="both"/>
        <w:textAlignment w:val="baseline"/>
        <w:rPr>
          <w:lang w:val="es-AR"/>
        </w:rPr>
      </w:pPr>
      <w:r w:rsidRPr="00B97F74">
        <w:rPr>
          <w:lang w:val="es-AR"/>
        </w:rPr>
        <w:t>Seleccionamos el archivo de las alícuotas:</w:t>
      </w:r>
    </w:p>
    <w:p w:rsidR="00867DD2" w:rsidRPr="00B97F74" w:rsidRDefault="00867DD2" w:rsidP="00867DD2">
      <w:pPr>
        <w:pStyle w:val="NormalWeb"/>
        <w:spacing w:before="0" w:beforeAutospacing="0" w:after="0" w:afterAutospacing="0"/>
        <w:jc w:val="both"/>
        <w:textAlignment w:val="baseline"/>
        <w:rPr>
          <w:lang w:val="es-AR"/>
        </w:rPr>
      </w:pPr>
    </w:p>
    <w:p w:rsidR="002765D1" w:rsidRPr="00B97F74" w:rsidRDefault="00FB267B" w:rsidP="00867DD2">
      <w:pPr>
        <w:pStyle w:val="NormalWeb"/>
        <w:spacing w:before="0" w:beforeAutospacing="0" w:after="0" w:afterAutospacing="0"/>
        <w:jc w:val="center"/>
        <w:textAlignment w:val="baseline"/>
        <w:rPr>
          <w:lang w:val="es-AR"/>
        </w:rPr>
      </w:pPr>
      <w:r w:rsidRPr="00B97F74">
        <w:rPr>
          <w:noProof/>
          <w:lang w:val="es-AR" w:eastAsia="es-AR"/>
        </w:rPr>
        <w:drawing>
          <wp:inline distT="0" distB="0" distL="0" distR="0">
            <wp:extent cx="4543425" cy="3196651"/>
            <wp:effectExtent l="19050" t="0" r="9525" b="0"/>
            <wp:docPr id="154" name="Imagen 154" descr="CITI28">
              <a:hlinkClick xmlns:a="http://schemas.openxmlformats.org/drawingml/2006/main" r:id="rId1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CITI28">
                      <a:hlinkClick r:id="rId132"/>
                    </pic:cNvPr>
                    <pic:cNvPicPr>
                      <a:picLocks noChangeAspect="1" noChangeArrowheads="1"/>
                    </pic:cNvPicPr>
                  </pic:nvPicPr>
                  <pic:blipFill>
                    <a:blip r:embed="rId145"/>
                    <a:srcRect/>
                    <a:stretch>
                      <a:fillRect/>
                    </a:stretch>
                  </pic:blipFill>
                  <pic:spPr bwMode="auto">
                    <a:xfrm>
                      <a:off x="0" y="0"/>
                      <a:ext cx="4549989" cy="3201269"/>
                    </a:xfrm>
                    <a:prstGeom prst="rect">
                      <a:avLst/>
                    </a:prstGeom>
                    <a:noFill/>
                    <a:ln w="9525">
                      <a:noFill/>
                      <a:miter lim="800000"/>
                      <a:headEnd/>
                      <a:tailEnd/>
                    </a:ln>
                  </pic:spPr>
                </pic:pic>
              </a:graphicData>
            </a:graphic>
          </wp:inline>
        </w:drawing>
      </w:r>
    </w:p>
    <w:p w:rsidR="002765D1" w:rsidRPr="00B97F74" w:rsidRDefault="002765D1" w:rsidP="00EF5898">
      <w:pPr>
        <w:pStyle w:val="NormalWeb"/>
        <w:spacing w:before="0" w:beforeAutospacing="0" w:after="0" w:afterAutospacing="0"/>
        <w:jc w:val="both"/>
        <w:textAlignment w:val="baseline"/>
        <w:rPr>
          <w:lang w:val="es-AR"/>
        </w:rPr>
      </w:pPr>
    </w:p>
    <w:p w:rsidR="002765D1" w:rsidRPr="00B97F74" w:rsidRDefault="002765D1" w:rsidP="00EF5898">
      <w:pPr>
        <w:pStyle w:val="NormalWeb"/>
        <w:spacing w:before="0" w:beforeAutospacing="0" w:after="0" w:afterAutospacing="0"/>
        <w:jc w:val="both"/>
        <w:textAlignment w:val="baseline"/>
        <w:rPr>
          <w:b/>
          <w:bCs/>
          <w:lang w:val="es-AR"/>
        </w:rPr>
      </w:pPr>
      <w:r w:rsidRPr="00B97F74">
        <w:rPr>
          <w:lang w:val="es-AR"/>
        </w:rPr>
        <w:t xml:space="preserve">Podemos verificar la información importada en el aplicativo de </w:t>
      </w:r>
      <w:r w:rsidR="000A2953" w:rsidRPr="007A3DEA">
        <w:rPr>
          <w:b/>
          <w:lang w:val="es-AR"/>
        </w:rPr>
        <w:t>S.I.ap</w:t>
      </w:r>
      <w:r w:rsidRPr="00B97F74">
        <w:rPr>
          <w:lang w:val="es-AR"/>
        </w:rPr>
        <w:t xml:space="preserve"> desde el menú </w:t>
      </w:r>
      <w:r w:rsidRPr="00B97F74">
        <w:rPr>
          <w:b/>
          <w:bCs/>
          <w:lang w:val="es-AR"/>
        </w:rPr>
        <w:t>Detalles</w:t>
      </w:r>
      <w:r w:rsidR="000A2953" w:rsidRPr="00B97F74">
        <w:rPr>
          <w:lang w:val="es-AR"/>
        </w:rPr>
        <w:t xml:space="preserve"> → </w:t>
      </w:r>
      <w:r w:rsidRPr="00B97F74">
        <w:rPr>
          <w:b/>
          <w:bCs/>
          <w:lang w:val="es-AR"/>
        </w:rPr>
        <w:t>Listar los comprobantes</w:t>
      </w:r>
      <w:r w:rsidR="000A2953" w:rsidRPr="00B97F74">
        <w:rPr>
          <w:lang w:val="es-AR"/>
        </w:rPr>
        <w:t xml:space="preserve"> → </w:t>
      </w:r>
      <w:r w:rsidRPr="00B97F74">
        <w:rPr>
          <w:b/>
          <w:bCs/>
          <w:lang w:val="es-AR"/>
        </w:rPr>
        <w:t>Alícuotas de Compras</w:t>
      </w:r>
    </w:p>
    <w:p w:rsidR="002765D1" w:rsidRPr="00B97F74" w:rsidRDefault="002765D1" w:rsidP="00EF5898">
      <w:pPr>
        <w:pStyle w:val="NormalWeb"/>
        <w:spacing w:before="0" w:beforeAutospacing="0" w:after="0" w:afterAutospacing="0"/>
        <w:jc w:val="both"/>
        <w:textAlignment w:val="baseline"/>
        <w:rPr>
          <w:lang w:val="es-AR"/>
        </w:rPr>
      </w:pPr>
    </w:p>
    <w:p w:rsidR="002765D1" w:rsidRPr="00B97F74" w:rsidRDefault="00FB267B" w:rsidP="00867DD2">
      <w:pPr>
        <w:pStyle w:val="NormalWeb"/>
        <w:spacing w:before="0" w:beforeAutospacing="0" w:after="0" w:afterAutospacing="0"/>
        <w:jc w:val="center"/>
        <w:textAlignment w:val="baseline"/>
        <w:rPr>
          <w:lang w:val="es-AR"/>
        </w:rPr>
      </w:pPr>
      <w:r w:rsidRPr="00B97F74">
        <w:rPr>
          <w:noProof/>
          <w:lang w:val="es-AR" w:eastAsia="es-AR"/>
        </w:rPr>
        <w:drawing>
          <wp:inline distT="0" distB="0" distL="0" distR="0">
            <wp:extent cx="4657725" cy="2610056"/>
            <wp:effectExtent l="19050" t="0" r="9525" b="0"/>
            <wp:docPr id="155" name="Imagen 155" descr="CITI29">
              <a:hlinkClick xmlns:a="http://schemas.openxmlformats.org/drawingml/2006/main" r:id="rId1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CITI29">
                      <a:hlinkClick r:id="rId132"/>
                    </pic:cNvPr>
                    <pic:cNvPicPr>
                      <a:picLocks noChangeAspect="1" noChangeArrowheads="1"/>
                    </pic:cNvPicPr>
                  </pic:nvPicPr>
                  <pic:blipFill>
                    <a:blip r:embed="rId146"/>
                    <a:srcRect/>
                    <a:stretch>
                      <a:fillRect/>
                    </a:stretch>
                  </pic:blipFill>
                  <pic:spPr bwMode="auto">
                    <a:xfrm>
                      <a:off x="0" y="0"/>
                      <a:ext cx="4665362" cy="2614335"/>
                    </a:xfrm>
                    <a:prstGeom prst="rect">
                      <a:avLst/>
                    </a:prstGeom>
                    <a:noFill/>
                    <a:ln w="9525">
                      <a:noFill/>
                      <a:miter lim="800000"/>
                      <a:headEnd/>
                      <a:tailEnd/>
                    </a:ln>
                  </pic:spPr>
                </pic:pic>
              </a:graphicData>
            </a:graphic>
          </wp:inline>
        </w:drawing>
      </w:r>
    </w:p>
    <w:p w:rsidR="002765D1" w:rsidRPr="00B97F74" w:rsidRDefault="002765D1" w:rsidP="00EF5898">
      <w:pPr>
        <w:pStyle w:val="NormalWeb"/>
        <w:spacing w:before="0" w:beforeAutospacing="0" w:after="0" w:afterAutospacing="0"/>
        <w:jc w:val="both"/>
        <w:textAlignment w:val="baseline"/>
        <w:rPr>
          <w:lang w:val="es-AR"/>
        </w:rPr>
      </w:pPr>
    </w:p>
    <w:p w:rsidR="006A2E00" w:rsidRDefault="002765D1" w:rsidP="00AB064A">
      <w:pPr>
        <w:pStyle w:val="NormalWeb"/>
        <w:spacing w:before="0" w:beforeAutospacing="0" w:after="0" w:afterAutospacing="0"/>
        <w:jc w:val="both"/>
        <w:textAlignment w:val="baseline"/>
        <w:rPr>
          <w:iCs/>
          <w:lang w:val="es-AR"/>
        </w:rPr>
      </w:pPr>
      <w:r w:rsidRPr="00A52D1D">
        <w:rPr>
          <w:lang w:val="es-AR"/>
        </w:rPr>
        <w:t>Permiso relacionado </w:t>
      </w:r>
      <w:r w:rsidRPr="00A52D1D">
        <w:rPr>
          <w:iCs/>
          <w:lang w:val="es-AR"/>
        </w:rPr>
        <w:t>“Ventas\Interface con S.I.Ap\Compras y Ventas (RG 3685)”</w:t>
      </w:r>
      <w:bookmarkStart w:id="43" w:name="_Toc218488873"/>
    </w:p>
    <w:p w:rsidR="00A52D1D" w:rsidRDefault="00A52D1D">
      <w:pPr>
        <w:rPr>
          <w:iCs/>
          <w:lang w:val="es-AR"/>
        </w:rPr>
      </w:pPr>
      <w:r>
        <w:rPr>
          <w:iCs/>
          <w:lang w:val="es-AR"/>
        </w:rPr>
        <w:br w:type="page"/>
      </w:r>
    </w:p>
    <w:p w:rsidR="00A52D1D" w:rsidRDefault="00A52D1D" w:rsidP="00AB064A">
      <w:pPr>
        <w:pStyle w:val="NormalWeb"/>
        <w:spacing w:before="0" w:beforeAutospacing="0" w:after="0" w:afterAutospacing="0"/>
        <w:jc w:val="both"/>
        <w:textAlignment w:val="baseline"/>
        <w:rPr>
          <w:lang w:val="es-AR"/>
        </w:rPr>
      </w:pPr>
    </w:p>
    <w:p w:rsidR="006A2E00" w:rsidRPr="00097335" w:rsidRDefault="006A2E00" w:rsidP="00097335">
      <w:pPr>
        <w:pStyle w:val="Ttulo2"/>
      </w:pPr>
      <w:bookmarkStart w:id="44" w:name="_Toc14182434"/>
      <w:r w:rsidRPr="00097335">
        <w:t>Impresoras Fiscales 2G compatibles</w:t>
      </w:r>
      <w:bookmarkEnd w:id="44"/>
    </w:p>
    <w:p w:rsidR="006A2E00" w:rsidRDefault="006A2E00" w:rsidP="006A2E00">
      <w:pPr>
        <w:jc w:val="both"/>
        <w:rPr>
          <w:color w:val="000000"/>
        </w:rPr>
      </w:pPr>
    </w:p>
    <w:p w:rsidR="006A2E00" w:rsidRPr="00F36437" w:rsidRDefault="006A2E00" w:rsidP="006A2E00">
      <w:pPr>
        <w:jc w:val="both"/>
        <w:rPr>
          <w:b/>
          <w:bCs/>
        </w:rPr>
      </w:pPr>
      <w:r w:rsidRPr="00F36437">
        <w:rPr>
          <w:b/>
          <w:bCs/>
        </w:rPr>
        <w:t>Modelos compatibles con Jazz:</w:t>
      </w:r>
    </w:p>
    <w:p w:rsidR="006A2E00" w:rsidRPr="00F36437" w:rsidRDefault="006A2E00" w:rsidP="006A2E00">
      <w:pPr>
        <w:jc w:val="both"/>
        <w:rPr>
          <w:b/>
          <w:bCs/>
        </w:rPr>
      </w:pPr>
    </w:p>
    <w:p w:rsidR="006A2E00" w:rsidRPr="00F36437" w:rsidRDefault="006A2E00" w:rsidP="006A2E00">
      <w:pPr>
        <w:shd w:val="clear" w:color="auto" w:fill="FFFFFF"/>
        <w:textAlignment w:val="baseline"/>
      </w:pPr>
      <w:r w:rsidRPr="00F36437">
        <w:t>HASAR SMH/PT 250 F</w:t>
      </w:r>
    </w:p>
    <w:p w:rsidR="006A2E00" w:rsidRDefault="006A2E00" w:rsidP="006A2E00">
      <w:pPr>
        <w:shd w:val="clear" w:color="auto" w:fill="FFFFFF"/>
        <w:textAlignment w:val="baseline"/>
        <w:rPr>
          <w:lang w:val="en-US"/>
        </w:rPr>
      </w:pPr>
      <w:r w:rsidRPr="00F36437">
        <w:rPr>
          <w:lang w:val="en-US"/>
        </w:rPr>
        <w:t>HASAR SMH/PT 1000 F</w:t>
      </w:r>
    </w:p>
    <w:p w:rsidR="00C10438" w:rsidRDefault="00C10438">
      <w:pPr>
        <w:rPr>
          <w:lang w:val="en-US"/>
        </w:rPr>
      </w:pPr>
      <w:r>
        <w:rPr>
          <w:lang w:val="en-US"/>
        </w:rPr>
        <w:br w:type="page"/>
      </w:r>
    </w:p>
    <w:p w:rsidR="00C10438" w:rsidRPr="00F36437" w:rsidRDefault="00C10438" w:rsidP="006A2E00">
      <w:pPr>
        <w:shd w:val="clear" w:color="auto" w:fill="FFFFFF"/>
        <w:textAlignment w:val="baseline"/>
        <w:rPr>
          <w:lang w:val="en-US"/>
        </w:rPr>
      </w:pPr>
    </w:p>
    <w:p w:rsidR="00555A0F" w:rsidRPr="006F66CF" w:rsidRDefault="00034695" w:rsidP="006F66CF">
      <w:pPr>
        <w:pStyle w:val="Ttulo2"/>
      </w:pPr>
      <w:bookmarkStart w:id="45" w:name="_Toc14182435"/>
      <w:r w:rsidRPr="006F66CF">
        <w:t>Configuración impresora fiscal HASAR 2G (Segunda Generación)</w:t>
      </w:r>
      <w:bookmarkEnd w:id="45"/>
    </w:p>
    <w:p w:rsidR="009A796A" w:rsidRDefault="009A796A" w:rsidP="009A796A"/>
    <w:p w:rsidR="00D2100F" w:rsidRPr="00D2100F" w:rsidRDefault="00F27062" w:rsidP="00D2100F">
      <w:pPr>
        <w:jc w:val="both"/>
        <w:rPr>
          <w:b/>
          <w:lang w:val="es-AR"/>
        </w:rPr>
      </w:pPr>
      <w:r w:rsidRPr="00D2100F">
        <w:rPr>
          <w:b/>
          <w:lang w:val="es-AR"/>
        </w:rPr>
        <w:t>IMPORTANTE:</w:t>
      </w:r>
    </w:p>
    <w:p w:rsidR="00335525" w:rsidRDefault="00335525" w:rsidP="00335525">
      <w:pPr>
        <w:jc w:val="both"/>
        <w:rPr>
          <w:lang w:val="es-AR"/>
        </w:rPr>
      </w:pPr>
    </w:p>
    <w:p w:rsidR="00335525" w:rsidRPr="00DD3896" w:rsidRDefault="00335525" w:rsidP="00335525">
      <w:pPr>
        <w:jc w:val="both"/>
        <w:rPr>
          <w:b/>
          <w:lang w:val="es-AR"/>
        </w:rPr>
      </w:pPr>
      <w:r w:rsidRPr="00DD3896">
        <w:rPr>
          <w:b/>
          <w:lang w:val="es-AR"/>
        </w:rPr>
        <w:t>Debe solicitarle a su proveedor de Hasar que le asigne una nueva IP que no entre en conflicto con ningún otro dispositivo de red.</w:t>
      </w:r>
    </w:p>
    <w:p w:rsidR="00D2100F" w:rsidRPr="00D2100F" w:rsidRDefault="00D2100F" w:rsidP="00D2100F">
      <w:pPr>
        <w:jc w:val="both"/>
        <w:rPr>
          <w:lang w:val="es-AR"/>
        </w:rPr>
      </w:pPr>
    </w:p>
    <w:p w:rsidR="00D2100F" w:rsidRPr="00D2100F" w:rsidRDefault="00D2100F" w:rsidP="00D2100F">
      <w:pPr>
        <w:jc w:val="both"/>
        <w:rPr>
          <w:lang w:val="es-AR"/>
        </w:rPr>
      </w:pPr>
      <w:r w:rsidRPr="00D2100F">
        <w:rPr>
          <w:lang w:val="es-AR"/>
        </w:rPr>
        <w:t>La impresora fiscal Hasar 2G es un nodo más en la red, como lo es la PC, y otros tipos de dispositivos. Y, al igual que la PC, se requiere:</w:t>
      </w:r>
    </w:p>
    <w:p w:rsidR="00D2100F" w:rsidRPr="00D2100F" w:rsidRDefault="00D2100F" w:rsidP="00D2100F">
      <w:pPr>
        <w:jc w:val="both"/>
        <w:rPr>
          <w:lang w:val="es-AR"/>
        </w:rPr>
      </w:pPr>
    </w:p>
    <w:p w:rsidR="00D2100F" w:rsidRPr="005A56F9" w:rsidRDefault="00D2100F" w:rsidP="006B356F">
      <w:pPr>
        <w:pStyle w:val="Prrafodelista"/>
        <w:numPr>
          <w:ilvl w:val="0"/>
          <w:numId w:val="20"/>
        </w:numPr>
        <w:jc w:val="both"/>
        <w:rPr>
          <w:sz w:val="24"/>
          <w:lang w:val="es-AR"/>
        </w:rPr>
      </w:pPr>
      <w:r w:rsidRPr="005A56F9">
        <w:rPr>
          <w:sz w:val="24"/>
          <w:lang w:val="es-AR"/>
        </w:rPr>
        <w:t>Configurar adecuadamente la impresora fiscal 2G para que sea visible en la red.</w:t>
      </w:r>
    </w:p>
    <w:p w:rsidR="00D2100F" w:rsidRPr="005A56F9" w:rsidRDefault="00D2100F" w:rsidP="006B356F">
      <w:pPr>
        <w:pStyle w:val="Prrafodelista"/>
        <w:numPr>
          <w:ilvl w:val="0"/>
          <w:numId w:val="20"/>
        </w:numPr>
        <w:jc w:val="both"/>
        <w:rPr>
          <w:sz w:val="24"/>
          <w:lang w:val="es-AR"/>
        </w:rPr>
      </w:pPr>
      <w:r w:rsidRPr="005A56F9">
        <w:rPr>
          <w:sz w:val="24"/>
          <w:lang w:val="es-AR"/>
        </w:rPr>
        <w:t>La impresora fiscal Hasar 2G sale configurada de fábrica con los siguientes valores de parametrización (por exigencia de la AFIP):</w:t>
      </w:r>
    </w:p>
    <w:p w:rsidR="00D2100F" w:rsidRPr="00D2100F" w:rsidRDefault="00D2100F" w:rsidP="00D2100F">
      <w:pPr>
        <w:jc w:val="both"/>
        <w:rPr>
          <w:lang w:val="es-AR"/>
        </w:rPr>
      </w:pPr>
    </w:p>
    <w:p w:rsidR="00D2100F" w:rsidRPr="00D2100F" w:rsidRDefault="00D2100F" w:rsidP="006B356F">
      <w:pPr>
        <w:pStyle w:val="Prrafodelista"/>
        <w:numPr>
          <w:ilvl w:val="0"/>
          <w:numId w:val="19"/>
        </w:numPr>
        <w:jc w:val="both"/>
        <w:rPr>
          <w:sz w:val="24"/>
          <w:lang w:val="es-AR"/>
        </w:rPr>
      </w:pPr>
      <w:r w:rsidRPr="00D2100F">
        <w:rPr>
          <w:sz w:val="24"/>
          <w:lang w:val="es-AR"/>
        </w:rPr>
        <w:t>Dirección IP = 192.168.1.1 (lo que puede generar conflicto con un router si no se modifica)</w:t>
      </w:r>
    </w:p>
    <w:p w:rsidR="00D2100F" w:rsidRPr="00D2100F" w:rsidRDefault="00D2100F" w:rsidP="006B356F">
      <w:pPr>
        <w:pStyle w:val="Prrafodelista"/>
        <w:numPr>
          <w:ilvl w:val="0"/>
          <w:numId w:val="19"/>
        </w:numPr>
        <w:jc w:val="both"/>
        <w:rPr>
          <w:sz w:val="24"/>
          <w:lang w:val="es-AR"/>
        </w:rPr>
      </w:pPr>
      <w:r w:rsidRPr="00D2100F">
        <w:rPr>
          <w:sz w:val="24"/>
          <w:lang w:val="es-AR"/>
        </w:rPr>
        <w:t>Máscara = 255.255.255.0</w:t>
      </w:r>
    </w:p>
    <w:p w:rsidR="00D2100F" w:rsidRPr="00D2100F" w:rsidRDefault="00D2100F" w:rsidP="006B356F">
      <w:pPr>
        <w:pStyle w:val="Prrafodelista"/>
        <w:numPr>
          <w:ilvl w:val="0"/>
          <w:numId w:val="19"/>
        </w:numPr>
        <w:jc w:val="both"/>
        <w:rPr>
          <w:sz w:val="24"/>
          <w:lang w:val="es-AR"/>
        </w:rPr>
      </w:pPr>
      <w:r w:rsidRPr="00D2100F">
        <w:rPr>
          <w:sz w:val="24"/>
          <w:lang w:val="es-AR"/>
        </w:rPr>
        <w:t>Gateway = 192.168.1.1  (si se modifica la IP, colocar el mismo valor aquí)</w:t>
      </w:r>
    </w:p>
    <w:p w:rsidR="00D2100F" w:rsidRPr="00D2100F" w:rsidRDefault="00D2100F" w:rsidP="006B356F">
      <w:pPr>
        <w:pStyle w:val="Prrafodelista"/>
        <w:numPr>
          <w:ilvl w:val="0"/>
          <w:numId w:val="19"/>
        </w:numPr>
        <w:jc w:val="both"/>
        <w:rPr>
          <w:sz w:val="24"/>
          <w:lang w:val="es-AR"/>
        </w:rPr>
      </w:pPr>
      <w:r w:rsidRPr="00D2100F">
        <w:rPr>
          <w:sz w:val="24"/>
          <w:lang w:val="es-AR"/>
        </w:rPr>
        <w:t>DHCP = No (no modificar salvo que se utilice IP dinámica)</w:t>
      </w:r>
    </w:p>
    <w:p w:rsidR="00D2100F" w:rsidRPr="00D2100F" w:rsidRDefault="00D2100F" w:rsidP="00D2100F">
      <w:pPr>
        <w:jc w:val="both"/>
        <w:rPr>
          <w:lang w:val="es-AR"/>
        </w:rPr>
      </w:pPr>
    </w:p>
    <w:p w:rsidR="00D2100F" w:rsidRPr="00D2100F" w:rsidRDefault="00D2100F" w:rsidP="00D2100F">
      <w:pPr>
        <w:jc w:val="both"/>
        <w:rPr>
          <w:lang w:val="es-AR"/>
        </w:rPr>
      </w:pPr>
      <w:r w:rsidRPr="00D2100F">
        <w:rPr>
          <w:lang w:val="es-AR"/>
        </w:rPr>
        <w:t>Si una vez modificados los valores para que la impresora fiscal 2G sea visible en la red, deseas verificar que hay comunicación, sólo debes utilizar -desde cualquier PC de la red- un navegador de internet, especificando como URL al dirección IP de la impresora fiscal 2G. Debería verse en la ventana del navegador la interfaz web de la impresora fiscal 2G.</w:t>
      </w:r>
    </w:p>
    <w:p w:rsidR="0091780F" w:rsidRDefault="00D2100F" w:rsidP="00D2100F">
      <w:pPr>
        <w:jc w:val="both"/>
        <w:rPr>
          <w:lang w:val="es-AR"/>
        </w:rPr>
      </w:pPr>
      <w:r w:rsidRPr="00D2100F">
        <w:rPr>
          <w:lang w:val="es-AR"/>
        </w:rPr>
        <w:t>Con la IP de red que usa el controlador fiscal. Abrimos un buscador y abrimos el panel de control como este, por ejemplo en este caso el IP es 192.168.1.78:</w:t>
      </w:r>
    </w:p>
    <w:p w:rsidR="00D2100F" w:rsidRPr="00B97F74" w:rsidRDefault="00D2100F" w:rsidP="00D2100F">
      <w:pPr>
        <w:jc w:val="both"/>
        <w:rPr>
          <w:lang w:val="es-AR"/>
        </w:rPr>
      </w:pPr>
    </w:p>
    <w:p w:rsidR="0091780F" w:rsidRPr="00B97F74" w:rsidRDefault="00FB267B" w:rsidP="00867DD2">
      <w:pPr>
        <w:jc w:val="center"/>
        <w:rPr>
          <w:lang w:val="es-AR"/>
        </w:rPr>
      </w:pPr>
      <w:r w:rsidRPr="00B97F74">
        <w:rPr>
          <w:noProof/>
          <w:lang w:val="es-AR" w:eastAsia="es-AR"/>
        </w:rPr>
        <w:drawing>
          <wp:inline distT="0" distB="0" distL="0" distR="0">
            <wp:extent cx="4600575" cy="2291736"/>
            <wp:effectExtent l="19050" t="0" r="9525" b="0"/>
            <wp:docPr id="162" name="Imagen 11" descr="cid:image005.png@01D51D5A.643A4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descr="cid:image005.png@01D51D5A.643A4460"/>
                    <pic:cNvPicPr>
                      <a:picLocks noChangeAspect="1" noChangeArrowheads="1"/>
                    </pic:cNvPicPr>
                  </pic:nvPicPr>
                  <pic:blipFill>
                    <a:blip r:embed="rId147" r:link="rId148"/>
                    <a:srcRect/>
                    <a:stretch>
                      <a:fillRect/>
                    </a:stretch>
                  </pic:blipFill>
                  <pic:spPr bwMode="auto">
                    <a:xfrm>
                      <a:off x="0" y="0"/>
                      <a:ext cx="4601806" cy="2292349"/>
                    </a:xfrm>
                    <a:prstGeom prst="rect">
                      <a:avLst/>
                    </a:prstGeom>
                    <a:noFill/>
                    <a:ln w="9525">
                      <a:noFill/>
                      <a:miter lim="800000"/>
                      <a:headEnd/>
                      <a:tailEnd/>
                    </a:ln>
                  </pic:spPr>
                </pic:pic>
              </a:graphicData>
            </a:graphic>
          </wp:inline>
        </w:drawing>
      </w:r>
    </w:p>
    <w:p w:rsidR="00F077C4" w:rsidRDefault="00F077C4">
      <w:pPr>
        <w:rPr>
          <w:lang w:val="es-AR"/>
        </w:rPr>
      </w:pPr>
      <w:r>
        <w:rPr>
          <w:lang w:val="es-AR"/>
        </w:rPr>
        <w:br w:type="page"/>
      </w:r>
    </w:p>
    <w:p w:rsidR="00B76E52" w:rsidRPr="00B97F74" w:rsidRDefault="00B76E52" w:rsidP="00EF5898">
      <w:pPr>
        <w:jc w:val="both"/>
        <w:rPr>
          <w:lang w:val="es-AR"/>
        </w:rPr>
      </w:pPr>
    </w:p>
    <w:p w:rsidR="0091780F" w:rsidRDefault="00B76E52" w:rsidP="00EF5898">
      <w:pPr>
        <w:jc w:val="both"/>
        <w:rPr>
          <w:lang w:val="es-AR"/>
        </w:rPr>
      </w:pPr>
      <w:r w:rsidRPr="00B97F74">
        <w:rPr>
          <w:lang w:val="es-AR"/>
        </w:rPr>
        <w:t>V</w:t>
      </w:r>
      <w:r w:rsidR="0091780F" w:rsidRPr="00B97F74">
        <w:rPr>
          <w:lang w:val="es-AR"/>
        </w:rPr>
        <w:t xml:space="preserve">amos a </w:t>
      </w:r>
      <w:r w:rsidRPr="00B97F74">
        <w:rPr>
          <w:b/>
          <w:lang w:val="es-AR"/>
        </w:rPr>
        <w:t>Parámetros</w:t>
      </w:r>
      <w:r w:rsidR="0091780F" w:rsidRPr="00B97F74">
        <w:rPr>
          <w:b/>
          <w:lang w:val="es-AR"/>
        </w:rPr>
        <w:t xml:space="preserve"> Generales</w:t>
      </w:r>
      <w:r w:rsidRPr="00B97F74">
        <w:rPr>
          <w:lang w:val="es-AR"/>
        </w:rPr>
        <w:t xml:space="preserve"> →</w:t>
      </w:r>
      <w:r w:rsidRPr="00B97F74">
        <w:rPr>
          <w:b/>
          <w:lang w:val="es-AR"/>
        </w:rPr>
        <w:t xml:space="preserve"> </w:t>
      </w:r>
      <w:r w:rsidR="0091780F" w:rsidRPr="00B97F74">
        <w:rPr>
          <w:b/>
          <w:lang w:val="es-AR"/>
        </w:rPr>
        <w:t>Impresoras Fiscales</w:t>
      </w:r>
      <w:r w:rsidRPr="00B97F74">
        <w:rPr>
          <w:lang w:val="es-AR"/>
        </w:rPr>
        <w:t xml:space="preserve"> → </w:t>
      </w:r>
      <w:r w:rsidR="0091780F" w:rsidRPr="00B97F74">
        <w:rPr>
          <w:lang w:val="es-AR"/>
        </w:rPr>
        <w:t>Seleccionamos la impresora y completamos el IP y punto de venta indicado por el cliente. En este caso HASAR SMH /PT250 2da Generación y punto de ven</w:t>
      </w:r>
      <w:r w:rsidR="0010181C" w:rsidRPr="00B97F74">
        <w:rPr>
          <w:lang w:val="es-AR"/>
        </w:rPr>
        <w:t>tas 3</w:t>
      </w:r>
    </w:p>
    <w:p w:rsidR="00867DD2" w:rsidRPr="00B97F74" w:rsidRDefault="00867DD2" w:rsidP="00EF5898">
      <w:pPr>
        <w:jc w:val="both"/>
        <w:rPr>
          <w:lang w:val="es-AR"/>
        </w:rPr>
      </w:pPr>
    </w:p>
    <w:p w:rsidR="0091780F" w:rsidRPr="00B97F74" w:rsidRDefault="00FB267B" w:rsidP="00867DD2">
      <w:pPr>
        <w:jc w:val="center"/>
        <w:rPr>
          <w:lang w:val="es-AR"/>
        </w:rPr>
      </w:pPr>
      <w:r w:rsidRPr="00B97F74">
        <w:rPr>
          <w:noProof/>
          <w:lang w:val="es-AR" w:eastAsia="es-AR"/>
        </w:rPr>
        <w:drawing>
          <wp:inline distT="0" distB="0" distL="0" distR="0">
            <wp:extent cx="4305300" cy="3166841"/>
            <wp:effectExtent l="19050" t="0" r="0" b="0"/>
            <wp:docPr id="163" name="Imagen 12" descr="cid:image006.png@01D51D5A.CC5C97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descr="cid:image006.png@01D51D5A.CC5C97A0"/>
                    <pic:cNvPicPr>
                      <a:picLocks noChangeAspect="1" noChangeArrowheads="1"/>
                    </pic:cNvPicPr>
                  </pic:nvPicPr>
                  <pic:blipFill>
                    <a:blip r:embed="rId149" r:link="rId150"/>
                    <a:srcRect/>
                    <a:stretch>
                      <a:fillRect/>
                    </a:stretch>
                  </pic:blipFill>
                  <pic:spPr bwMode="auto">
                    <a:xfrm>
                      <a:off x="0" y="0"/>
                      <a:ext cx="4314775" cy="3173811"/>
                    </a:xfrm>
                    <a:prstGeom prst="rect">
                      <a:avLst/>
                    </a:prstGeom>
                    <a:noFill/>
                    <a:ln w="9525">
                      <a:noFill/>
                      <a:miter lim="800000"/>
                      <a:headEnd/>
                      <a:tailEnd/>
                    </a:ln>
                  </pic:spPr>
                </pic:pic>
              </a:graphicData>
            </a:graphic>
          </wp:inline>
        </w:drawing>
      </w:r>
    </w:p>
    <w:p w:rsidR="0091780F" w:rsidRPr="00B97F74" w:rsidRDefault="0091780F" w:rsidP="00EF5898">
      <w:pPr>
        <w:jc w:val="both"/>
        <w:rPr>
          <w:lang w:val="es-AR"/>
        </w:rPr>
      </w:pPr>
    </w:p>
    <w:p w:rsidR="0010181C" w:rsidRPr="00B97F74" w:rsidRDefault="0091780F" w:rsidP="00EF5898">
      <w:pPr>
        <w:jc w:val="both"/>
        <w:rPr>
          <w:lang w:val="es-AR"/>
        </w:rPr>
      </w:pPr>
      <w:r w:rsidRPr="00B97F74">
        <w:rPr>
          <w:lang w:val="es-AR"/>
        </w:rPr>
        <w:t>Luego le indican al cliente que emita un cierre Z y una factura de prueba</w:t>
      </w:r>
    </w:p>
    <w:p w:rsidR="00074535" w:rsidRDefault="00074535">
      <w:pPr>
        <w:rPr>
          <w:lang w:val="es-AR"/>
        </w:rPr>
      </w:pPr>
      <w:bookmarkStart w:id="46" w:name="_Toc219094937"/>
      <w:bookmarkEnd w:id="43"/>
      <w:r>
        <w:rPr>
          <w:lang w:val="es-AR"/>
        </w:rPr>
        <w:br w:type="page"/>
      </w:r>
    </w:p>
    <w:p w:rsidR="00867DD2" w:rsidRDefault="00867DD2" w:rsidP="00EF5898">
      <w:pPr>
        <w:jc w:val="both"/>
        <w:rPr>
          <w:lang w:val="es-AR"/>
        </w:rPr>
      </w:pPr>
    </w:p>
    <w:p w:rsidR="002765D1" w:rsidRPr="00F36437" w:rsidRDefault="002765D1" w:rsidP="00F36437">
      <w:pPr>
        <w:pStyle w:val="Ttulo2"/>
      </w:pPr>
      <w:bookmarkStart w:id="47" w:name="_Toc218488887"/>
      <w:bookmarkStart w:id="48" w:name="_Toc14182436"/>
      <w:bookmarkEnd w:id="46"/>
      <w:r w:rsidRPr="00F36437">
        <w:t>Legales</w:t>
      </w:r>
      <w:bookmarkEnd w:id="47"/>
      <w:bookmarkEnd w:id="48"/>
    </w:p>
    <w:p w:rsidR="002765D1" w:rsidRPr="00B97F74" w:rsidRDefault="002765D1" w:rsidP="00EF5898">
      <w:pPr>
        <w:jc w:val="both"/>
        <w:rPr>
          <w:b/>
          <w:bCs/>
          <w:sz w:val="28"/>
          <w:lang w:val="es-AR"/>
        </w:rPr>
      </w:pPr>
    </w:p>
    <w:p w:rsidR="002765D1" w:rsidRPr="00B97F74" w:rsidRDefault="002765D1" w:rsidP="00EF5898">
      <w:pPr>
        <w:jc w:val="both"/>
        <w:rPr>
          <w:bCs/>
          <w:szCs w:val="22"/>
          <w:lang w:val="es-AR"/>
        </w:rPr>
      </w:pPr>
      <w:r w:rsidRPr="00B97F74">
        <w:rPr>
          <w:bCs/>
          <w:szCs w:val="22"/>
          <w:lang w:val="es-AR"/>
        </w:rPr>
        <w:t>Jazz® viene con un manual de usuario incluido en CD original de instalación. También posee videos que le ayudaran a familiarizarse rápidamente con el sistema.</w:t>
      </w:r>
    </w:p>
    <w:p w:rsidR="002765D1" w:rsidRPr="00B97F74" w:rsidRDefault="002765D1" w:rsidP="00EF5898">
      <w:pPr>
        <w:jc w:val="both"/>
        <w:rPr>
          <w:bCs/>
          <w:szCs w:val="22"/>
          <w:lang w:val="es-AR"/>
        </w:rPr>
      </w:pPr>
    </w:p>
    <w:p w:rsidR="002765D1" w:rsidRPr="00B97F74" w:rsidRDefault="002765D1" w:rsidP="00EF5898">
      <w:pPr>
        <w:jc w:val="both"/>
        <w:rPr>
          <w:bCs/>
          <w:szCs w:val="22"/>
          <w:lang w:val="es-AR"/>
        </w:rPr>
      </w:pPr>
    </w:p>
    <w:p w:rsidR="002765D1" w:rsidRPr="00B97F74" w:rsidRDefault="002765D1" w:rsidP="00EF5898">
      <w:pPr>
        <w:jc w:val="both"/>
        <w:rPr>
          <w:bCs/>
          <w:szCs w:val="22"/>
          <w:lang w:val="es-AR"/>
        </w:rPr>
      </w:pPr>
      <w:r w:rsidRPr="00B97F74">
        <w:rPr>
          <w:bCs/>
          <w:szCs w:val="22"/>
          <w:lang w:val="es-AR"/>
        </w:rPr>
        <w:t>Si lo desea puede adquirir nuestro servicio de posventa, para mesa de ayuda y actualizar el sistema con las futuras versiones.</w:t>
      </w:r>
    </w:p>
    <w:p w:rsidR="002765D1" w:rsidRPr="00B97F74" w:rsidRDefault="002765D1" w:rsidP="00EF5898">
      <w:pPr>
        <w:jc w:val="both"/>
        <w:rPr>
          <w:bCs/>
          <w:szCs w:val="22"/>
          <w:lang w:val="es-AR"/>
        </w:rPr>
      </w:pPr>
    </w:p>
    <w:p w:rsidR="002765D1" w:rsidRPr="00B97F74" w:rsidRDefault="002765D1" w:rsidP="00EF5898">
      <w:pPr>
        <w:jc w:val="both"/>
        <w:rPr>
          <w:bCs/>
          <w:szCs w:val="22"/>
          <w:lang w:val="es-AR"/>
        </w:rPr>
      </w:pPr>
      <w:r w:rsidRPr="00B97F74">
        <w:rPr>
          <w:bCs/>
          <w:szCs w:val="22"/>
          <w:lang w:val="es-AR"/>
        </w:rPr>
        <w:t>La utilización y/o almacenamiento y/o manipulación de los datos ingresados en el sistema son de exclusiva responsabilidad del Licenciatario.</w:t>
      </w:r>
    </w:p>
    <w:p w:rsidR="002765D1" w:rsidRPr="00B97F74" w:rsidRDefault="002765D1" w:rsidP="00EF5898">
      <w:pPr>
        <w:jc w:val="both"/>
        <w:rPr>
          <w:bCs/>
          <w:szCs w:val="22"/>
          <w:lang w:val="es-AR"/>
        </w:rPr>
      </w:pPr>
    </w:p>
    <w:p w:rsidR="002765D1" w:rsidRPr="00B97F74" w:rsidRDefault="002765D1" w:rsidP="00EF5898">
      <w:pPr>
        <w:jc w:val="both"/>
        <w:rPr>
          <w:bCs/>
          <w:szCs w:val="22"/>
          <w:lang w:val="es-AR"/>
        </w:rPr>
      </w:pPr>
      <w:r w:rsidRPr="00B97F74">
        <w:rPr>
          <w:bCs/>
          <w:szCs w:val="22"/>
          <w:lang w:val="es-AR"/>
        </w:rPr>
        <w:t>La Licencia que usted adquiere es de uso exclusivo para un mismo local. En el caso de tener varias sucursales / empresas y desee instalar el software en otras PCs, deberá adquirir las Licencias correspondientes.</w:t>
      </w:r>
    </w:p>
    <w:p w:rsidR="002765D1" w:rsidRPr="00B97F74" w:rsidRDefault="002765D1" w:rsidP="00EF5898">
      <w:pPr>
        <w:jc w:val="both"/>
        <w:rPr>
          <w:bCs/>
          <w:szCs w:val="22"/>
          <w:lang w:val="es-AR"/>
        </w:rPr>
      </w:pPr>
    </w:p>
    <w:p w:rsidR="002765D1" w:rsidRPr="00B97F74" w:rsidRDefault="002765D1" w:rsidP="00EF5898">
      <w:pPr>
        <w:jc w:val="both"/>
        <w:rPr>
          <w:bCs/>
          <w:szCs w:val="22"/>
          <w:lang w:val="es-AR"/>
        </w:rPr>
      </w:pPr>
      <w:r w:rsidRPr="00B97F74">
        <w:rPr>
          <w:bCs/>
          <w:szCs w:val="22"/>
          <w:lang w:val="es-AR"/>
        </w:rPr>
        <w:t>Windows, Word, Excel, Access y su logo son propiedad de Microsoft Corporation.</w:t>
      </w:r>
    </w:p>
    <w:p w:rsidR="002765D1" w:rsidRPr="00B97F74" w:rsidRDefault="002765D1" w:rsidP="00EF5898">
      <w:pPr>
        <w:jc w:val="both"/>
        <w:rPr>
          <w:bCs/>
          <w:szCs w:val="22"/>
          <w:lang w:val="es-AR"/>
        </w:rPr>
      </w:pPr>
    </w:p>
    <w:p w:rsidR="002765D1" w:rsidRPr="00B97F74" w:rsidRDefault="003D6507" w:rsidP="00EF5898">
      <w:pPr>
        <w:jc w:val="both"/>
        <w:rPr>
          <w:bCs/>
          <w:szCs w:val="22"/>
          <w:lang w:val="es-AR"/>
        </w:rPr>
      </w:pPr>
      <w:r w:rsidRPr="003D6507">
        <w:rPr>
          <w:bCs/>
          <w:szCs w:val="22"/>
          <w:lang w:val="es-AR"/>
        </w:rPr>
        <w:t>MySQL es propiedad de Oracle Corporation</w:t>
      </w:r>
      <w:r w:rsidR="002765D1" w:rsidRPr="00B97F74">
        <w:rPr>
          <w:bCs/>
          <w:szCs w:val="22"/>
          <w:lang w:val="es-AR"/>
        </w:rPr>
        <w:t>.</w:t>
      </w:r>
    </w:p>
    <w:p w:rsidR="002765D1" w:rsidRPr="00B97F74" w:rsidRDefault="002765D1" w:rsidP="00EF5898">
      <w:pPr>
        <w:jc w:val="both"/>
        <w:rPr>
          <w:bCs/>
          <w:szCs w:val="22"/>
          <w:lang w:val="es-AR"/>
        </w:rPr>
      </w:pPr>
    </w:p>
    <w:p w:rsidR="002765D1" w:rsidRPr="00B97F74" w:rsidRDefault="002765D1" w:rsidP="00EF5898">
      <w:pPr>
        <w:jc w:val="both"/>
        <w:rPr>
          <w:bCs/>
          <w:szCs w:val="22"/>
          <w:lang w:val="es-AR"/>
        </w:rPr>
      </w:pPr>
      <w:r w:rsidRPr="00B97F74">
        <w:rPr>
          <w:bCs/>
          <w:szCs w:val="22"/>
          <w:lang w:val="es-AR"/>
        </w:rPr>
        <w:t>Jazz - Registro de Propiedad Intelectual Nº 332525.</w:t>
      </w:r>
    </w:p>
    <w:p w:rsidR="002765D1" w:rsidRPr="00B97F74" w:rsidRDefault="002765D1" w:rsidP="00EF5898">
      <w:pPr>
        <w:jc w:val="both"/>
        <w:rPr>
          <w:bCs/>
          <w:szCs w:val="22"/>
          <w:lang w:val="es-AR"/>
        </w:rPr>
      </w:pPr>
    </w:p>
    <w:p w:rsidR="002765D1" w:rsidRPr="00B97F74" w:rsidRDefault="002765D1" w:rsidP="00EF5898">
      <w:pPr>
        <w:jc w:val="both"/>
        <w:rPr>
          <w:lang w:val="es-AR"/>
        </w:rPr>
      </w:pPr>
      <w:r w:rsidRPr="00B97F74">
        <w:rPr>
          <w:bCs/>
          <w:szCs w:val="22"/>
          <w:lang w:val="es-AR"/>
        </w:rPr>
        <w:t>Natural Software ® reserva todos los derechos sobre el software Jazz® editados en este ejemplar. Prohibida la regrabación del CD.</w:t>
      </w:r>
    </w:p>
    <w:p w:rsidR="002765D1" w:rsidRPr="00B97F74" w:rsidRDefault="002765D1" w:rsidP="00EF5898">
      <w:pPr>
        <w:jc w:val="both"/>
        <w:rPr>
          <w:lang w:val="es-AR"/>
        </w:rPr>
      </w:pPr>
    </w:p>
    <w:p w:rsidR="002765D1" w:rsidRPr="00B97F74" w:rsidRDefault="002765D1" w:rsidP="00EF5898">
      <w:pPr>
        <w:jc w:val="both"/>
        <w:rPr>
          <w:sz w:val="16"/>
          <w:szCs w:val="16"/>
          <w:lang w:val="es-AR"/>
        </w:rPr>
      </w:pPr>
    </w:p>
    <w:sectPr w:rsidR="002765D1" w:rsidRPr="00B97F74" w:rsidSect="00C90D02">
      <w:headerReference w:type="default" r:id="rId151"/>
      <w:footerReference w:type="even" r:id="rId152"/>
      <w:footerReference w:type="default" r:id="rId153"/>
      <w:pgSz w:w="11907" w:h="16839" w:code="9"/>
      <w:pgMar w:top="1079" w:right="1800" w:bottom="1440" w:left="180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E7CD8" w:rsidRDefault="002E7CD8">
      <w:r>
        <w:separator/>
      </w:r>
    </w:p>
  </w:endnote>
  <w:endnote w:type="continuationSeparator" w:id="0">
    <w:p w:rsidR="002E7CD8" w:rsidRDefault="002E7CD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62D3" w:rsidRDefault="00F74FAE">
    <w:pPr>
      <w:pStyle w:val="Piedepgina"/>
      <w:framePr w:wrap="around" w:vAnchor="text" w:hAnchor="margin" w:xAlign="right" w:y="1"/>
      <w:rPr>
        <w:rStyle w:val="Nmerodepgina"/>
      </w:rPr>
    </w:pPr>
    <w:r>
      <w:rPr>
        <w:rStyle w:val="Nmerodepgina"/>
      </w:rPr>
      <w:fldChar w:fldCharType="begin"/>
    </w:r>
    <w:r w:rsidR="009E62D3">
      <w:rPr>
        <w:rStyle w:val="Nmerodepgina"/>
      </w:rPr>
      <w:instrText xml:space="preserve">PAGE  </w:instrText>
    </w:r>
    <w:r>
      <w:rPr>
        <w:rStyle w:val="Nmerodepgina"/>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62D3" w:rsidRPr="00A92CE9" w:rsidRDefault="009E62D3" w:rsidP="00597A26">
    <w:pPr>
      <w:pStyle w:val="Piedepgina"/>
      <w:framePr w:w="8446" w:h="436" w:hRule="exact" w:wrap="around" w:vAnchor="text" w:hAnchor="page" w:x="1726" w:y="-182"/>
    </w:pPr>
    <w:r>
      <w:rPr>
        <w:noProof/>
        <w:lang w:val="es-AR" w:eastAsia="es-AR"/>
      </w:rPr>
      <w:drawing>
        <wp:anchor distT="0" distB="0" distL="114300" distR="114300" simplePos="0" relativeHeight="251660800" behindDoc="0" locked="0" layoutInCell="1" allowOverlap="1">
          <wp:simplePos x="0" y="0"/>
          <wp:positionH relativeFrom="column">
            <wp:posOffset>1266825</wp:posOffset>
          </wp:positionH>
          <wp:positionV relativeFrom="paragraph">
            <wp:posOffset>10055860</wp:posOffset>
          </wp:positionV>
          <wp:extent cx="1714500" cy="485775"/>
          <wp:effectExtent l="19050" t="0" r="0" b="0"/>
          <wp:wrapSquare wrapText="bothSides"/>
          <wp:docPr id="3" name="Imagen 8" descr="Jazz - Logo Jazz (Fondo Blan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descr="Jazz - Logo Jazz (Fondo Blanco)"/>
                  <pic:cNvPicPr>
                    <a:picLocks noChangeAspect="1" noChangeArrowheads="1"/>
                  </pic:cNvPicPr>
                </pic:nvPicPr>
                <pic:blipFill>
                  <a:blip r:embed="rId1"/>
                  <a:srcRect/>
                  <a:stretch>
                    <a:fillRect/>
                  </a:stretch>
                </pic:blipFill>
                <pic:spPr bwMode="auto">
                  <a:xfrm>
                    <a:off x="0" y="0"/>
                    <a:ext cx="1714500" cy="485775"/>
                  </a:xfrm>
                  <a:prstGeom prst="rect">
                    <a:avLst/>
                  </a:prstGeom>
                  <a:noFill/>
                </pic:spPr>
              </pic:pic>
            </a:graphicData>
          </a:graphic>
        </wp:anchor>
      </w:drawing>
    </w:r>
    <w:r>
      <w:rPr>
        <w:rFonts w:ascii="Arial" w:hAnsi="Arial" w:cs="Arial"/>
        <w:b/>
        <w:lang w:val="es-AR"/>
      </w:rPr>
      <w:t xml:space="preserve">                          </w:t>
    </w:r>
    <w:r w:rsidRPr="00A92CE9">
      <w:rPr>
        <w:rFonts w:ascii="Arial" w:hAnsi="Arial" w:cs="Arial"/>
        <w:lang w:val="es-AR"/>
      </w:rPr>
      <w:tab/>
      <w:t xml:space="preserve">(+5411) 4342-8858     </w:t>
    </w:r>
    <w:r w:rsidRPr="00ED7639">
      <w:rPr>
        <w:rFonts w:ascii="Arial" w:hAnsi="Arial" w:cs="Arial"/>
        <w:lang w:val="es-AR"/>
      </w:rPr>
      <w:t xml:space="preserve"> </w:t>
    </w:r>
    <w:hyperlink r:id="rId2" w:history="1">
      <w:r w:rsidRPr="00ED7639">
        <w:rPr>
          <w:rStyle w:val="Hipervnculo"/>
          <w:rFonts w:ascii="Arial" w:hAnsi="Arial" w:cs="Arial"/>
          <w:color w:val="auto"/>
          <w:u w:val="none"/>
          <w:lang w:val="es-AR"/>
        </w:rPr>
        <w:t>www.naturalsoftware.com.ar</w:t>
      </w:r>
    </w:hyperlink>
    <w:r w:rsidRPr="00A92CE9">
      <w:t xml:space="preserve">      </w:t>
    </w:r>
    <w:r>
      <w:t xml:space="preserve"> </w:t>
    </w:r>
    <w:r w:rsidRPr="00A92CE9">
      <w:t xml:space="preserve"> </w:t>
    </w:r>
    <w:fldSimple w:instr=" PAGE ">
      <w:r w:rsidR="003D6507">
        <w:rPr>
          <w:noProof/>
        </w:rPr>
        <w:t>82</w:t>
      </w:r>
    </w:fldSimple>
    <w:r w:rsidRPr="00A92CE9">
      <w:rPr>
        <w:sz w:val="28"/>
      </w:rPr>
      <w:t>/</w:t>
    </w:r>
    <w:fldSimple w:instr=" NUMPAGES  ">
      <w:r w:rsidR="003D6507">
        <w:rPr>
          <w:noProof/>
        </w:rPr>
        <w:t>82</w:t>
      </w:r>
    </w:fldSimple>
  </w:p>
  <w:p w:rsidR="009E62D3" w:rsidRDefault="009E62D3" w:rsidP="00597A26">
    <w:pPr>
      <w:pStyle w:val="Piedepgina"/>
      <w:framePr w:w="8446" w:h="436" w:hRule="exact" w:wrap="around" w:vAnchor="text" w:hAnchor="page" w:x="1726" w:y="-182"/>
      <w:jc w:val="center"/>
      <w:rPr>
        <w:rFonts w:ascii="Arial" w:hAnsi="Arial" w:cs="Arial"/>
        <w:b/>
        <w:lang w:val="en-US"/>
      </w:rPr>
    </w:pPr>
    <w:r w:rsidRPr="00FF065A">
      <w:rPr>
        <w:b/>
        <w:lang w:val="es-AR"/>
      </w:rPr>
      <w:t xml:space="preserve">                     </w:t>
    </w:r>
    <w:r>
      <w:rPr>
        <w:b/>
        <w:lang w:val="es-AR"/>
      </w:rPr>
      <w:t xml:space="preserve">                                               </w:t>
    </w:r>
    <w:r w:rsidRPr="00FF065A">
      <w:rPr>
        <w:b/>
        <w:lang w:val="es-AR"/>
      </w:rPr>
      <w:t xml:space="preserve"> </w:t>
    </w:r>
    <w:r w:rsidRPr="00E1188B">
      <w:rPr>
        <w:rFonts w:ascii="Arial" w:hAnsi="Arial" w:cs="Arial"/>
        <w:b/>
        <w:lang w:val="en-US"/>
      </w:rPr>
      <w:t xml:space="preserve">         </w:t>
    </w:r>
  </w:p>
  <w:p w:rsidR="009E62D3" w:rsidRPr="00E1188B" w:rsidRDefault="009E62D3" w:rsidP="00597A26">
    <w:pPr>
      <w:pStyle w:val="Piedepgina"/>
      <w:framePr w:w="8446" w:h="436" w:hRule="exact" w:wrap="around" w:vAnchor="text" w:hAnchor="page" w:x="1726" w:y="-182"/>
      <w:jc w:val="center"/>
      <w:rPr>
        <w:rFonts w:ascii="Arial" w:hAnsi="Arial" w:cs="Arial"/>
        <w:b/>
        <w:lang w:val="en-US"/>
      </w:rPr>
    </w:pPr>
  </w:p>
  <w:p w:rsidR="009E62D3" w:rsidRPr="00E1188B" w:rsidRDefault="009E62D3" w:rsidP="00EA201E">
    <w:pPr>
      <w:pStyle w:val="Piedepgina"/>
      <w:ind w:right="360"/>
      <w:rPr>
        <w:lang w:val="en-US"/>
      </w:rPr>
    </w:pPr>
    <w:r>
      <w:rPr>
        <w:noProof/>
        <w:lang w:val="es-AR" w:eastAsia="es-AR"/>
      </w:rPr>
      <w:drawing>
        <wp:anchor distT="0" distB="0" distL="114300" distR="114300" simplePos="0" relativeHeight="251662848" behindDoc="0" locked="0" layoutInCell="1" allowOverlap="1">
          <wp:simplePos x="0" y="0"/>
          <wp:positionH relativeFrom="column">
            <wp:posOffset>0</wp:posOffset>
          </wp:positionH>
          <wp:positionV relativeFrom="paragraph">
            <wp:posOffset>-230505</wp:posOffset>
          </wp:positionV>
          <wp:extent cx="1019175" cy="371475"/>
          <wp:effectExtent l="19050" t="0" r="9525" b="0"/>
          <wp:wrapSquare wrapText="bothSides"/>
          <wp:docPr id="19" name="Imagen 3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518"/>
                  <pic:cNvPicPr>
                    <a:picLocks noChangeAspect="1" noChangeArrowheads="1"/>
                  </pic:cNvPicPr>
                </pic:nvPicPr>
                <pic:blipFill>
                  <a:blip r:embed="rId1"/>
                  <a:srcRect/>
                  <a:stretch>
                    <a:fillRect/>
                  </a:stretch>
                </pic:blipFill>
                <pic:spPr bwMode="auto">
                  <a:xfrm>
                    <a:off x="0" y="0"/>
                    <a:ext cx="1019175" cy="371475"/>
                  </a:xfrm>
                  <a:prstGeom prst="rect">
                    <a:avLst/>
                  </a:prstGeom>
                  <a:noFill/>
                </pic:spPr>
              </pic:pic>
            </a:graphicData>
          </a:graphic>
        </wp:anchor>
      </w:drawing>
    </w:r>
    <w:r w:rsidR="00F74FAE">
      <w:rPr>
        <w:noProof/>
        <w:lang w:val="es-AR" w:eastAsia="es-AR"/>
      </w:rPr>
      <w:pict>
        <v:shapetype id="_x0000_t32" coordsize="21600,21600" o:spt="32" o:oned="t" path="m,l21600,21600e" filled="f">
          <v:path arrowok="t" fillok="f" o:connecttype="none"/>
          <o:lock v:ext="edit" shapetype="t"/>
        </v:shapetype>
        <v:shape id="_x0000_s2068" type="#_x0000_t32" style="position:absolute;margin-left:-6pt;margin-top:-19.65pt;width:421.5pt;height:0;z-index:251658752;mso-position-horizontal-relative:text;mso-position-vertical-relative:text" o:connectortype="straight" strokeweight="2.5pt"/>
      </w:pict>
    </w:r>
    <w:r w:rsidRPr="00E1188B">
      <w:rPr>
        <w:lang w:val="en-US"/>
      </w:rPr>
      <w:t xml:space="preserve">  </w:t>
    </w:r>
    <w:r>
      <w:rPr>
        <w:lang w:val="en-US"/>
      </w:rPr>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E7CD8" w:rsidRDefault="002E7CD8">
      <w:r>
        <w:separator/>
      </w:r>
    </w:p>
  </w:footnote>
  <w:footnote w:type="continuationSeparator" w:id="0">
    <w:p w:rsidR="002E7CD8" w:rsidRDefault="002E7CD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62D3" w:rsidRPr="00A92CE9" w:rsidRDefault="009E62D3" w:rsidP="008A5F19">
    <w:pPr>
      <w:pStyle w:val="Encabezado"/>
      <w:rPr>
        <w:lang w:val="es-AR"/>
      </w:rPr>
    </w:pPr>
    <w:r>
      <w:rPr>
        <w:noProof/>
        <w:lang w:val="es-AR" w:eastAsia="es-AR"/>
      </w:rPr>
      <w:drawing>
        <wp:anchor distT="0" distB="0" distL="114300" distR="114300" simplePos="0" relativeHeight="251657728" behindDoc="0" locked="0" layoutInCell="1" allowOverlap="1">
          <wp:simplePos x="0" y="0"/>
          <wp:positionH relativeFrom="column">
            <wp:posOffset>3819525</wp:posOffset>
          </wp:positionH>
          <wp:positionV relativeFrom="paragraph">
            <wp:posOffset>-228600</wp:posOffset>
          </wp:positionV>
          <wp:extent cx="1524000" cy="381000"/>
          <wp:effectExtent l="19050" t="0" r="0" b="0"/>
          <wp:wrapNone/>
          <wp:docPr id="743" name="Imagen 4" descr="Logo Natural Soft (Fondo Blan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Logo Natural Soft (Fondo Blanco)"/>
                  <pic:cNvPicPr>
                    <a:picLocks noChangeAspect="1" noChangeArrowheads="1"/>
                  </pic:cNvPicPr>
                </pic:nvPicPr>
                <pic:blipFill>
                  <a:blip r:embed="rId1"/>
                  <a:srcRect/>
                  <a:stretch>
                    <a:fillRect/>
                  </a:stretch>
                </pic:blipFill>
                <pic:spPr bwMode="auto">
                  <a:xfrm>
                    <a:off x="0" y="0"/>
                    <a:ext cx="1524000" cy="381000"/>
                  </a:xfrm>
                  <a:prstGeom prst="rect">
                    <a:avLst/>
                  </a:prstGeom>
                  <a:noFill/>
                </pic:spPr>
              </pic:pic>
            </a:graphicData>
          </a:graphic>
        </wp:anchor>
      </w:drawing>
    </w:r>
    <w:r w:rsidR="00F74FAE">
      <w:rPr>
        <w:noProof/>
        <w:lang w:val="es-AR" w:eastAsia="es-AR"/>
      </w:rPr>
      <w:pict>
        <v:shapetype id="_x0000_t32" coordsize="21600,21600" o:spt="32" o:oned="t" path="m,l21600,21600e" filled="f">
          <v:path arrowok="t" fillok="f" o:connecttype="none"/>
          <o:lock v:ext="edit" shapetype="t"/>
        </v:shapetype>
        <v:shape id="_x0000_s2065" type="#_x0000_t32" style="position:absolute;margin-left:-.75pt;margin-top:16.65pt;width:421.5pt;height:0;z-index:251656704;mso-position-horizontal-relative:text;mso-position-vertical-relative:text" o:connectortype="straight" strokeweight="2.5pt"/>
      </w:pict>
    </w:r>
    <w:r w:rsidRPr="00A92CE9">
      <w:rPr>
        <w:lang w:val="es-AR"/>
      </w:rPr>
      <w:t xml:space="preserve"> </w:t>
    </w:r>
    <w:r>
      <w:rPr>
        <w:lang w:val="es-AR"/>
      </w:rPr>
      <w:t>Manual del Usuario: Jazz AFIP</w:t>
    </w:r>
    <w:r w:rsidRPr="00A92CE9">
      <w:rPr>
        <w:lang w:val="es-AR"/>
      </w:rPr>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EC0A26"/>
    <w:multiLevelType w:val="hybridMultilevel"/>
    <w:tmpl w:val="F484F210"/>
    <w:lvl w:ilvl="0" w:tplc="2C0A0011">
      <w:start w:val="1"/>
      <w:numFmt w:val="decimal"/>
      <w:lvlText w:val="%1)"/>
      <w:lvlJc w:val="lef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
    <w:nsid w:val="06243A53"/>
    <w:multiLevelType w:val="hybridMultilevel"/>
    <w:tmpl w:val="9B3CB4AA"/>
    <w:lvl w:ilvl="0" w:tplc="2C0A0011">
      <w:start w:val="1"/>
      <w:numFmt w:val="decimal"/>
      <w:lvlText w:val="%1)"/>
      <w:lvlJc w:val="lef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2">
    <w:nsid w:val="0AB15AF8"/>
    <w:multiLevelType w:val="hybridMultilevel"/>
    <w:tmpl w:val="49BAD90E"/>
    <w:lvl w:ilvl="0" w:tplc="AF32B6EE">
      <w:start w:val="18"/>
      <w:numFmt w:val="bullet"/>
      <w:lvlText w:val="-"/>
      <w:lvlJc w:val="left"/>
      <w:pPr>
        <w:ind w:left="720" w:hanging="360"/>
      </w:pPr>
      <w:rPr>
        <w:rFonts w:ascii="Times New Roman" w:eastAsia="Times New Roman" w:hAnsi="Times New Roman" w:cs="Times New Roman" w:hint="default"/>
        <w:b/>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
    <w:nsid w:val="0CC0452E"/>
    <w:multiLevelType w:val="hybridMultilevel"/>
    <w:tmpl w:val="C0424F0C"/>
    <w:lvl w:ilvl="0" w:tplc="2C0A000F">
      <w:start w:val="1"/>
      <w:numFmt w:val="decimal"/>
      <w:lvlText w:val="%1."/>
      <w:lvlJc w:val="lef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4">
    <w:nsid w:val="16E16409"/>
    <w:multiLevelType w:val="hybridMultilevel"/>
    <w:tmpl w:val="26F84C06"/>
    <w:lvl w:ilvl="0" w:tplc="03F2C59C">
      <w:start w:val="1"/>
      <w:numFmt w:val="decimal"/>
      <w:lvlText w:val="%1."/>
      <w:lvlJc w:val="left"/>
      <w:pPr>
        <w:ind w:left="720" w:hanging="360"/>
      </w:pPr>
      <w:rPr>
        <w:rFonts w:hint="default"/>
        <w:sz w:val="24"/>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5">
    <w:nsid w:val="1886154C"/>
    <w:multiLevelType w:val="hybridMultilevel"/>
    <w:tmpl w:val="81389F56"/>
    <w:lvl w:ilvl="0" w:tplc="FFFFFFFF">
      <w:start w:val="1"/>
      <w:numFmt w:val="decimal"/>
      <w:pStyle w:val="Ttulo2"/>
      <w:lvlText w:val="%1."/>
      <w:lvlJc w:val="left"/>
      <w:pPr>
        <w:ind w:left="720" w:hanging="360"/>
      </w:pPr>
      <w:rPr>
        <w:rFonts w:cs="Times New Roman"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6">
    <w:nsid w:val="1FD0197F"/>
    <w:multiLevelType w:val="hybridMultilevel"/>
    <w:tmpl w:val="CBBC8406"/>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7">
    <w:nsid w:val="25F25FE1"/>
    <w:multiLevelType w:val="hybridMultilevel"/>
    <w:tmpl w:val="1BE0DA1C"/>
    <w:lvl w:ilvl="0" w:tplc="AF32B6EE">
      <w:start w:val="18"/>
      <w:numFmt w:val="bullet"/>
      <w:lvlText w:val="-"/>
      <w:lvlJc w:val="left"/>
      <w:pPr>
        <w:ind w:left="720" w:hanging="360"/>
      </w:pPr>
      <w:rPr>
        <w:rFonts w:ascii="Times New Roman" w:eastAsia="Times New Roman" w:hAnsi="Times New Roman" w:cs="Times New Roman" w:hint="default"/>
        <w:b/>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8">
    <w:nsid w:val="3F2F26E8"/>
    <w:multiLevelType w:val="hybridMultilevel"/>
    <w:tmpl w:val="7F647F7E"/>
    <w:lvl w:ilvl="0" w:tplc="2C0A0017">
      <w:start w:val="1"/>
      <w:numFmt w:val="lowerLetter"/>
      <w:lvlText w:val="%1)"/>
      <w:lvlJc w:val="left"/>
      <w:pPr>
        <w:ind w:left="1068" w:hanging="360"/>
      </w:pPr>
      <w:rPr>
        <w:rFonts w:hint="default"/>
      </w:rPr>
    </w:lvl>
    <w:lvl w:ilvl="1" w:tplc="2C0A0019" w:tentative="1">
      <w:start w:val="1"/>
      <w:numFmt w:val="lowerLetter"/>
      <w:lvlText w:val="%2."/>
      <w:lvlJc w:val="left"/>
      <w:pPr>
        <w:ind w:left="1788" w:hanging="360"/>
      </w:pPr>
    </w:lvl>
    <w:lvl w:ilvl="2" w:tplc="2C0A001B" w:tentative="1">
      <w:start w:val="1"/>
      <w:numFmt w:val="lowerRoman"/>
      <w:lvlText w:val="%3."/>
      <w:lvlJc w:val="right"/>
      <w:pPr>
        <w:ind w:left="2508" w:hanging="180"/>
      </w:pPr>
    </w:lvl>
    <w:lvl w:ilvl="3" w:tplc="2C0A000F" w:tentative="1">
      <w:start w:val="1"/>
      <w:numFmt w:val="decimal"/>
      <w:lvlText w:val="%4."/>
      <w:lvlJc w:val="left"/>
      <w:pPr>
        <w:ind w:left="3228" w:hanging="360"/>
      </w:pPr>
    </w:lvl>
    <w:lvl w:ilvl="4" w:tplc="2C0A0019" w:tentative="1">
      <w:start w:val="1"/>
      <w:numFmt w:val="lowerLetter"/>
      <w:lvlText w:val="%5."/>
      <w:lvlJc w:val="left"/>
      <w:pPr>
        <w:ind w:left="3948" w:hanging="360"/>
      </w:pPr>
    </w:lvl>
    <w:lvl w:ilvl="5" w:tplc="2C0A001B" w:tentative="1">
      <w:start w:val="1"/>
      <w:numFmt w:val="lowerRoman"/>
      <w:lvlText w:val="%6."/>
      <w:lvlJc w:val="right"/>
      <w:pPr>
        <w:ind w:left="4668" w:hanging="180"/>
      </w:pPr>
    </w:lvl>
    <w:lvl w:ilvl="6" w:tplc="2C0A000F" w:tentative="1">
      <w:start w:val="1"/>
      <w:numFmt w:val="decimal"/>
      <w:lvlText w:val="%7."/>
      <w:lvlJc w:val="left"/>
      <w:pPr>
        <w:ind w:left="5388" w:hanging="360"/>
      </w:pPr>
    </w:lvl>
    <w:lvl w:ilvl="7" w:tplc="2C0A0019" w:tentative="1">
      <w:start w:val="1"/>
      <w:numFmt w:val="lowerLetter"/>
      <w:lvlText w:val="%8."/>
      <w:lvlJc w:val="left"/>
      <w:pPr>
        <w:ind w:left="6108" w:hanging="360"/>
      </w:pPr>
    </w:lvl>
    <w:lvl w:ilvl="8" w:tplc="2C0A001B" w:tentative="1">
      <w:start w:val="1"/>
      <w:numFmt w:val="lowerRoman"/>
      <w:lvlText w:val="%9."/>
      <w:lvlJc w:val="right"/>
      <w:pPr>
        <w:ind w:left="6828" w:hanging="180"/>
      </w:pPr>
    </w:lvl>
  </w:abstractNum>
  <w:abstractNum w:abstractNumId="9">
    <w:nsid w:val="3F833DCD"/>
    <w:multiLevelType w:val="hybridMultilevel"/>
    <w:tmpl w:val="286ABE54"/>
    <w:lvl w:ilvl="0" w:tplc="AF32B6EE">
      <w:start w:val="18"/>
      <w:numFmt w:val="bullet"/>
      <w:lvlText w:val="-"/>
      <w:lvlJc w:val="left"/>
      <w:pPr>
        <w:ind w:left="1080" w:hanging="360"/>
      </w:pPr>
      <w:rPr>
        <w:rFonts w:ascii="Times New Roman" w:eastAsia="Times New Roman" w:hAnsi="Times New Roman" w:cs="Times New Roman" w:hint="default"/>
        <w:b/>
      </w:rPr>
    </w:lvl>
    <w:lvl w:ilvl="1" w:tplc="2C0A0003" w:tentative="1">
      <w:start w:val="1"/>
      <w:numFmt w:val="bullet"/>
      <w:lvlText w:val="o"/>
      <w:lvlJc w:val="left"/>
      <w:pPr>
        <w:ind w:left="1800" w:hanging="360"/>
      </w:pPr>
      <w:rPr>
        <w:rFonts w:ascii="Courier New" w:hAnsi="Courier New" w:cs="Courier New" w:hint="default"/>
      </w:rPr>
    </w:lvl>
    <w:lvl w:ilvl="2" w:tplc="2C0A0005" w:tentative="1">
      <w:start w:val="1"/>
      <w:numFmt w:val="bullet"/>
      <w:lvlText w:val=""/>
      <w:lvlJc w:val="left"/>
      <w:pPr>
        <w:ind w:left="2520" w:hanging="360"/>
      </w:pPr>
      <w:rPr>
        <w:rFonts w:ascii="Wingdings" w:hAnsi="Wingdings" w:hint="default"/>
      </w:rPr>
    </w:lvl>
    <w:lvl w:ilvl="3" w:tplc="2C0A0001" w:tentative="1">
      <w:start w:val="1"/>
      <w:numFmt w:val="bullet"/>
      <w:lvlText w:val=""/>
      <w:lvlJc w:val="left"/>
      <w:pPr>
        <w:ind w:left="3240" w:hanging="360"/>
      </w:pPr>
      <w:rPr>
        <w:rFonts w:ascii="Symbol" w:hAnsi="Symbol" w:hint="default"/>
      </w:rPr>
    </w:lvl>
    <w:lvl w:ilvl="4" w:tplc="2C0A0003" w:tentative="1">
      <w:start w:val="1"/>
      <w:numFmt w:val="bullet"/>
      <w:lvlText w:val="o"/>
      <w:lvlJc w:val="left"/>
      <w:pPr>
        <w:ind w:left="3960" w:hanging="360"/>
      </w:pPr>
      <w:rPr>
        <w:rFonts w:ascii="Courier New" w:hAnsi="Courier New" w:cs="Courier New" w:hint="default"/>
      </w:rPr>
    </w:lvl>
    <w:lvl w:ilvl="5" w:tplc="2C0A0005" w:tentative="1">
      <w:start w:val="1"/>
      <w:numFmt w:val="bullet"/>
      <w:lvlText w:val=""/>
      <w:lvlJc w:val="left"/>
      <w:pPr>
        <w:ind w:left="4680" w:hanging="360"/>
      </w:pPr>
      <w:rPr>
        <w:rFonts w:ascii="Wingdings" w:hAnsi="Wingdings" w:hint="default"/>
      </w:rPr>
    </w:lvl>
    <w:lvl w:ilvl="6" w:tplc="2C0A0001" w:tentative="1">
      <w:start w:val="1"/>
      <w:numFmt w:val="bullet"/>
      <w:lvlText w:val=""/>
      <w:lvlJc w:val="left"/>
      <w:pPr>
        <w:ind w:left="5400" w:hanging="360"/>
      </w:pPr>
      <w:rPr>
        <w:rFonts w:ascii="Symbol" w:hAnsi="Symbol" w:hint="default"/>
      </w:rPr>
    </w:lvl>
    <w:lvl w:ilvl="7" w:tplc="2C0A0003" w:tentative="1">
      <w:start w:val="1"/>
      <w:numFmt w:val="bullet"/>
      <w:lvlText w:val="o"/>
      <w:lvlJc w:val="left"/>
      <w:pPr>
        <w:ind w:left="6120" w:hanging="360"/>
      </w:pPr>
      <w:rPr>
        <w:rFonts w:ascii="Courier New" w:hAnsi="Courier New" w:cs="Courier New" w:hint="default"/>
      </w:rPr>
    </w:lvl>
    <w:lvl w:ilvl="8" w:tplc="2C0A0005" w:tentative="1">
      <w:start w:val="1"/>
      <w:numFmt w:val="bullet"/>
      <w:lvlText w:val=""/>
      <w:lvlJc w:val="left"/>
      <w:pPr>
        <w:ind w:left="6840" w:hanging="360"/>
      </w:pPr>
      <w:rPr>
        <w:rFonts w:ascii="Wingdings" w:hAnsi="Wingdings" w:hint="default"/>
      </w:rPr>
    </w:lvl>
  </w:abstractNum>
  <w:abstractNum w:abstractNumId="10">
    <w:nsid w:val="4EC10EFF"/>
    <w:multiLevelType w:val="hybridMultilevel"/>
    <w:tmpl w:val="EE7E1A02"/>
    <w:lvl w:ilvl="0" w:tplc="7B4ECDE4">
      <w:start w:val="1"/>
      <w:numFmt w:val="decimal"/>
      <w:lvlText w:val="%1)"/>
      <w:lvlJc w:val="left"/>
      <w:pPr>
        <w:ind w:left="720" w:hanging="360"/>
      </w:pPr>
      <w:rPr>
        <w:b w:val="0"/>
        <w:sz w:val="24"/>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1">
    <w:nsid w:val="523639AF"/>
    <w:multiLevelType w:val="hybridMultilevel"/>
    <w:tmpl w:val="CD3CF398"/>
    <w:lvl w:ilvl="0" w:tplc="213A0F4A">
      <w:start w:val="1"/>
      <w:numFmt w:val="decimal"/>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2">
    <w:nsid w:val="524C6BE0"/>
    <w:multiLevelType w:val="hybridMultilevel"/>
    <w:tmpl w:val="653C0B64"/>
    <w:lvl w:ilvl="0" w:tplc="2C0A0017">
      <w:start w:val="1"/>
      <w:numFmt w:val="lowerLetter"/>
      <w:lvlText w:val="%1)"/>
      <w:lvlJc w:val="left"/>
      <w:pPr>
        <w:ind w:left="720" w:hanging="360"/>
      </w:pPr>
    </w:lvl>
    <w:lvl w:ilvl="1" w:tplc="2C0A0017">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3">
    <w:nsid w:val="5AC20C6E"/>
    <w:multiLevelType w:val="hybridMultilevel"/>
    <w:tmpl w:val="1E60CDEA"/>
    <w:lvl w:ilvl="0" w:tplc="2C0A0017">
      <w:start w:val="1"/>
      <w:numFmt w:val="lowerLetter"/>
      <w:lvlText w:val="%1)"/>
      <w:lvlJc w:val="lef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4">
    <w:nsid w:val="5ED67922"/>
    <w:multiLevelType w:val="hybridMultilevel"/>
    <w:tmpl w:val="166EEFB2"/>
    <w:lvl w:ilvl="0" w:tplc="2C0A0011">
      <w:start w:val="1"/>
      <w:numFmt w:val="decimal"/>
      <w:lvlText w:val="%1)"/>
      <w:lvlJc w:val="left"/>
      <w:pPr>
        <w:ind w:left="720" w:hanging="360"/>
      </w:pPr>
      <w:rPr>
        <w:rFonts w:hint="default"/>
      </w:rPr>
    </w:lvl>
    <w:lvl w:ilvl="1" w:tplc="B6F42E90">
      <w:start w:val="1"/>
      <w:numFmt w:val="lowerLetter"/>
      <w:lvlText w:val="%2)"/>
      <w:lvlJc w:val="left"/>
      <w:pPr>
        <w:ind w:left="1440" w:hanging="360"/>
      </w:pPr>
      <w:rPr>
        <w:rFonts w:hint="default"/>
      </w:rPr>
    </w:lvl>
    <w:lvl w:ilvl="2" w:tplc="893EBB60">
      <w:start w:val="2"/>
      <w:numFmt w:val="bullet"/>
      <w:lvlText w:val="–"/>
      <w:lvlJc w:val="left"/>
      <w:pPr>
        <w:ind w:left="2340" w:hanging="360"/>
      </w:pPr>
      <w:rPr>
        <w:rFonts w:ascii="Times New Roman" w:eastAsia="Times New Roman" w:hAnsi="Times New Roman" w:cs="Times New Roman" w:hint="default"/>
      </w:rPr>
    </w:lvl>
    <w:lvl w:ilvl="3" w:tplc="3C3421E6">
      <w:start w:val="1"/>
      <w:numFmt w:val="decimal"/>
      <w:lvlText w:val="%4."/>
      <w:lvlJc w:val="left"/>
      <w:pPr>
        <w:ind w:left="2880" w:hanging="360"/>
      </w:pPr>
      <w:rPr>
        <w:rFonts w:hint="default"/>
      </w:r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5">
    <w:nsid w:val="63143646"/>
    <w:multiLevelType w:val="hybridMultilevel"/>
    <w:tmpl w:val="1578E8EC"/>
    <w:lvl w:ilvl="0" w:tplc="2C0A0011">
      <w:start w:val="1"/>
      <w:numFmt w:val="decimal"/>
      <w:lvlText w:val="%1)"/>
      <w:lvlJc w:val="left"/>
      <w:pPr>
        <w:ind w:left="1080" w:hanging="360"/>
      </w:pPr>
    </w:lvl>
    <w:lvl w:ilvl="1" w:tplc="2C0A0019" w:tentative="1">
      <w:start w:val="1"/>
      <w:numFmt w:val="lowerLetter"/>
      <w:lvlText w:val="%2."/>
      <w:lvlJc w:val="left"/>
      <w:pPr>
        <w:ind w:left="1800" w:hanging="360"/>
      </w:pPr>
    </w:lvl>
    <w:lvl w:ilvl="2" w:tplc="2C0A001B" w:tentative="1">
      <w:start w:val="1"/>
      <w:numFmt w:val="lowerRoman"/>
      <w:lvlText w:val="%3."/>
      <w:lvlJc w:val="right"/>
      <w:pPr>
        <w:ind w:left="2520" w:hanging="180"/>
      </w:pPr>
    </w:lvl>
    <w:lvl w:ilvl="3" w:tplc="2C0A000F" w:tentative="1">
      <w:start w:val="1"/>
      <w:numFmt w:val="decimal"/>
      <w:lvlText w:val="%4."/>
      <w:lvlJc w:val="left"/>
      <w:pPr>
        <w:ind w:left="3240" w:hanging="360"/>
      </w:pPr>
    </w:lvl>
    <w:lvl w:ilvl="4" w:tplc="2C0A0019" w:tentative="1">
      <w:start w:val="1"/>
      <w:numFmt w:val="lowerLetter"/>
      <w:lvlText w:val="%5."/>
      <w:lvlJc w:val="left"/>
      <w:pPr>
        <w:ind w:left="3960" w:hanging="360"/>
      </w:pPr>
    </w:lvl>
    <w:lvl w:ilvl="5" w:tplc="2C0A001B" w:tentative="1">
      <w:start w:val="1"/>
      <w:numFmt w:val="lowerRoman"/>
      <w:lvlText w:val="%6."/>
      <w:lvlJc w:val="right"/>
      <w:pPr>
        <w:ind w:left="4680" w:hanging="180"/>
      </w:pPr>
    </w:lvl>
    <w:lvl w:ilvl="6" w:tplc="2C0A000F" w:tentative="1">
      <w:start w:val="1"/>
      <w:numFmt w:val="decimal"/>
      <w:lvlText w:val="%7."/>
      <w:lvlJc w:val="left"/>
      <w:pPr>
        <w:ind w:left="5400" w:hanging="360"/>
      </w:pPr>
    </w:lvl>
    <w:lvl w:ilvl="7" w:tplc="2C0A0019" w:tentative="1">
      <w:start w:val="1"/>
      <w:numFmt w:val="lowerLetter"/>
      <w:lvlText w:val="%8."/>
      <w:lvlJc w:val="left"/>
      <w:pPr>
        <w:ind w:left="6120" w:hanging="360"/>
      </w:pPr>
    </w:lvl>
    <w:lvl w:ilvl="8" w:tplc="2C0A001B" w:tentative="1">
      <w:start w:val="1"/>
      <w:numFmt w:val="lowerRoman"/>
      <w:lvlText w:val="%9."/>
      <w:lvlJc w:val="right"/>
      <w:pPr>
        <w:ind w:left="6840" w:hanging="180"/>
      </w:pPr>
    </w:lvl>
  </w:abstractNum>
  <w:abstractNum w:abstractNumId="16">
    <w:nsid w:val="6BE73DE3"/>
    <w:multiLevelType w:val="hybridMultilevel"/>
    <w:tmpl w:val="3F8AE962"/>
    <w:lvl w:ilvl="0" w:tplc="2C0A0011">
      <w:start w:val="1"/>
      <w:numFmt w:val="decimal"/>
      <w:lvlText w:val="%1)"/>
      <w:lvlJc w:val="lef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7">
    <w:nsid w:val="6EEE7BD8"/>
    <w:multiLevelType w:val="hybridMultilevel"/>
    <w:tmpl w:val="D70098A8"/>
    <w:lvl w:ilvl="0" w:tplc="2C0A0017">
      <w:start w:val="1"/>
      <w:numFmt w:val="lowerLetter"/>
      <w:lvlText w:val="%1)"/>
      <w:lvlJc w:val="left"/>
      <w:pPr>
        <w:ind w:left="720" w:hanging="360"/>
      </w:pPr>
    </w:lvl>
    <w:lvl w:ilvl="1" w:tplc="2C0A0017">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8">
    <w:nsid w:val="6F5C5CE5"/>
    <w:multiLevelType w:val="hybridMultilevel"/>
    <w:tmpl w:val="0572294E"/>
    <w:lvl w:ilvl="0" w:tplc="2C0A0011">
      <w:start w:val="1"/>
      <w:numFmt w:val="decimal"/>
      <w:lvlText w:val="%1)"/>
      <w:lvlJc w:val="left"/>
      <w:pPr>
        <w:ind w:left="360" w:hanging="360"/>
      </w:pPr>
      <w:rPr>
        <w:rFonts w:hint="default"/>
      </w:rPr>
    </w:lvl>
    <w:lvl w:ilvl="1" w:tplc="B6F42E90">
      <w:start w:val="1"/>
      <w:numFmt w:val="lowerLetter"/>
      <w:lvlText w:val="%2)"/>
      <w:lvlJc w:val="left"/>
      <w:pPr>
        <w:ind w:left="1080" w:hanging="360"/>
      </w:pPr>
      <w:rPr>
        <w:rFonts w:hint="default"/>
      </w:rPr>
    </w:lvl>
    <w:lvl w:ilvl="2" w:tplc="893EBB60">
      <w:start w:val="2"/>
      <w:numFmt w:val="bullet"/>
      <w:lvlText w:val="–"/>
      <w:lvlJc w:val="left"/>
      <w:pPr>
        <w:ind w:left="1980" w:hanging="360"/>
      </w:pPr>
      <w:rPr>
        <w:rFonts w:ascii="Times New Roman" w:eastAsia="Times New Roman" w:hAnsi="Times New Roman" w:cs="Times New Roman" w:hint="default"/>
      </w:rPr>
    </w:lvl>
    <w:lvl w:ilvl="3" w:tplc="2C0A0011">
      <w:start w:val="1"/>
      <w:numFmt w:val="decimal"/>
      <w:lvlText w:val="%4)"/>
      <w:lvlJc w:val="left"/>
      <w:pPr>
        <w:ind w:left="2520" w:hanging="360"/>
      </w:pPr>
      <w:rPr>
        <w:rFonts w:hint="default"/>
      </w:rPr>
    </w:lvl>
    <w:lvl w:ilvl="4" w:tplc="2C0A0019" w:tentative="1">
      <w:start w:val="1"/>
      <w:numFmt w:val="lowerLetter"/>
      <w:lvlText w:val="%5."/>
      <w:lvlJc w:val="left"/>
      <w:pPr>
        <w:ind w:left="3240" w:hanging="360"/>
      </w:pPr>
    </w:lvl>
    <w:lvl w:ilvl="5" w:tplc="2C0A001B" w:tentative="1">
      <w:start w:val="1"/>
      <w:numFmt w:val="lowerRoman"/>
      <w:lvlText w:val="%6."/>
      <w:lvlJc w:val="right"/>
      <w:pPr>
        <w:ind w:left="3960" w:hanging="180"/>
      </w:pPr>
    </w:lvl>
    <w:lvl w:ilvl="6" w:tplc="2C0A000F" w:tentative="1">
      <w:start w:val="1"/>
      <w:numFmt w:val="decimal"/>
      <w:lvlText w:val="%7."/>
      <w:lvlJc w:val="left"/>
      <w:pPr>
        <w:ind w:left="4680" w:hanging="360"/>
      </w:pPr>
    </w:lvl>
    <w:lvl w:ilvl="7" w:tplc="2C0A0019" w:tentative="1">
      <w:start w:val="1"/>
      <w:numFmt w:val="lowerLetter"/>
      <w:lvlText w:val="%8."/>
      <w:lvlJc w:val="left"/>
      <w:pPr>
        <w:ind w:left="5400" w:hanging="360"/>
      </w:pPr>
    </w:lvl>
    <w:lvl w:ilvl="8" w:tplc="2C0A001B" w:tentative="1">
      <w:start w:val="1"/>
      <w:numFmt w:val="lowerRoman"/>
      <w:lvlText w:val="%9."/>
      <w:lvlJc w:val="right"/>
      <w:pPr>
        <w:ind w:left="6120" w:hanging="180"/>
      </w:pPr>
    </w:lvl>
  </w:abstractNum>
  <w:abstractNum w:abstractNumId="19">
    <w:nsid w:val="712327AE"/>
    <w:multiLevelType w:val="hybridMultilevel"/>
    <w:tmpl w:val="DB1EAC50"/>
    <w:lvl w:ilvl="0" w:tplc="2C0A0011">
      <w:start w:val="1"/>
      <w:numFmt w:val="decimal"/>
      <w:lvlText w:val="%1)"/>
      <w:lvlJc w:val="left"/>
      <w:pPr>
        <w:ind w:left="720" w:hanging="360"/>
      </w:pPr>
      <w:rPr>
        <w:rFonts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0">
    <w:nsid w:val="782D2FFE"/>
    <w:multiLevelType w:val="hybridMultilevel"/>
    <w:tmpl w:val="D85E338E"/>
    <w:lvl w:ilvl="0" w:tplc="AF32B6EE">
      <w:start w:val="18"/>
      <w:numFmt w:val="bullet"/>
      <w:lvlText w:val="-"/>
      <w:lvlJc w:val="left"/>
      <w:pPr>
        <w:ind w:left="1077" w:hanging="360"/>
      </w:pPr>
      <w:rPr>
        <w:rFonts w:ascii="Times New Roman" w:eastAsia="Times New Roman" w:hAnsi="Times New Roman" w:cs="Times New Roman" w:hint="default"/>
        <w:b/>
      </w:rPr>
    </w:lvl>
    <w:lvl w:ilvl="1" w:tplc="8B4C58E6">
      <w:numFmt w:val="bullet"/>
      <w:lvlText w:val="•"/>
      <w:lvlJc w:val="left"/>
      <w:pPr>
        <w:ind w:left="2142" w:hanging="705"/>
      </w:pPr>
      <w:rPr>
        <w:rFonts w:ascii="Times New Roman" w:eastAsia="Times New Roman" w:hAnsi="Times New Roman" w:cs="Times New Roman" w:hint="default"/>
      </w:rPr>
    </w:lvl>
    <w:lvl w:ilvl="2" w:tplc="2C0A0005" w:tentative="1">
      <w:start w:val="1"/>
      <w:numFmt w:val="bullet"/>
      <w:lvlText w:val=""/>
      <w:lvlJc w:val="left"/>
      <w:pPr>
        <w:ind w:left="2517" w:hanging="360"/>
      </w:pPr>
      <w:rPr>
        <w:rFonts w:ascii="Wingdings" w:hAnsi="Wingdings" w:hint="default"/>
      </w:rPr>
    </w:lvl>
    <w:lvl w:ilvl="3" w:tplc="2C0A0001" w:tentative="1">
      <w:start w:val="1"/>
      <w:numFmt w:val="bullet"/>
      <w:lvlText w:val=""/>
      <w:lvlJc w:val="left"/>
      <w:pPr>
        <w:ind w:left="3237" w:hanging="360"/>
      </w:pPr>
      <w:rPr>
        <w:rFonts w:ascii="Symbol" w:hAnsi="Symbol" w:hint="default"/>
      </w:rPr>
    </w:lvl>
    <w:lvl w:ilvl="4" w:tplc="2C0A0003" w:tentative="1">
      <w:start w:val="1"/>
      <w:numFmt w:val="bullet"/>
      <w:lvlText w:val="o"/>
      <w:lvlJc w:val="left"/>
      <w:pPr>
        <w:ind w:left="3957" w:hanging="360"/>
      </w:pPr>
      <w:rPr>
        <w:rFonts w:ascii="Courier New" w:hAnsi="Courier New" w:hint="default"/>
      </w:rPr>
    </w:lvl>
    <w:lvl w:ilvl="5" w:tplc="2C0A0005" w:tentative="1">
      <w:start w:val="1"/>
      <w:numFmt w:val="bullet"/>
      <w:lvlText w:val=""/>
      <w:lvlJc w:val="left"/>
      <w:pPr>
        <w:ind w:left="4677" w:hanging="360"/>
      </w:pPr>
      <w:rPr>
        <w:rFonts w:ascii="Wingdings" w:hAnsi="Wingdings" w:hint="default"/>
      </w:rPr>
    </w:lvl>
    <w:lvl w:ilvl="6" w:tplc="2C0A0001" w:tentative="1">
      <w:start w:val="1"/>
      <w:numFmt w:val="bullet"/>
      <w:lvlText w:val=""/>
      <w:lvlJc w:val="left"/>
      <w:pPr>
        <w:ind w:left="5397" w:hanging="360"/>
      </w:pPr>
      <w:rPr>
        <w:rFonts w:ascii="Symbol" w:hAnsi="Symbol" w:hint="default"/>
      </w:rPr>
    </w:lvl>
    <w:lvl w:ilvl="7" w:tplc="2C0A0003" w:tentative="1">
      <w:start w:val="1"/>
      <w:numFmt w:val="bullet"/>
      <w:lvlText w:val="o"/>
      <w:lvlJc w:val="left"/>
      <w:pPr>
        <w:ind w:left="6117" w:hanging="360"/>
      </w:pPr>
      <w:rPr>
        <w:rFonts w:ascii="Courier New" w:hAnsi="Courier New" w:hint="default"/>
      </w:rPr>
    </w:lvl>
    <w:lvl w:ilvl="8" w:tplc="2C0A0005" w:tentative="1">
      <w:start w:val="1"/>
      <w:numFmt w:val="bullet"/>
      <w:lvlText w:val=""/>
      <w:lvlJc w:val="left"/>
      <w:pPr>
        <w:ind w:left="6837" w:hanging="360"/>
      </w:pPr>
      <w:rPr>
        <w:rFonts w:ascii="Wingdings" w:hAnsi="Wingdings" w:hint="default"/>
      </w:rPr>
    </w:lvl>
  </w:abstractNum>
  <w:abstractNum w:abstractNumId="21">
    <w:nsid w:val="799239B8"/>
    <w:multiLevelType w:val="hybridMultilevel"/>
    <w:tmpl w:val="0C3247C8"/>
    <w:lvl w:ilvl="0" w:tplc="AF32B6EE">
      <w:start w:val="18"/>
      <w:numFmt w:val="bullet"/>
      <w:lvlText w:val="-"/>
      <w:lvlJc w:val="left"/>
      <w:pPr>
        <w:ind w:left="720" w:hanging="360"/>
      </w:pPr>
      <w:rPr>
        <w:rFonts w:ascii="Times New Roman" w:eastAsia="Times New Roman" w:hAnsi="Times New Roman" w:cs="Times New Roman" w:hint="default"/>
        <w:b/>
        <w:sz w:val="24"/>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num w:numId="1">
    <w:abstractNumId w:val="4"/>
  </w:num>
  <w:num w:numId="2">
    <w:abstractNumId w:val="11"/>
  </w:num>
  <w:num w:numId="3">
    <w:abstractNumId w:val="12"/>
  </w:num>
  <w:num w:numId="4">
    <w:abstractNumId w:val="15"/>
  </w:num>
  <w:num w:numId="5">
    <w:abstractNumId w:val="14"/>
  </w:num>
  <w:num w:numId="6">
    <w:abstractNumId w:val="17"/>
  </w:num>
  <w:num w:numId="7">
    <w:abstractNumId w:val="13"/>
  </w:num>
  <w:num w:numId="8">
    <w:abstractNumId w:val="20"/>
  </w:num>
  <w:num w:numId="9">
    <w:abstractNumId w:val="2"/>
  </w:num>
  <w:num w:numId="10">
    <w:abstractNumId w:val="6"/>
  </w:num>
  <w:num w:numId="11">
    <w:abstractNumId w:val="1"/>
  </w:num>
  <w:num w:numId="12">
    <w:abstractNumId w:val="8"/>
  </w:num>
  <w:num w:numId="13">
    <w:abstractNumId w:val="16"/>
  </w:num>
  <w:num w:numId="14">
    <w:abstractNumId w:val="9"/>
  </w:num>
  <w:num w:numId="15">
    <w:abstractNumId w:val="0"/>
  </w:num>
  <w:num w:numId="16">
    <w:abstractNumId w:val="3"/>
  </w:num>
  <w:num w:numId="17">
    <w:abstractNumId w:val="10"/>
  </w:num>
  <w:num w:numId="18">
    <w:abstractNumId w:val="21"/>
  </w:num>
  <w:num w:numId="19">
    <w:abstractNumId w:val="7"/>
  </w:num>
  <w:num w:numId="20">
    <w:abstractNumId w:val="18"/>
  </w:num>
  <w:num w:numId="21">
    <w:abstractNumId w:val="5"/>
  </w:num>
  <w:num w:numId="22">
    <w:abstractNumId w:val="19"/>
  </w:num>
  <w:numIdMacAtCleanup w:val="2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stylePaneFormatFilter w:val="3F01"/>
  <w:defaultTabStop w:val="708"/>
  <w:hyphenationZone w:val="425"/>
  <w:drawingGridHorizontalSpacing w:val="120"/>
  <w:displayHorizontalDrawingGridEvery w:val="2"/>
  <w:displayVerticalDrawingGridEvery w:val="2"/>
  <w:noPunctuationKerning/>
  <w:characterSpacingControl w:val="doNotCompress"/>
  <w:hdrShapeDefaults>
    <o:shapedefaults v:ext="edit" spidmax="20482"/>
    <o:shapelayout v:ext="edit">
      <o:idmap v:ext="edit" data="2"/>
      <o:rules v:ext="edit">
        <o:r id="V:Rule3" type="connector" idref="#_x0000_s2065"/>
        <o:r id="V:Rule4" type="connector" idref="#_x0000_s2068"/>
      </o:rules>
    </o:shapelayout>
  </w:hdrShapeDefaults>
  <w:footnotePr>
    <w:footnote w:id="-1"/>
    <w:footnote w:id="0"/>
  </w:footnotePr>
  <w:endnotePr>
    <w:endnote w:id="-1"/>
    <w:endnote w:id="0"/>
  </w:endnotePr>
  <w:compat/>
  <w:rsids>
    <w:rsidRoot w:val="00C13DB5"/>
    <w:rsid w:val="000014EB"/>
    <w:rsid w:val="00010012"/>
    <w:rsid w:val="0001071F"/>
    <w:rsid w:val="00014A1E"/>
    <w:rsid w:val="00016539"/>
    <w:rsid w:val="000167B1"/>
    <w:rsid w:val="00020DEF"/>
    <w:rsid w:val="00021FA9"/>
    <w:rsid w:val="00022B8A"/>
    <w:rsid w:val="00022EFA"/>
    <w:rsid w:val="00026399"/>
    <w:rsid w:val="0002642A"/>
    <w:rsid w:val="00032D1F"/>
    <w:rsid w:val="00034695"/>
    <w:rsid w:val="000351BA"/>
    <w:rsid w:val="00035F98"/>
    <w:rsid w:val="000363C0"/>
    <w:rsid w:val="00037177"/>
    <w:rsid w:val="00037DD8"/>
    <w:rsid w:val="000429A3"/>
    <w:rsid w:val="00042AC6"/>
    <w:rsid w:val="00045028"/>
    <w:rsid w:val="00053ECF"/>
    <w:rsid w:val="0005557E"/>
    <w:rsid w:val="00057457"/>
    <w:rsid w:val="00057AE6"/>
    <w:rsid w:val="000600C6"/>
    <w:rsid w:val="00063902"/>
    <w:rsid w:val="00071296"/>
    <w:rsid w:val="00071EB0"/>
    <w:rsid w:val="00072143"/>
    <w:rsid w:val="000723AE"/>
    <w:rsid w:val="00074535"/>
    <w:rsid w:val="00074892"/>
    <w:rsid w:val="00077051"/>
    <w:rsid w:val="00080371"/>
    <w:rsid w:val="00081978"/>
    <w:rsid w:val="000827F8"/>
    <w:rsid w:val="00093E3D"/>
    <w:rsid w:val="0009523D"/>
    <w:rsid w:val="00097335"/>
    <w:rsid w:val="000A0BC5"/>
    <w:rsid w:val="000A0C0B"/>
    <w:rsid w:val="000A1508"/>
    <w:rsid w:val="000A2953"/>
    <w:rsid w:val="000A44A9"/>
    <w:rsid w:val="000A56FC"/>
    <w:rsid w:val="000A6B5D"/>
    <w:rsid w:val="000B0E94"/>
    <w:rsid w:val="000B1607"/>
    <w:rsid w:val="000B16A8"/>
    <w:rsid w:val="000B1F6D"/>
    <w:rsid w:val="000B3388"/>
    <w:rsid w:val="000B557F"/>
    <w:rsid w:val="000B58F8"/>
    <w:rsid w:val="000B6893"/>
    <w:rsid w:val="000C0D45"/>
    <w:rsid w:val="000C3B48"/>
    <w:rsid w:val="000C47C5"/>
    <w:rsid w:val="000C4931"/>
    <w:rsid w:val="000C62B7"/>
    <w:rsid w:val="000C646C"/>
    <w:rsid w:val="000C736B"/>
    <w:rsid w:val="000D0629"/>
    <w:rsid w:val="000D2250"/>
    <w:rsid w:val="000D2C0B"/>
    <w:rsid w:val="000D5888"/>
    <w:rsid w:val="000D5E7A"/>
    <w:rsid w:val="000D6DA3"/>
    <w:rsid w:val="000E0273"/>
    <w:rsid w:val="000E0E7D"/>
    <w:rsid w:val="000E225E"/>
    <w:rsid w:val="000E2CD4"/>
    <w:rsid w:val="000E4946"/>
    <w:rsid w:val="000E4BEB"/>
    <w:rsid w:val="000E5257"/>
    <w:rsid w:val="000E54FE"/>
    <w:rsid w:val="000E58FB"/>
    <w:rsid w:val="000E7F22"/>
    <w:rsid w:val="000F09E4"/>
    <w:rsid w:val="000F2EE5"/>
    <w:rsid w:val="000F33F3"/>
    <w:rsid w:val="000F458A"/>
    <w:rsid w:val="000F4F00"/>
    <w:rsid w:val="000F64C8"/>
    <w:rsid w:val="000F713A"/>
    <w:rsid w:val="000F77B2"/>
    <w:rsid w:val="00101179"/>
    <w:rsid w:val="0010181C"/>
    <w:rsid w:val="00102FDC"/>
    <w:rsid w:val="001161BE"/>
    <w:rsid w:val="001216C0"/>
    <w:rsid w:val="00123D87"/>
    <w:rsid w:val="00123F1B"/>
    <w:rsid w:val="0012690C"/>
    <w:rsid w:val="00126E18"/>
    <w:rsid w:val="001276E0"/>
    <w:rsid w:val="00133F82"/>
    <w:rsid w:val="00134B08"/>
    <w:rsid w:val="00143B28"/>
    <w:rsid w:val="00144CCC"/>
    <w:rsid w:val="001457AB"/>
    <w:rsid w:val="001459F1"/>
    <w:rsid w:val="0015054A"/>
    <w:rsid w:val="001505E7"/>
    <w:rsid w:val="00151152"/>
    <w:rsid w:val="00153C6E"/>
    <w:rsid w:val="00153C8C"/>
    <w:rsid w:val="001546D6"/>
    <w:rsid w:val="0015650B"/>
    <w:rsid w:val="00160F8C"/>
    <w:rsid w:val="00164FCC"/>
    <w:rsid w:val="00165419"/>
    <w:rsid w:val="0016562F"/>
    <w:rsid w:val="00165654"/>
    <w:rsid w:val="001709CC"/>
    <w:rsid w:val="00177581"/>
    <w:rsid w:val="00182E09"/>
    <w:rsid w:val="00184858"/>
    <w:rsid w:val="00185153"/>
    <w:rsid w:val="001864E6"/>
    <w:rsid w:val="0019019D"/>
    <w:rsid w:val="001906AF"/>
    <w:rsid w:val="001928D4"/>
    <w:rsid w:val="0019360B"/>
    <w:rsid w:val="00194AB5"/>
    <w:rsid w:val="001974CF"/>
    <w:rsid w:val="001A3CE8"/>
    <w:rsid w:val="001A4BC4"/>
    <w:rsid w:val="001A5693"/>
    <w:rsid w:val="001A6535"/>
    <w:rsid w:val="001A7279"/>
    <w:rsid w:val="001A77B6"/>
    <w:rsid w:val="001A77E6"/>
    <w:rsid w:val="001A7C2C"/>
    <w:rsid w:val="001B440B"/>
    <w:rsid w:val="001B44AE"/>
    <w:rsid w:val="001B7787"/>
    <w:rsid w:val="001C3495"/>
    <w:rsid w:val="001C3823"/>
    <w:rsid w:val="001C3C7E"/>
    <w:rsid w:val="001C6155"/>
    <w:rsid w:val="001D7CB8"/>
    <w:rsid w:val="001D7E20"/>
    <w:rsid w:val="001E0149"/>
    <w:rsid w:val="001E1C87"/>
    <w:rsid w:val="001E4722"/>
    <w:rsid w:val="001E4813"/>
    <w:rsid w:val="001E6536"/>
    <w:rsid w:val="001E6FAC"/>
    <w:rsid w:val="001F07B2"/>
    <w:rsid w:val="001F2A33"/>
    <w:rsid w:val="001F42CB"/>
    <w:rsid w:val="001F525F"/>
    <w:rsid w:val="001F6EDD"/>
    <w:rsid w:val="001F73DB"/>
    <w:rsid w:val="001F747D"/>
    <w:rsid w:val="00201AAE"/>
    <w:rsid w:val="00202301"/>
    <w:rsid w:val="0020492F"/>
    <w:rsid w:val="00204D0D"/>
    <w:rsid w:val="00206024"/>
    <w:rsid w:val="002067B5"/>
    <w:rsid w:val="0020738C"/>
    <w:rsid w:val="00210ABB"/>
    <w:rsid w:val="00212119"/>
    <w:rsid w:val="00212418"/>
    <w:rsid w:val="00213DC2"/>
    <w:rsid w:val="00213F74"/>
    <w:rsid w:val="0021705D"/>
    <w:rsid w:val="002174C6"/>
    <w:rsid w:val="00217BA7"/>
    <w:rsid w:val="0022085C"/>
    <w:rsid w:val="002220F0"/>
    <w:rsid w:val="00224F3F"/>
    <w:rsid w:val="002251F2"/>
    <w:rsid w:val="002315B2"/>
    <w:rsid w:val="00232357"/>
    <w:rsid w:val="0023357C"/>
    <w:rsid w:val="00233729"/>
    <w:rsid w:val="00234B39"/>
    <w:rsid w:val="002379C9"/>
    <w:rsid w:val="00237D90"/>
    <w:rsid w:val="002457EB"/>
    <w:rsid w:val="00247297"/>
    <w:rsid w:val="00252B0A"/>
    <w:rsid w:val="00253201"/>
    <w:rsid w:val="0025322D"/>
    <w:rsid w:val="002563FD"/>
    <w:rsid w:val="00257B60"/>
    <w:rsid w:val="002634E3"/>
    <w:rsid w:val="00266146"/>
    <w:rsid w:val="0027129E"/>
    <w:rsid w:val="00272326"/>
    <w:rsid w:val="002747AF"/>
    <w:rsid w:val="002765D1"/>
    <w:rsid w:val="0027790E"/>
    <w:rsid w:val="00277A66"/>
    <w:rsid w:val="00277C0C"/>
    <w:rsid w:val="00277F7A"/>
    <w:rsid w:val="00281681"/>
    <w:rsid w:val="00286C6F"/>
    <w:rsid w:val="00287045"/>
    <w:rsid w:val="00287644"/>
    <w:rsid w:val="002937F4"/>
    <w:rsid w:val="00293BA4"/>
    <w:rsid w:val="002970D5"/>
    <w:rsid w:val="002A2A71"/>
    <w:rsid w:val="002A2E2E"/>
    <w:rsid w:val="002A5207"/>
    <w:rsid w:val="002A6B3E"/>
    <w:rsid w:val="002B0751"/>
    <w:rsid w:val="002B15DF"/>
    <w:rsid w:val="002B214E"/>
    <w:rsid w:val="002B4D10"/>
    <w:rsid w:val="002B63B7"/>
    <w:rsid w:val="002B734E"/>
    <w:rsid w:val="002B76B0"/>
    <w:rsid w:val="002C0BFA"/>
    <w:rsid w:val="002C16F3"/>
    <w:rsid w:val="002C3A4A"/>
    <w:rsid w:val="002C6591"/>
    <w:rsid w:val="002C741E"/>
    <w:rsid w:val="002D0859"/>
    <w:rsid w:val="002D6096"/>
    <w:rsid w:val="002E203B"/>
    <w:rsid w:val="002E3E60"/>
    <w:rsid w:val="002E6C23"/>
    <w:rsid w:val="002E75EA"/>
    <w:rsid w:val="002E7CD8"/>
    <w:rsid w:val="002F0D20"/>
    <w:rsid w:val="002F15BB"/>
    <w:rsid w:val="00307422"/>
    <w:rsid w:val="00307622"/>
    <w:rsid w:val="003106E4"/>
    <w:rsid w:val="0031297A"/>
    <w:rsid w:val="00316089"/>
    <w:rsid w:val="003162E3"/>
    <w:rsid w:val="00323CA8"/>
    <w:rsid w:val="00326493"/>
    <w:rsid w:val="00326A96"/>
    <w:rsid w:val="003300C4"/>
    <w:rsid w:val="00333B13"/>
    <w:rsid w:val="00335525"/>
    <w:rsid w:val="00335A31"/>
    <w:rsid w:val="00335AB7"/>
    <w:rsid w:val="003440EC"/>
    <w:rsid w:val="003467A8"/>
    <w:rsid w:val="00346E16"/>
    <w:rsid w:val="00346EF8"/>
    <w:rsid w:val="00347117"/>
    <w:rsid w:val="003516B2"/>
    <w:rsid w:val="0035377F"/>
    <w:rsid w:val="003566D9"/>
    <w:rsid w:val="003577E2"/>
    <w:rsid w:val="00357DBD"/>
    <w:rsid w:val="00357E6F"/>
    <w:rsid w:val="00360257"/>
    <w:rsid w:val="003648CB"/>
    <w:rsid w:val="00370580"/>
    <w:rsid w:val="00373297"/>
    <w:rsid w:val="00375A64"/>
    <w:rsid w:val="00380515"/>
    <w:rsid w:val="00380A6F"/>
    <w:rsid w:val="00381B3B"/>
    <w:rsid w:val="00385321"/>
    <w:rsid w:val="00385F58"/>
    <w:rsid w:val="003868E0"/>
    <w:rsid w:val="003874C2"/>
    <w:rsid w:val="00391882"/>
    <w:rsid w:val="003918B9"/>
    <w:rsid w:val="00393A28"/>
    <w:rsid w:val="00394861"/>
    <w:rsid w:val="003977BF"/>
    <w:rsid w:val="003A1558"/>
    <w:rsid w:val="003A1560"/>
    <w:rsid w:val="003A2DF5"/>
    <w:rsid w:val="003A57A0"/>
    <w:rsid w:val="003A73ED"/>
    <w:rsid w:val="003B3539"/>
    <w:rsid w:val="003C271F"/>
    <w:rsid w:val="003D2456"/>
    <w:rsid w:val="003D6507"/>
    <w:rsid w:val="003D6F8F"/>
    <w:rsid w:val="003D7A85"/>
    <w:rsid w:val="003E5C20"/>
    <w:rsid w:val="003E6836"/>
    <w:rsid w:val="003F2944"/>
    <w:rsid w:val="003F343F"/>
    <w:rsid w:val="003F5503"/>
    <w:rsid w:val="004009CB"/>
    <w:rsid w:val="00401C3A"/>
    <w:rsid w:val="00402017"/>
    <w:rsid w:val="004036D5"/>
    <w:rsid w:val="0040543F"/>
    <w:rsid w:val="004054B0"/>
    <w:rsid w:val="00413907"/>
    <w:rsid w:val="00414BEB"/>
    <w:rsid w:val="004150A7"/>
    <w:rsid w:val="004153F1"/>
    <w:rsid w:val="00415431"/>
    <w:rsid w:val="00416357"/>
    <w:rsid w:val="00416FB9"/>
    <w:rsid w:val="0041708B"/>
    <w:rsid w:val="0041782F"/>
    <w:rsid w:val="00421E4F"/>
    <w:rsid w:val="00422D40"/>
    <w:rsid w:val="004272CB"/>
    <w:rsid w:val="00430AC4"/>
    <w:rsid w:val="00430FA6"/>
    <w:rsid w:val="004329D3"/>
    <w:rsid w:val="00433467"/>
    <w:rsid w:val="00435A9E"/>
    <w:rsid w:val="00440A3F"/>
    <w:rsid w:val="00440A9F"/>
    <w:rsid w:val="004410F4"/>
    <w:rsid w:val="00444D6A"/>
    <w:rsid w:val="00445A45"/>
    <w:rsid w:val="00446438"/>
    <w:rsid w:val="0044714D"/>
    <w:rsid w:val="004533CA"/>
    <w:rsid w:val="00453D5B"/>
    <w:rsid w:val="00454188"/>
    <w:rsid w:val="00455192"/>
    <w:rsid w:val="004569DC"/>
    <w:rsid w:val="00460E76"/>
    <w:rsid w:val="0046111B"/>
    <w:rsid w:val="00463FF2"/>
    <w:rsid w:val="00464C2F"/>
    <w:rsid w:val="00467E1D"/>
    <w:rsid w:val="00467F57"/>
    <w:rsid w:val="00471576"/>
    <w:rsid w:val="004720E1"/>
    <w:rsid w:val="00472163"/>
    <w:rsid w:val="00475318"/>
    <w:rsid w:val="00475CB9"/>
    <w:rsid w:val="0048325C"/>
    <w:rsid w:val="00483BF7"/>
    <w:rsid w:val="004847A7"/>
    <w:rsid w:val="004857D5"/>
    <w:rsid w:val="00486B83"/>
    <w:rsid w:val="0049345A"/>
    <w:rsid w:val="00497D39"/>
    <w:rsid w:val="004A2815"/>
    <w:rsid w:val="004A2C28"/>
    <w:rsid w:val="004A3E94"/>
    <w:rsid w:val="004A45F1"/>
    <w:rsid w:val="004B0E79"/>
    <w:rsid w:val="004B5021"/>
    <w:rsid w:val="004B7BFE"/>
    <w:rsid w:val="004C436A"/>
    <w:rsid w:val="004C4FBB"/>
    <w:rsid w:val="004C6E7C"/>
    <w:rsid w:val="004C748E"/>
    <w:rsid w:val="004D0520"/>
    <w:rsid w:val="004D0543"/>
    <w:rsid w:val="004D1BF2"/>
    <w:rsid w:val="004D27D8"/>
    <w:rsid w:val="004D2806"/>
    <w:rsid w:val="004D390F"/>
    <w:rsid w:val="004D3BA6"/>
    <w:rsid w:val="004D5FC2"/>
    <w:rsid w:val="004D7DC5"/>
    <w:rsid w:val="004D7E2E"/>
    <w:rsid w:val="004E10E1"/>
    <w:rsid w:val="004E1D68"/>
    <w:rsid w:val="004E26B4"/>
    <w:rsid w:val="004E37E7"/>
    <w:rsid w:val="004E3A1D"/>
    <w:rsid w:val="004E41F0"/>
    <w:rsid w:val="004E6B19"/>
    <w:rsid w:val="004F06FF"/>
    <w:rsid w:val="004F1DE8"/>
    <w:rsid w:val="004F77D0"/>
    <w:rsid w:val="00500286"/>
    <w:rsid w:val="00501C5D"/>
    <w:rsid w:val="0050381E"/>
    <w:rsid w:val="005057D3"/>
    <w:rsid w:val="00514318"/>
    <w:rsid w:val="005154C0"/>
    <w:rsid w:val="00515760"/>
    <w:rsid w:val="0051641B"/>
    <w:rsid w:val="00516BF1"/>
    <w:rsid w:val="00521FA9"/>
    <w:rsid w:val="005238A8"/>
    <w:rsid w:val="00524A40"/>
    <w:rsid w:val="00532CC4"/>
    <w:rsid w:val="005349B5"/>
    <w:rsid w:val="00534D7D"/>
    <w:rsid w:val="00536509"/>
    <w:rsid w:val="00536EF8"/>
    <w:rsid w:val="00537DDA"/>
    <w:rsid w:val="00540843"/>
    <w:rsid w:val="00541789"/>
    <w:rsid w:val="0054246D"/>
    <w:rsid w:val="0054346A"/>
    <w:rsid w:val="00551AAB"/>
    <w:rsid w:val="00552161"/>
    <w:rsid w:val="00553E88"/>
    <w:rsid w:val="00555A0F"/>
    <w:rsid w:val="00555F95"/>
    <w:rsid w:val="005567F3"/>
    <w:rsid w:val="00557900"/>
    <w:rsid w:val="00561966"/>
    <w:rsid w:val="00562C38"/>
    <w:rsid w:val="005641B3"/>
    <w:rsid w:val="0056780E"/>
    <w:rsid w:val="00570241"/>
    <w:rsid w:val="00570A03"/>
    <w:rsid w:val="00571422"/>
    <w:rsid w:val="00573A9F"/>
    <w:rsid w:val="005765B1"/>
    <w:rsid w:val="00580873"/>
    <w:rsid w:val="00580CE3"/>
    <w:rsid w:val="00582276"/>
    <w:rsid w:val="005940C4"/>
    <w:rsid w:val="00596158"/>
    <w:rsid w:val="00596604"/>
    <w:rsid w:val="00596D96"/>
    <w:rsid w:val="00597A26"/>
    <w:rsid w:val="005A0914"/>
    <w:rsid w:val="005A18A1"/>
    <w:rsid w:val="005A56F9"/>
    <w:rsid w:val="005A6F25"/>
    <w:rsid w:val="005B0DAB"/>
    <w:rsid w:val="005B2C20"/>
    <w:rsid w:val="005B4274"/>
    <w:rsid w:val="005B5008"/>
    <w:rsid w:val="005B5F06"/>
    <w:rsid w:val="005B6811"/>
    <w:rsid w:val="005C116E"/>
    <w:rsid w:val="005C2134"/>
    <w:rsid w:val="005C6108"/>
    <w:rsid w:val="005C69DA"/>
    <w:rsid w:val="005D07C4"/>
    <w:rsid w:val="005D1B31"/>
    <w:rsid w:val="005D1E0A"/>
    <w:rsid w:val="005D3B8A"/>
    <w:rsid w:val="005D58D6"/>
    <w:rsid w:val="005D5D22"/>
    <w:rsid w:val="005D76EC"/>
    <w:rsid w:val="005E06C6"/>
    <w:rsid w:val="005E1482"/>
    <w:rsid w:val="005E30E5"/>
    <w:rsid w:val="005E5266"/>
    <w:rsid w:val="005E5323"/>
    <w:rsid w:val="005E5D94"/>
    <w:rsid w:val="005E7645"/>
    <w:rsid w:val="006009F4"/>
    <w:rsid w:val="006019FE"/>
    <w:rsid w:val="00601EB2"/>
    <w:rsid w:val="00602558"/>
    <w:rsid w:val="00604766"/>
    <w:rsid w:val="006051E0"/>
    <w:rsid w:val="00606822"/>
    <w:rsid w:val="00607964"/>
    <w:rsid w:val="0061650D"/>
    <w:rsid w:val="00616F38"/>
    <w:rsid w:val="00617F0E"/>
    <w:rsid w:val="006219B1"/>
    <w:rsid w:val="00621E7F"/>
    <w:rsid w:val="00623255"/>
    <w:rsid w:val="006246D6"/>
    <w:rsid w:val="00630262"/>
    <w:rsid w:val="00632A18"/>
    <w:rsid w:val="0063411F"/>
    <w:rsid w:val="00635E26"/>
    <w:rsid w:val="00636124"/>
    <w:rsid w:val="0063630D"/>
    <w:rsid w:val="0063658A"/>
    <w:rsid w:val="00640E7C"/>
    <w:rsid w:val="0064199C"/>
    <w:rsid w:val="006453D3"/>
    <w:rsid w:val="0064782B"/>
    <w:rsid w:val="00651A91"/>
    <w:rsid w:val="006539E9"/>
    <w:rsid w:val="00657E19"/>
    <w:rsid w:val="006619D7"/>
    <w:rsid w:val="00664599"/>
    <w:rsid w:val="00664C65"/>
    <w:rsid w:val="006654AB"/>
    <w:rsid w:val="006721BA"/>
    <w:rsid w:val="00674057"/>
    <w:rsid w:val="00674340"/>
    <w:rsid w:val="00674843"/>
    <w:rsid w:val="00675274"/>
    <w:rsid w:val="006758B3"/>
    <w:rsid w:val="0067757C"/>
    <w:rsid w:val="00680421"/>
    <w:rsid w:val="00680FCC"/>
    <w:rsid w:val="00681F19"/>
    <w:rsid w:val="006845D6"/>
    <w:rsid w:val="00684B43"/>
    <w:rsid w:val="00684F4D"/>
    <w:rsid w:val="00685B81"/>
    <w:rsid w:val="00687007"/>
    <w:rsid w:val="00690DF0"/>
    <w:rsid w:val="00690E34"/>
    <w:rsid w:val="00691044"/>
    <w:rsid w:val="00691B27"/>
    <w:rsid w:val="00693C80"/>
    <w:rsid w:val="00694085"/>
    <w:rsid w:val="00695A63"/>
    <w:rsid w:val="0069700E"/>
    <w:rsid w:val="006A1D33"/>
    <w:rsid w:val="006A2E00"/>
    <w:rsid w:val="006A3A5C"/>
    <w:rsid w:val="006A3C1B"/>
    <w:rsid w:val="006A3C74"/>
    <w:rsid w:val="006A4B4C"/>
    <w:rsid w:val="006A60F9"/>
    <w:rsid w:val="006B1418"/>
    <w:rsid w:val="006B149D"/>
    <w:rsid w:val="006B356F"/>
    <w:rsid w:val="006B6585"/>
    <w:rsid w:val="006B6F43"/>
    <w:rsid w:val="006B790A"/>
    <w:rsid w:val="006C1442"/>
    <w:rsid w:val="006C1D41"/>
    <w:rsid w:val="006C224D"/>
    <w:rsid w:val="006C7F1B"/>
    <w:rsid w:val="006D69AC"/>
    <w:rsid w:val="006E23F0"/>
    <w:rsid w:val="006E3900"/>
    <w:rsid w:val="006E4FB1"/>
    <w:rsid w:val="006E6022"/>
    <w:rsid w:val="006E6C31"/>
    <w:rsid w:val="006F032F"/>
    <w:rsid w:val="006F1059"/>
    <w:rsid w:val="006F2B9E"/>
    <w:rsid w:val="006F385B"/>
    <w:rsid w:val="006F3DFC"/>
    <w:rsid w:val="006F6608"/>
    <w:rsid w:val="006F66CF"/>
    <w:rsid w:val="006F69E4"/>
    <w:rsid w:val="006F7189"/>
    <w:rsid w:val="006F7676"/>
    <w:rsid w:val="006F7F80"/>
    <w:rsid w:val="00700473"/>
    <w:rsid w:val="00703203"/>
    <w:rsid w:val="00704F94"/>
    <w:rsid w:val="00711009"/>
    <w:rsid w:val="00712A62"/>
    <w:rsid w:val="0072176C"/>
    <w:rsid w:val="0072182A"/>
    <w:rsid w:val="007228A6"/>
    <w:rsid w:val="0072408F"/>
    <w:rsid w:val="00724D82"/>
    <w:rsid w:val="00725690"/>
    <w:rsid w:val="00726339"/>
    <w:rsid w:val="00727D11"/>
    <w:rsid w:val="00732433"/>
    <w:rsid w:val="00733F01"/>
    <w:rsid w:val="00733F18"/>
    <w:rsid w:val="007355AA"/>
    <w:rsid w:val="00741E51"/>
    <w:rsid w:val="00746788"/>
    <w:rsid w:val="007526D5"/>
    <w:rsid w:val="0075384D"/>
    <w:rsid w:val="00755D4E"/>
    <w:rsid w:val="00757B0A"/>
    <w:rsid w:val="00757CF3"/>
    <w:rsid w:val="00760DA9"/>
    <w:rsid w:val="0076120B"/>
    <w:rsid w:val="0076227D"/>
    <w:rsid w:val="00766AE8"/>
    <w:rsid w:val="00770581"/>
    <w:rsid w:val="0077062D"/>
    <w:rsid w:val="00771D1C"/>
    <w:rsid w:val="00772CB8"/>
    <w:rsid w:val="00773237"/>
    <w:rsid w:val="007740F2"/>
    <w:rsid w:val="0077578B"/>
    <w:rsid w:val="00775A72"/>
    <w:rsid w:val="00777469"/>
    <w:rsid w:val="00777C15"/>
    <w:rsid w:val="007802CE"/>
    <w:rsid w:val="00783443"/>
    <w:rsid w:val="00787EC1"/>
    <w:rsid w:val="0079066D"/>
    <w:rsid w:val="00794108"/>
    <w:rsid w:val="00795AEF"/>
    <w:rsid w:val="00796C66"/>
    <w:rsid w:val="007A1014"/>
    <w:rsid w:val="007A2021"/>
    <w:rsid w:val="007A3DEA"/>
    <w:rsid w:val="007A3FC6"/>
    <w:rsid w:val="007B21C3"/>
    <w:rsid w:val="007B2703"/>
    <w:rsid w:val="007B518B"/>
    <w:rsid w:val="007B60C2"/>
    <w:rsid w:val="007B760B"/>
    <w:rsid w:val="007B7E7D"/>
    <w:rsid w:val="007C1D63"/>
    <w:rsid w:val="007C2457"/>
    <w:rsid w:val="007C3B0D"/>
    <w:rsid w:val="007D0906"/>
    <w:rsid w:val="007D1F6C"/>
    <w:rsid w:val="007D4675"/>
    <w:rsid w:val="007E0C9D"/>
    <w:rsid w:val="007E29BB"/>
    <w:rsid w:val="007E5985"/>
    <w:rsid w:val="007E78AC"/>
    <w:rsid w:val="007F3717"/>
    <w:rsid w:val="007F3818"/>
    <w:rsid w:val="007F382B"/>
    <w:rsid w:val="007F593A"/>
    <w:rsid w:val="007F64E4"/>
    <w:rsid w:val="007F68FD"/>
    <w:rsid w:val="00801A27"/>
    <w:rsid w:val="00805DB4"/>
    <w:rsid w:val="00806487"/>
    <w:rsid w:val="008110B1"/>
    <w:rsid w:val="00817609"/>
    <w:rsid w:val="00820F44"/>
    <w:rsid w:val="008222C2"/>
    <w:rsid w:val="00822C3A"/>
    <w:rsid w:val="008236A2"/>
    <w:rsid w:val="0082411B"/>
    <w:rsid w:val="008307D2"/>
    <w:rsid w:val="00830C33"/>
    <w:rsid w:val="00830CB9"/>
    <w:rsid w:val="00830CDA"/>
    <w:rsid w:val="00832499"/>
    <w:rsid w:val="00832891"/>
    <w:rsid w:val="0083361B"/>
    <w:rsid w:val="00834779"/>
    <w:rsid w:val="00841931"/>
    <w:rsid w:val="00844096"/>
    <w:rsid w:val="008452B8"/>
    <w:rsid w:val="008465EB"/>
    <w:rsid w:val="00846C62"/>
    <w:rsid w:val="00854286"/>
    <w:rsid w:val="0085677C"/>
    <w:rsid w:val="0085715D"/>
    <w:rsid w:val="00857814"/>
    <w:rsid w:val="0086267C"/>
    <w:rsid w:val="00862E57"/>
    <w:rsid w:val="008650EA"/>
    <w:rsid w:val="0086685F"/>
    <w:rsid w:val="0086687C"/>
    <w:rsid w:val="008671B6"/>
    <w:rsid w:val="008676F6"/>
    <w:rsid w:val="00867DD2"/>
    <w:rsid w:val="0087060C"/>
    <w:rsid w:val="008729F4"/>
    <w:rsid w:val="00873CE1"/>
    <w:rsid w:val="0087428B"/>
    <w:rsid w:val="0087449C"/>
    <w:rsid w:val="008747CA"/>
    <w:rsid w:val="00874E76"/>
    <w:rsid w:val="008765B4"/>
    <w:rsid w:val="00877722"/>
    <w:rsid w:val="00877BDF"/>
    <w:rsid w:val="008806C6"/>
    <w:rsid w:val="00880992"/>
    <w:rsid w:val="008821D4"/>
    <w:rsid w:val="00882E6B"/>
    <w:rsid w:val="00882E97"/>
    <w:rsid w:val="008841D7"/>
    <w:rsid w:val="00884F19"/>
    <w:rsid w:val="00887BD5"/>
    <w:rsid w:val="00890559"/>
    <w:rsid w:val="00893C05"/>
    <w:rsid w:val="008A2918"/>
    <w:rsid w:val="008A4306"/>
    <w:rsid w:val="008A479B"/>
    <w:rsid w:val="008A5F19"/>
    <w:rsid w:val="008B11E3"/>
    <w:rsid w:val="008C3086"/>
    <w:rsid w:val="008C4110"/>
    <w:rsid w:val="008C50AD"/>
    <w:rsid w:val="008C5913"/>
    <w:rsid w:val="008C5E6E"/>
    <w:rsid w:val="008C79A8"/>
    <w:rsid w:val="008D0A1B"/>
    <w:rsid w:val="008D2787"/>
    <w:rsid w:val="008D56DA"/>
    <w:rsid w:val="008D5BD8"/>
    <w:rsid w:val="008E0800"/>
    <w:rsid w:val="008E3FF9"/>
    <w:rsid w:val="008E5658"/>
    <w:rsid w:val="008E79D4"/>
    <w:rsid w:val="008F106B"/>
    <w:rsid w:val="008F163D"/>
    <w:rsid w:val="008F27E0"/>
    <w:rsid w:val="008F3717"/>
    <w:rsid w:val="008F46CB"/>
    <w:rsid w:val="008F51EC"/>
    <w:rsid w:val="008F6B1C"/>
    <w:rsid w:val="008F7513"/>
    <w:rsid w:val="0090145A"/>
    <w:rsid w:val="009027D3"/>
    <w:rsid w:val="00903093"/>
    <w:rsid w:val="009052F8"/>
    <w:rsid w:val="00905E82"/>
    <w:rsid w:val="009105E3"/>
    <w:rsid w:val="00912697"/>
    <w:rsid w:val="009129AC"/>
    <w:rsid w:val="00914193"/>
    <w:rsid w:val="0091597B"/>
    <w:rsid w:val="0091780F"/>
    <w:rsid w:val="00917FB5"/>
    <w:rsid w:val="00923493"/>
    <w:rsid w:val="00925C63"/>
    <w:rsid w:val="00925D38"/>
    <w:rsid w:val="00925F81"/>
    <w:rsid w:val="00925FB5"/>
    <w:rsid w:val="00926547"/>
    <w:rsid w:val="009337AB"/>
    <w:rsid w:val="00934C50"/>
    <w:rsid w:val="00935955"/>
    <w:rsid w:val="00935E19"/>
    <w:rsid w:val="00936810"/>
    <w:rsid w:val="009406A9"/>
    <w:rsid w:val="0094130A"/>
    <w:rsid w:val="00942A23"/>
    <w:rsid w:val="0094319A"/>
    <w:rsid w:val="00945681"/>
    <w:rsid w:val="00951282"/>
    <w:rsid w:val="00952A92"/>
    <w:rsid w:val="00953D62"/>
    <w:rsid w:val="009574A4"/>
    <w:rsid w:val="00961F6B"/>
    <w:rsid w:val="00966B22"/>
    <w:rsid w:val="00966D5F"/>
    <w:rsid w:val="0097007F"/>
    <w:rsid w:val="0097278C"/>
    <w:rsid w:val="00972992"/>
    <w:rsid w:val="00976A67"/>
    <w:rsid w:val="00984D4E"/>
    <w:rsid w:val="00985A12"/>
    <w:rsid w:val="00986589"/>
    <w:rsid w:val="0099185F"/>
    <w:rsid w:val="009956F1"/>
    <w:rsid w:val="00995FF1"/>
    <w:rsid w:val="009A0BBF"/>
    <w:rsid w:val="009A1ECD"/>
    <w:rsid w:val="009A20C0"/>
    <w:rsid w:val="009A39EB"/>
    <w:rsid w:val="009A5BCB"/>
    <w:rsid w:val="009A796A"/>
    <w:rsid w:val="009A7B06"/>
    <w:rsid w:val="009B16F2"/>
    <w:rsid w:val="009B193D"/>
    <w:rsid w:val="009B52E4"/>
    <w:rsid w:val="009B5ECE"/>
    <w:rsid w:val="009C0C56"/>
    <w:rsid w:val="009D0072"/>
    <w:rsid w:val="009D2BC5"/>
    <w:rsid w:val="009D6106"/>
    <w:rsid w:val="009D7919"/>
    <w:rsid w:val="009E05DB"/>
    <w:rsid w:val="009E12AD"/>
    <w:rsid w:val="009E276D"/>
    <w:rsid w:val="009E2BE7"/>
    <w:rsid w:val="009E57F0"/>
    <w:rsid w:val="009E62D3"/>
    <w:rsid w:val="009E6E6F"/>
    <w:rsid w:val="009E7F85"/>
    <w:rsid w:val="009F013D"/>
    <w:rsid w:val="009F38AC"/>
    <w:rsid w:val="009F6E91"/>
    <w:rsid w:val="00A01D1A"/>
    <w:rsid w:val="00A05344"/>
    <w:rsid w:val="00A05D9D"/>
    <w:rsid w:val="00A06BA1"/>
    <w:rsid w:val="00A1146F"/>
    <w:rsid w:val="00A152AC"/>
    <w:rsid w:val="00A15A35"/>
    <w:rsid w:val="00A165A9"/>
    <w:rsid w:val="00A171B7"/>
    <w:rsid w:val="00A205AF"/>
    <w:rsid w:val="00A210D8"/>
    <w:rsid w:val="00A234B3"/>
    <w:rsid w:val="00A240B5"/>
    <w:rsid w:val="00A24158"/>
    <w:rsid w:val="00A24424"/>
    <w:rsid w:val="00A25F80"/>
    <w:rsid w:val="00A306A6"/>
    <w:rsid w:val="00A30A9A"/>
    <w:rsid w:val="00A31FF5"/>
    <w:rsid w:val="00A33505"/>
    <w:rsid w:val="00A33D1A"/>
    <w:rsid w:val="00A40230"/>
    <w:rsid w:val="00A41117"/>
    <w:rsid w:val="00A41E74"/>
    <w:rsid w:val="00A4479F"/>
    <w:rsid w:val="00A44EB3"/>
    <w:rsid w:val="00A4545E"/>
    <w:rsid w:val="00A46E6A"/>
    <w:rsid w:val="00A47218"/>
    <w:rsid w:val="00A47EC3"/>
    <w:rsid w:val="00A5125B"/>
    <w:rsid w:val="00A52D1D"/>
    <w:rsid w:val="00A55EAF"/>
    <w:rsid w:val="00A60616"/>
    <w:rsid w:val="00A617F1"/>
    <w:rsid w:val="00A650D6"/>
    <w:rsid w:val="00A67125"/>
    <w:rsid w:val="00A7008C"/>
    <w:rsid w:val="00A7173C"/>
    <w:rsid w:val="00A80CBA"/>
    <w:rsid w:val="00A83772"/>
    <w:rsid w:val="00A855E7"/>
    <w:rsid w:val="00A926D3"/>
    <w:rsid w:val="00A92CE9"/>
    <w:rsid w:val="00A93C15"/>
    <w:rsid w:val="00A95B97"/>
    <w:rsid w:val="00A9603F"/>
    <w:rsid w:val="00AA487D"/>
    <w:rsid w:val="00AA7505"/>
    <w:rsid w:val="00AA7700"/>
    <w:rsid w:val="00AB064A"/>
    <w:rsid w:val="00AB1FC5"/>
    <w:rsid w:val="00AB59E7"/>
    <w:rsid w:val="00AB6982"/>
    <w:rsid w:val="00AC13F9"/>
    <w:rsid w:val="00AC1E54"/>
    <w:rsid w:val="00AC3D54"/>
    <w:rsid w:val="00AC57C9"/>
    <w:rsid w:val="00AC7765"/>
    <w:rsid w:val="00AD013C"/>
    <w:rsid w:val="00AD2A18"/>
    <w:rsid w:val="00AD30C8"/>
    <w:rsid w:val="00AD47B0"/>
    <w:rsid w:val="00AD4EB8"/>
    <w:rsid w:val="00AE1985"/>
    <w:rsid w:val="00AE3EC7"/>
    <w:rsid w:val="00AE56BD"/>
    <w:rsid w:val="00AE769D"/>
    <w:rsid w:val="00AE7CE0"/>
    <w:rsid w:val="00AF3990"/>
    <w:rsid w:val="00AF6981"/>
    <w:rsid w:val="00AF7D60"/>
    <w:rsid w:val="00B05151"/>
    <w:rsid w:val="00B06223"/>
    <w:rsid w:val="00B072B0"/>
    <w:rsid w:val="00B073F8"/>
    <w:rsid w:val="00B12705"/>
    <w:rsid w:val="00B143F6"/>
    <w:rsid w:val="00B16D55"/>
    <w:rsid w:val="00B252C6"/>
    <w:rsid w:val="00B254A6"/>
    <w:rsid w:val="00B25922"/>
    <w:rsid w:val="00B26F93"/>
    <w:rsid w:val="00B32734"/>
    <w:rsid w:val="00B32F78"/>
    <w:rsid w:val="00B3655D"/>
    <w:rsid w:val="00B375FB"/>
    <w:rsid w:val="00B4071C"/>
    <w:rsid w:val="00B417CE"/>
    <w:rsid w:val="00B42065"/>
    <w:rsid w:val="00B4716C"/>
    <w:rsid w:val="00B47366"/>
    <w:rsid w:val="00B50EA5"/>
    <w:rsid w:val="00B54313"/>
    <w:rsid w:val="00B577BB"/>
    <w:rsid w:val="00B57E6C"/>
    <w:rsid w:val="00B600B8"/>
    <w:rsid w:val="00B6090B"/>
    <w:rsid w:val="00B6142B"/>
    <w:rsid w:val="00B6211E"/>
    <w:rsid w:val="00B648C2"/>
    <w:rsid w:val="00B678E2"/>
    <w:rsid w:val="00B70858"/>
    <w:rsid w:val="00B7440A"/>
    <w:rsid w:val="00B74663"/>
    <w:rsid w:val="00B76E52"/>
    <w:rsid w:val="00B775A9"/>
    <w:rsid w:val="00B8134D"/>
    <w:rsid w:val="00B821D0"/>
    <w:rsid w:val="00B8735D"/>
    <w:rsid w:val="00B87444"/>
    <w:rsid w:val="00B90D89"/>
    <w:rsid w:val="00B938A2"/>
    <w:rsid w:val="00B94C18"/>
    <w:rsid w:val="00B967B1"/>
    <w:rsid w:val="00B97F74"/>
    <w:rsid w:val="00BA22AB"/>
    <w:rsid w:val="00BA381B"/>
    <w:rsid w:val="00BA3B9C"/>
    <w:rsid w:val="00BA4957"/>
    <w:rsid w:val="00BB019D"/>
    <w:rsid w:val="00BB03D0"/>
    <w:rsid w:val="00BB03FC"/>
    <w:rsid w:val="00BB2308"/>
    <w:rsid w:val="00BB30AB"/>
    <w:rsid w:val="00BB3AC6"/>
    <w:rsid w:val="00BB5597"/>
    <w:rsid w:val="00BB5B62"/>
    <w:rsid w:val="00BB79EC"/>
    <w:rsid w:val="00BC1A49"/>
    <w:rsid w:val="00BC53E8"/>
    <w:rsid w:val="00BC69DA"/>
    <w:rsid w:val="00BD07F6"/>
    <w:rsid w:val="00BD3288"/>
    <w:rsid w:val="00BD403A"/>
    <w:rsid w:val="00BD4469"/>
    <w:rsid w:val="00BD6D9B"/>
    <w:rsid w:val="00BE07FB"/>
    <w:rsid w:val="00BF0336"/>
    <w:rsid w:val="00BF1C1A"/>
    <w:rsid w:val="00BF2743"/>
    <w:rsid w:val="00BF62CB"/>
    <w:rsid w:val="00BF6E4A"/>
    <w:rsid w:val="00C0118F"/>
    <w:rsid w:val="00C021E5"/>
    <w:rsid w:val="00C02C96"/>
    <w:rsid w:val="00C03150"/>
    <w:rsid w:val="00C050FD"/>
    <w:rsid w:val="00C06DED"/>
    <w:rsid w:val="00C075DD"/>
    <w:rsid w:val="00C10438"/>
    <w:rsid w:val="00C10449"/>
    <w:rsid w:val="00C107B4"/>
    <w:rsid w:val="00C11479"/>
    <w:rsid w:val="00C11B39"/>
    <w:rsid w:val="00C1369C"/>
    <w:rsid w:val="00C13DB5"/>
    <w:rsid w:val="00C148FD"/>
    <w:rsid w:val="00C15481"/>
    <w:rsid w:val="00C168EA"/>
    <w:rsid w:val="00C178FE"/>
    <w:rsid w:val="00C229B6"/>
    <w:rsid w:val="00C22A85"/>
    <w:rsid w:val="00C22B7D"/>
    <w:rsid w:val="00C25DC3"/>
    <w:rsid w:val="00C25E4D"/>
    <w:rsid w:val="00C27D2B"/>
    <w:rsid w:val="00C345FD"/>
    <w:rsid w:val="00C357C7"/>
    <w:rsid w:val="00C366F0"/>
    <w:rsid w:val="00C40A67"/>
    <w:rsid w:val="00C40E22"/>
    <w:rsid w:val="00C41541"/>
    <w:rsid w:val="00C4241D"/>
    <w:rsid w:val="00C43C31"/>
    <w:rsid w:val="00C45AA8"/>
    <w:rsid w:val="00C469BD"/>
    <w:rsid w:val="00C46F92"/>
    <w:rsid w:val="00C542E2"/>
    <w:rsid w:val="00C55030"/>
    <w:rsid w:val="00C5583B"/>
    <w:rsid w:val="00C64757"/>
    <w:rsid w:val="00C65045"/>
    <w:rsid w:val="00C66614"/>
    <w:rsid w:val="00C6666B"/>
    <w:rsid w:val="00C67844"/>
    <w:rsid w:val="00C72662"/>
    <w:rsid w:val="00C8140D"/>
    <w:rsid w:val="00C83466"/>
    <w:rsid w:val="00C8506A"/>
    <w:rsid w:val="00C86876"/>
    <w:rsid w:val="00C901B3"/>
    <w:rsid w:val="00C90D02"/>
    <w:rsid w:val="00C91330"/>
    <w:rsid w:val="00C93423"/>
    <w:rsid w:val="00C93C85"/>
    <w:rsid w:val="00C9584A"/>
    <w:rsid w:val="00C9604C"/>
    <w:rsid w:val="00C975B4"/>
    <w:rsid w:val="00C9798F"/>
    <w:rsid w:val="00C97E13"/>
    <w:rsid w:val="00CA18A9"/>
    <w:rsid w:val="00CA1FCE"/>
    <w:rsid w:val="00CA3A16"/>
    <w:rsid w:val="00CA3E07"/>
    <w:rsid w:val="00CA49FA"/>
    <w:rsid w:val="00CA5410"/>
    <w:rsid w:val="00CA686A"/>
    <w:rsid w:val="00CB002D"/>
    <w:rsid w:val="00CB05D5"/>
    <w:rsid w:val="00CB10FE"/>
    <w:rsid w:val="00CB11D0"/>
    <w:rsid w:val="00CB3802"/>
    <w:rsid w:val="00CB3E44"/>
    <w:rsid w:val="00CB5688"/>
    <w:rsid w:val="00CC0BEB"/>
    <w:rsid w:val="00CC306F"/>
    <w:rsid w:val="00CC5B7E"/>
    <w:rsid w:val="00CE4184"/>
    <w:rsid w:val="00CE526F"/>
    <w:rsid w:val="00CE5536"/>
    <w:rsid w:val="00CE59EE"/>
    <w:rsid w:val="00CE7962"/>
    <w:rsid w:val="00CF007D"/>
    <w:rsid w:val="00CF184B"/>
    <w:rsid w:val="00CF252E"/>
    <w:rsid w:val="00CF2D27"/>
    <w:rsid w:val="00CF2F03"/>
    <w:rsid w:val="00CF4358"/>
    <w:rsid w:val="00CF51CB"/>
    <w:rsid w:val="00D00446"/>
    <w:rsid w:val="00D039F5"/>
    <w:rsid w:val="00D06833"/>
    <w:rsid w:val="00D07B14"/>
    <w:rsid w:val="00D103B3"/>
    <w:rsid w:val="00D11138"/>
    <w:rsid w:val="00D12BEC"/>
    <w:rsid w:val="00D20B8F"/>
    <w:rsid w:val="00D2100F"/>
    <w:rsid w:val="00D21B84"/>
    <w:rsid w:val="00D2327E"/>
    <w:rsid w:val="00D2340A"/>
    <w:rsid w:val="00D24AA1"/>
    <w:rsid w:val="00D3241B"/>
    <w:rsid w:val="00D345D0"/>
    <w:rsid w:val="00D429AE"/>
    <w:rsid w:val="00D44225"/>
    <w:rsid w:val="00D444E5"/>
    <w:rsid w:val="00D4711E"/>
    <w:rsid w:val="00D4778A"/>
    <w:rsid w:val="00D53B96"/>
    <w:rsid w:val="00D555EB"/>
    <w:rsid w:val="00D575D2"/>
    <w:rsid w:val="00D60002"/>
    <w:rsid w:val="00D60DA7"/>
    <w:rsid w:val="00D6127D"/>
    <w:rsid w:val="00D61BDC"/>
    <w:rsid w:val="00D6521F"/>
    <w:rsid w:val="00D812A8"/>
    <w:rsid w:val="00D83180"/>
    <w:rsid w:val="00D86D8A"/>
    <w:rsid w:val="00D92F15"/>
    <w:rsid w:val="00D939BD"/>
    <w:rsid w:val="00D94AF2"/>
    <w:rsid w:val="00D97A56"/>
    <w:rsid w:val="00D97B0D"/>
    <w:rsid w:val="00DA2B28"/>
    <w:rsid w:val="00DA494B"/>
    <w:rsid w:val="00DA626F"/>
    <w:rsid w:val="00DB1CDC"/>
    <w:rsid w:val="00DB34B6"/>
    <w:rsid w:val="00DB3538"/>
    <w:rsid w:val="00DB3BF5"/>
    <w:rsid w:val="00DB4669"/>
    <w:rsid w:val="00DB482B"/>
    <w:rsid w:val="00DB4E4C"/>
    <w:rsid w:val="00DB5B7E"/>
    <w:rsid w:val="00DC2BDD"/>
    <w:rsid w:val="00DC62E7"/>
    <w:rsid w:val="00DD0239"/>
    <w:rsid w:val="00DD0EA5"/>
    <w:rsid w:val="00DD2556"/>
    <w:rsid w:val="00DD2D6B"/>
    <w:rsid w:val="00DD3896"/>
    <w:rsid w:val="00DE2CD0"/>
    <w:rsid w:val="00DE312A"/>
    <w:rsid w:val="00DE3674"/>
    <w:rsid w:val="00DF084A"/>
    <w:rsid w:val="00DF40F1"/>
    <w:rsid w:val="00DF44D2"/>
    <w:rsid w:val="00DF5D5C"/>
    <w:rsid w:val="00DF603A"/>
    <w:rsid w:val="00E01AB7"/>
    <w:rsid w:val="00E04517"/>
    <w:rsid w:val="00E0561B"/>
    <w:rsid w:val="00E0609C"/>
    <w:rsid w:val="00E07B3F"/>
    <w:rsid w:val="00E07D09"/>
    <w:rsid w:val="00E10CBC"/>
    <w:rsid w:val="00E1188B"/>
    <w:rsid w:val="00E11F53"/>
    <w:rsid w:val="00E12977"/>
    <w:rsid w:val="00E15453"/>
    <w:rsid w:val="00E20BC0"/>
    <w:rsid w:val="00E249DD"/>
    <w:rsid w:val="00E24BEF"/>
    <w:rsid w:val="00E30387"/>
    <w:rsid w:val="00E32504"/>
    <w:rsid w:val="00E32993"/>
    <w:rsid w:val="00E34E81"/>
    <w:rsid w:val="00E36D35"/>
    <w:rsid w:val="00E40E1E"/>
    <w:rsid w:val="00E427AB"/>
    <w:rsid w:val="00E46B2B"/>
    <w:rsid w:val="00E511A8"/>
    <w:rsid w:val="00E51C4F"/>
    <w:rsid w:val="00E54772"/>
    <w:rsid w:val="00E56419"/>
    <w:rsid w:val="00E573A2"/>
    <w:rsid w:val="00E60683"/>
    <w:rsid w:val="00E62938"/>
    <w:rsid w:val="00E63DF5"/>
    <w:rsid w:val="00E660A3"/>
    <w:rsid w:val="00E6746F"/>
    <w:rsid w:val="00E70E0C"/>
    <w:rsid w:val="00E748A0"/>
    <w:rsid w:val="00E76C6C"/>
    <w:rsid w:val="00E771DD"/>
    <w:rsid w:val="00E8147B"/>
    <w:rsid w:val="00E8393E"/>
    <w:rsid w:val="00E85229"/>
    <w:rsid w:val="00E85B7D"/>
    <w:rsid w:val="00E86D53"/>
    <w:rsid w:val="00E9146F"/>
    <w:rsid w:val="00E915DB"/>
    <w:rsid w:val="00E91B8E"/>
    <w:rsid w:val="00E949F1"/>
    <w:rsid w:val="00EA0BD5"/>
    <w:rsid w:val="00EA201E"/>
    <w:rsid w:val="00EA233A"/>
    <w:rsid w:val="00EA2F33"/>
    <w:rsid w:val="00EA3128"/>
    <w:rsid w:val="00EA40F2"/>
    <w:rsid w:val="00EB1A6D"/>
    <w:rsid w:val="00EB20E9"/>
    <w:rsid w:val="00EB5C0F"/>
    <w:rsid w:val="00EB5ECE"/>
    <w:rsid w:val="00EC0016"/>
    <w:rsid w:val="00EC0546"/>
    <w:rsid w:val="00EC16AD"/>
    <w:rsid w:val="00EC4DCC"/>
    <w:rsid w:val="00EC77B6"/>
    <w:rsid w:val="00ED17B8"/>
    <w:rsid w:val="00ED1E43"/>
    <w:rsid w:val="00ED3BF3"/>
    <w:rsid w:val="00ED4EE5"/>
    <w:rsid w:val="00ED6A19"/>
    <w:rsid w:val="00ED7639"/>
    <w:rsid w:val="00EE1DC5"/>
    <w:rsid w:val="00EE648F"/>
    <w:rsid w:val="00EE7757"/>
    <w:rsid w:val="00EF1BEE"/>
    <w:rsid w:val="00EF3F63"/>
    <w:rsid w:val="00EF5898"/>
    <w:rsid w:val="00EF5BD7"/>
    <w:rsid w:val="00EF5EE4"/>
    <w:rsid w:val="00EF71EA"/>
    <w:rsid w:val="00F01763"/>
    <w:rsid w:val="00F0340C"/>
    <w:rsid w:val="00F077C4"/>
    <w:rsid w:val="00F10B16"/>
    <w:rsid w:val="00F10ED2"/>
    <w:rsid w:val="00F13540"/>
    <w:rsid w:val="00F13E50"/>
    <w:rsid w:val="00F16C23"/>
    <w:rsid w:val="00F20DC0"/>
    <w:rsid w:val="00F21E25"/>
    <w:rsid w:val="00F2317D"/>
    <w:rsid w:val="00F26F74"/>
    <w:rsid w:val="00F27062"/>
    <w:rsid w:val="00F34B9D"/>
    <w:rsid w:val="00F36437"/>
    <w:rsid w:val="00F36D8C"/>
    <w:rsid w:val="00F400A6"/>
    <w:rsid w:val="00F40162"/>
    <w:rsid w:val="00F40AC2"/>
    <w:rsid w:val="00F410E5"/>
    <w:rsid w:val="00F42133"/>
    <w:rsid w:val="00F45E63"/>
    <w:rsid w:val="00F4605B"/>
    <w:rsid w:val="00F50166"/>
    <w:rsid w:val="00F53C9E"/>
    <w:rsid w:val="00F541CB"/>
    <w:rsid w:val="00F5539E"/>
    <w:rsid w:val="00F57643"/>
    <w:rsid w:val="00F60D35"/>
    <w:rsid w:val="00F61B3E"/>
    <w:rsid w:val="00F667DD"/>
    <w:rsid w:val="00F71377"/>
    <w:rsid w:val="00F73F31"/>
    <w:rsid w:val="00F74F0D"/>
    <w:rsid w:val="00F74FAE"/>
    <w:rsid w:val="00F75DA1"/>
    <w:rsid w:val="00F8291F"/>
    <w:rsid w:val="00F93330"/>
    <w:rsid w:val="00F94AEF"/>
    <w:rsid w:val="00F97340"/>
    <w:rsid w:val="00FA0C2C"/>
    <w:rsid w:val="00FA2784"/>
    <w:rsid w:val="00FA3220"/>
    <w:rsid w:val="00FA3AD2"/>
    <w:rsid w:val="00FB041B"/>
    <w:rsid w:val="00FB202E"/>
    <w:rsid w:val="00FB267B"/>
    <w:rsid w:val="00FC03F2"/>
    <w:rsid w:val="00FC1EE0"/>
    <w:rsid w:val="00FC22F8"/>
    <w:rsid w:val="00FC3531"/>
    <w:rsid w:val="00FC67F8"/>
    <w:rsid w:val="00FD243D"/>
    <w:rsid w:val="00FD2CA9"/>
    <w:rsid w:val="00FD2D32"/>
    <w:rsid w:val="00FD4D7D"/>
    <w:rsid w:val="00FD5495"/>
    <w:rsid w:val="00FD6461"/>
    <w:rsid w:val="00FD6774"/>
    <w:rsid w:val="00FE12DC"/>
    <w:rsid w:val="00FE12F1"/>
    <w:rsid w:val="00FE18CA"/>
    <w:rsid w:val="00FE2C1B"/>
    <w:rsid w:val="00FE4806"/>
    <w:rsid w:val="00FF065A"/>
    <w:rsid w:val="00FF11AC"/>
    <w:rsid w:val="00FF4F2C"/>
    <w:rsid w:val="00FF6EC7"/>
    <w:rsid w:val="00FF7BE2"/>
  </w:rsids>
  <m:mathPr>
    <m:mathFont m:val="Cambria Math"/>
    <m:brkBin m:val="before"/>
    <m:brkBinSub m:val="--"/>
    <m:smallFrac m:val="off"/>
    <m:dispDef/>
    <m:lMargin m:val="0"/>
    <m:rMargin m:val="0"/>
    <m:defJc m:val="centerGroup"/>
    <m:wrapIndent m:val="1440"/>
    <m:intLim m:val="subSup"/>
    <m:naryLim m:val="undOvr"/>
  </m:mathPr>
  <w:themeFontLang w:val="es-A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8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s-AR" w:eastAsia="es-AR" w:bidi="ar-SA"/>
      </w:rPr>
    </w:rPrDefault>
    <w:pPrDefault/>
  </w:docDefaults>
  <w:latentStyles w:defLockedState="0" w:defUIPriority="99" w:defSemiHidden="1" w:defUnhideWhenUsed="0" w:defQFormat="0" w:count="267">
    <w:lsdException w:name="Normal" w:semiHidden="0" w:uiPriority="0" w:qFormat="1"/>
    <w:lsdException w:name="heading 1" w:semiHidden="0" w:uiPriority="0" w:qFormat="1"/>
    <w:lsdException w:name="heading 2" w:semiHidden="0" w:qFormat="1"/>
    <w:lsdException w:name="heading 3" w:semiHidden="0" w:qFormat="1"/>
    <w:lsdException w:name="heading 4" w:semiHidden="0" w:qFormat="1"/>
    <w:lsdException w:name="heading 5" w:semiHidden="0"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0"/>
    <w:lsdException w:name="toc 2" w:semiHidden="0" w:uiPriority="39"/>
    <w:lsdException w:name="toc 3" w:semiHidden="0" w:uiPriority="39"/>
    <w:lsdException w:name="toc 4" w:semiHidden="0" w:uiPriority="39"/>
    <w:lsdException w:name="toc 5" w:semiHidden="0" w:uiPriority="39"/>
    <w:lsdException w:name="toc 6" w:semiHidden="0" w:uiPriority="0"/>
    <w:lsdException w:name="toc 7" w:semiHidden="0" w:uiPriority="0"/>
    <w:lsdException w:name="toc 8" w:semiHidden="0" w:uiPriority="0"/>
    <w:lsdException w:name="toc 9" w:semiHidden="0" w:uiPriority="0"/>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semiHidden="0" w:uiPriority="0"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0" w:qFormat="1"/>
    <w:lsdException w:name="Closing" w:locked="1" w:unhideWhenUsed="1"/>
    <w:lsdException w:name="Signature" w:locked="1" w:unhideWhenUsed="1"/>
    <w:lsdException w:name="Default Paragraph Font" w:semiHidden="0" w:uiPriority="0"/>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uiPriority="0"/>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917FB5"/>
    <w:rPr>
      <w:sz w:val="24"/>
      <w:szCs w:val="24"/>
      <w:lang w:val="es-ES" w:eastAsia="es-ES"/>
    </w:rPr>
  </w:style>
  <w:style w:type="paragraph" w:styleId="Ttulo1">
    <w:name w:val="heading 1"/>
    <w:basedOn w:val="Normal"/>
    <w:next w:val="Normal"/>
    <w:link w:val="Ttulo1Car"/>
    <w:uiPriority w:val="99"/>
    <w:qFormat/>
    <w:rsid w:val="00917FB5"/>
    <w:pPr>
      <w:keepNext/>
      <w:spacing w:before="240" w:after="60"/>
      <w:outlineLvl w:val="0"/>
    </w:pPr>
    <w:rPr>
      <w:rFonts w:ascii="Arial" w:hAnsi="Arial" w:cs="Arial"/>
      <w:b/>
      <w:bCs/>
      <w:kern w:val="32"/>
      <w:sz w:val="32"/>
      <w:szCs w:val="32"/>
    </w:rPr>
  </w:style>
  <w:style w:type="paragraph" w:styleId="Ttulo2">
    <w:name w:val="heading 2"/>
    <w:basedOn w:val="Normal"/>
    <w:next w:val="Normal"/>
    <w:link w:val="Ttulo2Car1"/>
    <w:uiPriority w:val="99"/>
    <w:qFormat/>
    <w:rsid w:val="00917FB5"/>
    <w:pPr>
      <w:keepNext/>
      <w:numPr>
        <w:numId w:val="21"/>
      </w:numPr>
      <w:spacing w:before="240" w:after="60"/>
      <w:outlineLvl w:val="1"/>
    </w:pPr>
    <w:rPr>
      <w:rFonts w:ascii="Arial" w:hAnsi="Arial" w:cs="Arial"/>
      <w:b/>
      <w:bCs/>
      <w:i/>
      <w:iCs/>
      <w:sz w:val="28"/>
      <w:szCs w:val="28"/>
    </w:rPr>
  </w:style>
  <w:style w:type="paragraph" w:styleId="Ttulo3">
    <w:name w:val="heading 3"/>
    <w:basedOn w:val="Normal"/>
    <w:next w:val="Normal"/>
    <w:link w:val="Ttulo3Car2"/>
    <w:uiPriority w:val="99"/>
    <w:qFormat/>
    <w:rsid w:val="00917FB5"/>
    <w:pPr>
      <w:keepNext/>
      <w:spacing w:before="240" w:after="60"/>
      <w:outlineLvl w:val="2"/>
    </w:pPr>
    <w:rPr>
      <w:rFonts w:ascii="Arial" w:hAnsi="Arial" w:cs="Arial"/>
      <w:b/>
      <w:bCs/>
      <w:sz w:val="26"/>
      <w:szCs w:val="26"/>
    </w:rPr>
  </w:style>
  <w:style w:type="paragraph" w:styleId="Ttulo4">
    <w:name w:val="heading 4"/>
    <w:basedOn w:val="Normal"/>
    <w:next w:val="Normal"/>
    <w:link w:val="Ttulo4Car1"/>
    <w:uiPriority w:val="99"/>
    <w:qFormat/>
    <w:rsid w:val="00917FB5"/>
    <w:pPr>
      <w:keepNext/>
      <w:spacing w:before="240" w:after="60"/>
      <w:outlineLvl w:val="3"/>
    </w:pPr>
    <w:rPr>
      <w:rFonts w:ascii="Arial" w:hAnsi="Arial"/>
      <w:b/>
      <w:szCs w:val="20"/>
      <w:lang w:val="es-ES_tradnl"/>
    </w:rPr>
  </w:style>
  <w:style w:type="paragraph" w:styleId="Ttulo5">
    <w:name w:val="heading 5"/>
    <w:basedOn w:val="Normal"/>
    <w:next w:val="Normal"/>
    <w:link w:val="Ttulo5Car"/>
    <w:uiPriority w:val="99"/>
    <w:qFormat/>
    <w:rsid w:val="00917FB5"/>
    <w:pPr>
      <w:spacing w:before="240" w:after="60"/>
      <w:outlineLvl w:val="4"/>
    </w:pPr>
    <w:rPr>
      <w:rFonts w:ascii="Arial" w:hAnsi="Arial"/>
      <w:sz w:val="22"/>
      <w:szCs w:val="20"/>
      <w:lang w:val="es-ES_tradnl"/>
    </w:rPr>
  </w:style>
  <w:style w:type="paragraph" w:styleId="Ttulo6">
    <w:name w:val="heading 6"/>
    <w:basedOn w:val="Normal"/>
    <w:next w:val="Normal"/>
    <w:link w:val="Ttulo6Car"/>
    <w:uiPriority w:val="99"/>
    <w:qFormat/>
    <w:rsid w:val="00917FB5"/>
    <w:pPr>
      <w:spacing w:before="240" w:after="60"/>
      <w:outlineLvl w:val="5"/>
    </w:pPr>
    <w:rPr>
      <w:i/>
      <w:sz w:val="22"/>
      <w:szCs w:val="20"/>
      <w:lang w:val="es-ES_tradnl"/>
    </w:rPr>
  </w:style>
  <w:style w:type="paragraph" w:styleId="Ttulo7">
    <w:name w:val="heading 7"/>
    <w:basedOn w:val="Normal"/>
    <w:next w:val="Normal"/>
    <w:link w:val="Ttulo7Car"/>
    <w:uiPriority w:val="99"/>
    <w:qFormat/>
    <w:rsid w:val="00917FB5"/>
    <w:pPr>
      <w:spacing w:before="240" w:after="60"/>
      <w:outlineLvl w:val="6"/>
    </w:pPr>
    <w:rPr>
      <w:rFonts w:ascii="Arial" w:hAnsi="Arial"/>
      <w:sz w:val="20"/>
      <w:szCs w:val="20"/>
      <w:lang w:val="es-ES_tradnl"/>
    </w:rPr>
  </w:style>
  <w:style w:type="paragraph" w:styleId="Ttulo8">
    <w:name w:val="heading 8"/>
    <w:basedOn w:val="Normal"/>
    <w:next w:val="Normal"/>
    <w:link w:val="Ttulo8Car"/>
    <w:uiPriority w:val="99"/>
    <w:qFormat/>
    <w:rsid w:val="00917FB5"/>
    <w:pPr>
      <w:spacing w:before="240" w:after="60"/>
      <w:outlineLvl w:val="7"/>
    </w:pPr>
    <w:rPr>
      <w:rFonts w:ascii="Arial" w:hAnsi="Arial"/>
      <w:i/>
      <w:sz w:val="20"/>
      <w:szCs w:val="20"/>
      <w:lang w:val="es-ES_tradnl"/>
    </w:rPr>
  </w:style>
  <w:style w:type="paragraph" w:styleId="Ttulo9">
    <w:name w:val="heading 9"/>
    <w:basedOn w:val="Normal"/>
    <w:next w:val="Normal"/>
    <w:link w:val="Ttulo9Car"/>
    <w:uiPriority w:val="99"/>
    <w:qFormat/>
    <w:rsid w:val="00917FB5"/>
    <w:pPr>
      <w:spacing w:before="240" w:after="60"/>
      <w:outlineLvl w:val="8"/>
    </w:pPr>
    <w:rPr>
      <w:rFonts w:ascii="Arial" w:hAnsi="Arial"/>
      <w:b/>
      <w:i/>
      <w:sz w:val="18"/>
      <w:szCs w:val="20"/>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locked/>
    <w:rsid w:val="00727D11"/>
    <w:rPr>
      <w:rFonts w:ascii="Cambria" w:hAnsi="Cambria" w:cs="Times New Roman"/>
      <w:b/>
      <w:bCs/>
      <w:kern w:val="32"/>
      <w:sz w:val="32"/>
      <w:szCs w:val="32"/>
      <w:lang w:val="es-ES" w:eastAsia="es-ES"/>
    </w:rPr>
  </w:style>
  <w:style w:type="character" w:customStyle="1" w:styleId="Ttulo2Car1">
    <w:name w:val="Título 2 Car1"/>
    <w:basedOn w:val="Fuentedeprrafopredeter"/>
    <w:link w:val="Ttulo2"/>
    <w:uiPriority w:val="99"/>
    <w:locked/>
    <w:rsid w:val="00EF1BEE"/>
    <w:rPr>
      <w:rFonts w:ascii="Arial" w:hAnsi="Arial" w:cs="Arial"/>
      <w:b/>
      <w:bCs/>
      <w:i/>
      <w:iCs/>
      <w:sz w:val="28"/>
      <w:szCs w:val="28"/>
      <w:lang w:val="es-ES" w:eastAsia="es-ES"/>
    </w:rPr>
  </w:style>
  <w:style w:type="character" w:customStyle="1" w:styleId="Ttulo3Car2">
    <w:name w:val="Título 3 Car2"/>
    <w:basedOn w:val="Fuentedeprrafopredeter"/>
    <w:link w:val="Ttulo3"/>
    <w:uiPriority w:val="99"/>
    <w:semiHidden/>
    <w:locked/>
    <w:rsid w:val="00727D11"/>
    <w:rPr>
      <w:rFonts w:ascii="Cambria" w:hAnsi="Cambria" w:cs="Times New Roman"/>
      <w:b/>
      <w:bCs/>
      <w:sz w:val="26"/>
      <w:szCs w:val="26"/>
      <w:lang w:val="es-ES" w:eastAsia="es-ES"/>
    </w:rPr>
  </w:style>
  <w:style w:type="character" w:customStyle="1" w:styleId="Ttulo4Car1">
    <w:name w:val="Título 4 Car1"/>
    <w:basedOn w:val="Fuentedeprrafopredeter"/>
    <w:link w:val="Ttulo4"/>
    <w:uiPriority w:val="99"/>
    <w:semiHidden/>
    <w:locked/>
    <w:rsid w:val="00727D11"/>
    <w:rPr>
      <w:rFonts w:ascii="Calibri" w:hAnsi="Calibri" w:cs="Times New Roman"/>
      <w:b/>
      <w:bCs/>
      <w:sz w:val="28"/>
      <w:szCs w:val="28"/>
      <w:lang w:val="es-ES" w:eastAsia="es-ES"/>
    </w:rPr>
  </w:style>
  <w:style w:type="character" w:customStyle="1" w:styleId="Ttulo5Car">
    <w:name w:val="Título 5 Car"/>
    <w:basedOn w:val="Fuentedeprrafopredeter"/>
    <w:link w:val="Ttulo5"/>
    <w:uiPriority w:val="99"/>
    <w:semiHidden/>
    <w:locked/>
    <w:rsid w:val="00727D11"/>
    <w:rPr>
      <w:rFonts w:ascii="Calibri" w:hAnsi="Calibri" w:cs="Times New Roman"/>
      <w:b/>
      <w:bCs/>
      <w:i/>
      <w:iCs/>
      <w:sz w:val="26"/>
      <w:szCs w:val="26"/>
      <w:lang w:val="es-ES" w:eastAsia="es-ES"/>
    </w:rPr>
  </w:style>
  <w:style w:type="character" w:customStyle="1" w:styleId="Ttulo6Car">
    <w:name w:val="Título 6 Car"/>
    <w:basedOn w:val="Fuentedeprrafopredeter"/>
    <w:link w:val="Ttulo6"/>
    <w:uiPriority w:val="99"/>
    <w:semiHidden/>
    <w:locked/>
    <w:rsid w:val="00727D11"/>
    <w:rPr>
      <w:rFonts w:ascii="Calibri" w:hAnsi="Calibri" w:cs="Times New Roman"/>
      <w:b/>
      <w:bCs/>
      <w:lang w:val="es-ES" w:eastAsia="es-ES"/>
    </w:rPr>
  </w:style>
  <w:style w:type="character" w:customStyle="1" w:styleId="Ttulo7Car">
    <w:name w:val="Título 7 Car"/>
    <w:basedOn w:val="Fuentedeprrafopredeter"/>
    <w:link w:val="Ttulo7"/>
    <w:uiPriority w:val="99"/>
    <w:semiHidden/>
    <w:locked/>
    <w:rsid w:val="00727D11"/>
    <w:rPr>
      <w:rFonts w:ascii="Calibri" w:hAnsi="Calibri" w:cs="Times New Roman"/>
      <w:sz w:val="24"/>
      <w:szCs w:val="24"/>
      <w:lang w:val="es-ES" w:eastAsia="es-ES"/>
    </w:rPr>
  </w:style>
  <w:style w:type="character" w:customStyle="1" w:styleId="Ttulo8Car">
    <w:name w:val="Título 8 Car"/>
    <w:basedOn w:val="Fuentedeprrafopredeter"/>
    <w:link w:val="Ttulo8"/>
    <w:uiPriority w:val="99"/>
    <w:semiHidden/>
    <w:locked/>
    <w:rsid w:val="00727D11"/>
    <w:rPr>
      <w:rFonts w:ascii="Calibri" w:hAnsi="Calibri" w:cs="Times New Roman"/>
      <w:i/>
      <w:iCs/>
      <w:sz w:val="24"/>
      <w:szCs w:val="24"/>
      <w:lang w:val="es-ES" w:eastAsia="es-ES"/>
    </w:rPr>
  </w:style>
  <w:style w:type="character" w:customStyle="1" w:styleId="Ttulo9Car">
    <w:name w:val="Título 9 Car"/>
    <w:basedOn w:val="Fuentedeprrafopredeter"/>
    <w:link w:val="Ttulo9"/>
    <w:uiPriority w:val="99"/>
    <w:semiHidden/>
    <w:locked/>
    <w:rsid w:val="00727D11"/>
    <w:rPr>
      <w:rFonts w:ascii="Cambria" w:hAnsi="Cambria" w:cs="Times New Roman"/>
      <w:lang w:val="es-ES" w:eastAsia="es-ES"/>
    </w:rPr>
  </w:style>
  <w:style w:type="paragraph" w:styleId="TDC1">
    <w:name w:val="toc 1"/>
    <w:basedOn w:val="Normal"/>
    <w:next w:val="Normal"/>
    <w:autoRedefine/>
    <w:uiPriority w:val="99"/>
    <w:semiHidden/>
    <w:rsid w:val="00917FB5"/>
    <w:pPr>
      <w:jc w:val="center"/>
    </w:pPr>
    <w:rPr>
      <w:i/>
      <w:iCs/>
      <w:sz w:val="200"/>
      <w:szCs w:val="200"/>
    </w:rPr>
  </w:style>
  <w:style w:type="paragraph" w:styleId="TDC2">
    <w:name w:val="toc 2"/>
    <w:basedOn w:val="Normal"/>
    <w:next w:val="Normal"/>
    <w:autoRedefine/>
    <w:uiPriority w:val="39"/>
    <w:rsid w:val="00917FB5"/>
    <w:pPr>
      <w:ind w:left="240"/>
    </w:pPr>
  </w:style>
  <w:style w:type="paragraph" w:styleId="TDC3">
    <w:name w:val="toc 3"/>
    <w:basedOn w:val="Normal"/>
    <w:next w:val="Normal"/>
    <w:autoRedefine/>
    <w:uiPriority w:val="39"/>
    <w:rsid w:val="00917FB5"/>
    <w:pPr>
      <w:ind w:left="480"/>
    </w:pPr>
  </w:style>
  <w:style w:type="paragraph" w:styleId="TDC4">
    <w:name w:val="toc 4"/>
    <w:basedOn w:val="Normal"/>
    <w:next w:val="Normal"/>
    <w:autoRedefine/>
    <w:uiPriority w:val="39"/>
    <w:rsid w:val="00917FB5"/>
    <w:pPr>
      <w:ind w:left="720"/>
    </w:pPr>
  </w:style>
  <w:style w:type="paragraph" w:styleId="TDC5">
    <w:name w:val="toc 5"/>
    <w:basedOn w:val="Normal"/>
    <w:next w:val="Normal"/>
    <w:autoRedefine/>
    <w:uiPriority w:val="39"/>
    <w:rsid w:val="00917FB5"/>
    <w:pPr>
      <w:ind w:left="960"/>
    </w:pPr>
  </w:style>
  <w:style w:type="paragraph" w:styleId="TDC6">
    <w:name w:val="toc 6"/>
    <w:basedOn w:val="Normal"/>
    <w:next w:val="Normal"/>
    <w:autoRedefine/>
    <w:uiPriority w:val="99"/>
    <w:semiHidden/>
    <w:rsid w:val="00917FB5"/>
    <w:pPr>
      <w:ind w:left="1200"/>
    </w:pPr>
  </w:style>
  <w:style w:type="paragraph" w:styleId="TDC7">
    <w:name w:val="toc 7"/>
    <w:basedOn w:val="Normal"/>
    <w:next w:val="Normal"/>
    <w:autoRedefine/>
    <w:uiPriority w:val="99"/>
    <w:semiHidden/>
    <w:rsid w:val="00917FB5"/>
    <w:pPr>
      <w:ind w:left="1440"/>
    </w:pPr>
  </w:style>
  <w:style w:type="paragraph" w:styleId="TDC8">
    <w:name w:val="toc 8"/>
    <w:basedOn w:val="Normal"/>
    <w:next w:val="Normal"/>
    <w:autoRedefine/>
    <w:uiPriority w:val="99"/>
    <w:semiHidden/>
    <w:rsid w:val="00917FB5"/>
    <w:pPr>
      <w:ind w:left="1680"/>
    </w:pPr>
  </w:style>
  <w:style w:type="paragraph" w:styleId="TDC9">
    <w:name w:val="toc 9"/>
    <w:basedOn w:val="Normal"/>
    <w:next w:val="Normal"/>
    <w:autoRedefine/>
    <w:uiPriority w:val="99"/>
    <w:semiHidden/>
    <w:rsid w:val="00917FB5"/>
    <w:pPr>
      <w:ind w:left="1920"/>
    </w:pPr>
  </w:style>
  <w:style w:type="character" w:styleId="Hipervnculo">
    <w:name w:val="Hyperlink"/>
    <w:basedOn w:val="Fuentedeprrafopredeter"/>
    <w:uiPriority w:val="99"/>
    <w:rsid w:val="00917FB5"/>
    <w:rPr>
      <w:rFonts w:cs="Times New Roman"/>
      <w:color w:val="0000FF"/>
      <w:u w:val="single"/>
    </w:rPr>
  </w:style>
  <w:style w:type="character" w:styleId="Hipervnculovisitado">
    <w:name w:val="FollowedHyperlink"/>
    <w:basedOn w:val="Fuentedeprrafopredeter"/>
    <w:uiPriority w:val="99"/>
    <w:rsid w:val="00917FB5"/>
    <w:rPr>
      <w:rFonts w:cs="Times New Roman"/>
      <w:color w:val="800080"/>
      <w:u w:val="single"/>
    </w:rPr>
  </w:style>
  <w:style w:type="paragraph" w:styleId="Textoindependiente">
    <w:name w:val="Body Text"/>
    <w:basedOn w:val="Normal"/>
    <w:link w:val="TextoindependienteCar"/>
    <w:uiPriority w:val="99"/>
    <w:rsid w:val="00917FB5"/>
    <w:pPr>
      <w:jc w:val="both"/>
    </w:pPr>
    <w:rPr>
      <w:sz w:val="28"/>
    </w:rPr>
  </w:style>
  <w:style w:type="character" w:customStyle="1" w:styleId="TextoindependienteCar">
    <w:name w:val="Texto independiente Car"/>
    <w:basedOn w:val="Fuentedeprrafopredeter"/>
    <w:link w:val="Textoindependiente"/>
    <w:uiPriority w:val="99"/>
    <w:semiHidden/>
    <w:locked/>
    <w:rsid w:val="00727D11"/>
    <w:rPr>
      <w:rFonts w:cs="Times New Roman"/>
      <w:sz w:val="24"/>
      <w:szCs w:val="24"/>
      <w:lang w:val="es-ES" w:eastAsia="es-ES"/>
    </w:rPr>
  </w:style>
  <w:style w:type="paragraph" w:styleId="Textoindependiente2">
    <w:name w:val="Body Text 2"/>
    <w:basedOn w:val="Normal"/>
    <w:link w:val="Textoindependiente2Car"/>
    <w:uiPriority w:val="99"/>
    <w:rsid w:val="00917FB5"/>
    <w:pPr>
      <w:jc w:val="both"/>
    </w:pPr>
  </w:style>
  <w:style w:type="character" w:customStyle="1" w:styleId="Textoindependiente2Car">
    <w:name w:val="Texto independiente 2 Car"/>
    <w:basedOn w:val="Fuentedeprrafopredeter"/>
    <w:link w:val="Textoindependiente2"/>
    <w:uiPriority w:val="99"/>
    <w:semiHidden/>
    <w:locked/>
    <w:rsid w:val="00727D11"/>
    <w:rPr>
      <w:rFonts w:cs="Times New Roman"/>
      <w:sz w:val="24"/>
      <w:szCs w:val="24"/>
      <w:lang w:val="es-ES" w:eastAsia="es-ES"/>
    </w:rPr>
  </w:style>
  <w:style w:type="paragraph" w:styleId="Piedepgina">
    <w:name w:val="footer"/>
    <w:basedOn w:val="Normal"/>
    <w:link w:val="PiedepginaCar"/>
    <w:uiPriority w:val="99"/>
    <w:rsid w:val="00917FB5"/>
    <w:pPr>
      <w:tabs>
        <w:tab w:val="center" w:pos="4320"/>
        <w:tab w:val="right" w:pos="8640"/>
      </w:tabs>
    </w:pPr>
  </w:style>
  <w:style w:type="character" w:customStyle="1" w:styleId="PiedepginaCar">
    <w:name w:val="Pie de página Car"/>
    <w:basedOn w:val="Fuentedeprrafopredeter"/>
    <w:link w:val="Piedepgina"/>
    <w:uiPriority w:val="99"/>
    <w:semiHidden/>
    <w:locked/>
    <w:rsid w:val="00727D11"/>
    <w:rPr>
      <w:rFonts w:cs="Times New Roman"/>
      <w:sz w:val="24"/>
      <w:szCs w:val="24"/>
      <w:lang w:val="es-ES" w:eastAsia="es-ES"/>
    </w:rPr>
  </w:style>
  <w:style w:type="character" w:styleId="Nmerodepgina">
    <w:name w:val="page number"/>
    <w:basedOn w:val="Fuentedeprrafopredeter"/>
    <w:uiPriority w:val="99"/>
    <w:rsid w:val="00917FB5"/>
    <w:rPr>
      <w:rFonts w:cs="Times New Roman"/>
    </w:rPr>
  </w:style>
  <w:style w:type="paragraph" w:styleId="Encabezado">
    <w:name w:val="header"/>
    <w:basedOn w:val="Normal"/>
    <w:link w:val="EncabezadoCar"/>
    <w:uiPriority w:val="99"/>
    <w:rsid w:val="00917FB5"/>
    <w:pPr>
      <w:tabs>
        <w:tab w:val="center" w:pos="4320"/>
        <w:tab w:val="right" w:pos="8640"/>
      </w:tabs>
    </w:pPr>
  </w:style>
  <w:style w:type="character" w:customStyle="1" w:styleId="EncabezadoCar">
    <w:name w:val="Encabezado Car"/>
    <w:basedOn w:val="Fuentedeprrafopredeter"/>
    <w:link w:val="Encabezado"/>
    <w:uiPriority w:val="99"/>
    <w:semiHidden/>
    <w:locked/>
    <w:rsid w:val="00727D11"/>
    <w:rPr>
      <w:rFonts w:cs="Times New Roman"/>
      <w:sz w:val="24"/>
      <w:szCs w:val="24"/>
      <w:lang w:val="es-ES" w:eastAsia="es-ES"/>
    </w:rPr>
  </w:style>
  <w:style w:type="paragraph" w:styleId="Textoindependiente3">
    <w:name w:val="Body Text 3"/>
    <w:basedOn w:val="Normal"/>
    <w:link w:val="Textoindependiente3Car"/>
    <w:uiPriority w:val="99"/>
    <w:rsid w:val="00917FB5"/>
    <w:pPr>
      <w:spacing w:after="120"/>
    </w:pPr>
    <w:rPr>
      <w:sz w:val="16"/>
      <w:szCs w:val="16"/>
    </w:rPr>
  </w:style>
  <w:style w:type="character" w:customStyle="1" w:styleId="Textoindependiente3Car">
    <w:name w:val="Texto independiente 3 Car"/>
    <w:basedOn w:val="Fuentedeprrafopredeter"/>
    <w:link w:val="Textoindependiente3"/>
    <w:uiPriority w:val="99"/>
    <w:locked/>
    <w:rsid w:val="00EF1BEE"/>
    <w:rPr>
      <w:rFonts w:cs="Times New Roman"/>
      <w:sz w:val="16"/>
      <w:szCs w:val="16"/>
      <w:lang w:val="es-ES" w:eastAsia="es-ES"/>
    </w:rPr>
  </w:style>
  <w:style w:type="paragraph" w:styleId="Textodeglobo">
    <w:name w:val="Balloon Text"/>
    <w:basedOn w:val="Normal"/>
    <w:link w:val="TextodegloboCar"/>
    <w:uiPriority w:val="99"/>
    <w:semiHidden/>
    <w:rsid w:val="00917FB5"/>
    <w:rPr>
      <w:rFonts w:ascii="Tahoma" w:hAnsi="Tahoma" w:cs="Tahoma"/>
      <w:sz w:val="16"/>
      <w:szCs w:val="16"/>
    </w:rPr>
  </w:style>
  <w:style w:type="character" w:customStyle="1" w:styleId="TextodegloboCar">
    <w:name w:val="Texto de globo Car"/>
    <w:basedOn w:val="Fuentedeprrafopredeter"/>
    <w:link w:val="Textodeglobo"/>
    <w:uiPriority w:val="99"/>
    <w:semiHidden/>
    <w:locked/>
    <w:rsid w:val="00727D11"/>
    <w:rPr>
      <w:rFonts w:cs="Times New Roman"/>
      <w:sz w:val="2"/>
      <w:lang w:val="es-ES" w:eastAsia="es-ES"/>
    </w:rPr>
  </w:style>
  <w:style w:type="paragraph" w:styleId="Sangradetextonormal">
    <w:name w:val="Body Text Indent"/>
    <w:basedOn w:val="Normal"/>
    <w:link w:val="SangradetextonormalCar"/>
    <w:uiPriority w:val="99"/>
    <w:rsid w:val="00917FB5"/>
    <w:pPr>
      <w:ind w:left="3540"/>
    </w:pPr>
  </w:style>
  <w:style w:type="character" w:customStyle="1" w:styleId="SangradetextonormalCar">
    <w:name w:val="Sangría de texto normal Car"/>
    <w:basedOn w:val="Fuentedeprrafopredeter"/>
    <w:link w:val="Sangradetextonormal"/>
    <w:uiPriority w:val="99"/>
    <w:semiHidden/>
    <w:locked/>
    <w:rsid w:val="00727D11"/>
    <w:rPr>
      <w:rFonts w:cs="Times New Roman"/>
      <w:sz w:val="24"/>
      <w:szCs w:val="24"/>
      <w:lang w:val="es-ES" w:eastAsia="es-ES"/>
    </w:rPr>
  </w:style>
  <w:style w:type="paragraph" w:customStyle="1" w:styleId="Not">
    <w:name w:val="Not"/>
    <w:basedOn w:val="Ttulo2"/>
    <w:uiPriority w:val="99"/>
    <w:rsid w:val="00917FB5"/>
    <w:pPr>
      <w:numPr>
        <w:numId w:val="0"/>
      </w:numPr>
    </w:pPr>
    <w:rPr>
      <w:rFonts w:ascii="Times New Roman" w:hAnsi="Times New Roman"/>
      <w:bCs w:val="0"/>
      <w:i w:val="0"/>
      <w:lang w:val="es-AR"/>
    </w:rPr>
  </w:style>
  <w:style w:type="character" w:customStyle="1" w:styleId="Ttulo2Car">
    <w:name w:val="Título 2 Car"/>
    <w:basedOn w:val="Fuentedeprrafopredeter"/>
    <w:uiPriority w:val="99"/>
    <w:rsid w:val="00917FB5"/>
    <w:rPr>
      <w:rFonts w:ascii="Arial" w:hAnsi="Arial" w:cs="Arial"/>
      <w:b/>
      <w:bCs/>
      <w:i/>
      <w:iCs/>
      <w:sz w:val="28"/>
      <w:szCs w:val="28"/>
      <w:lang w:val="es-ES" w:eastAsia="es-ES" w:bidi="ar-SA"/>
    </w:rPr>
  </w:style>
  <w:style w:type="character" w:customStyle="1" w:styleId="NotCar">
    <w:name w:val="Not Car"/>
    <w:basedOn w:val="Ttulo2Car"/>
    <w:uiPriority w:val="99"/>
    <w:rsid w:val="00917FB5"/>
    <w:rPr>
      <w:lang w:val="es-AR"/>
    </w:rPr>
  </w:style>
  <w:style w:type="character" w:customStyle="1" w:styleId="Ttulo3Car">
    <w:name w:val="Título 3 Car"/>
    <w:basedOn w:val="Fuentedeprrafopredeter"/>
    <w:uiPriority w:val="99"/>
    <w:rsid w:val="00917FB5"/>
    <w:rPr>
      <w:rFonts w:cs="Times New Roman"/>
    </w:rPr>
  </w:style>
  <w:style w:type="paragraph" w:styleId="Epgrafe">
    <w:name w:val="caption"/>
    <w:basedOn w:val="Normal"/>
    <w:next w:val="Normal"/>
    <w:uiPriority w:val="99"/>
    <w:qFormat/>
    <w:rsid w:val="00917FB5"/>
    <w:pPr>
      <w:jc w:val="both"/>
    </w:pPr>
    <w:rPr>
      <w:b/>
      <w:bCs/>
    </w:rPr>
  </w:style>
  <w:style w:type="character" w:styleId="Textoennegrita">
    <w:name w:val="Strong"/>
    <w:basedOn w:val="Fuentedeprrafopredeter"/>
    <w:uiPriority w:val="99"/>
    <w:qFormat/>
    <w:rsid w:val="00917FB5"/>
    <w:rPr>
      <w:rFonts w:cs="Times New Roman"/>
      <w:b/>
      <w:bCs/>
    </w:rPr>
  </w:style>
  <w:style w:type="character" w:customStyle="1" w:styleId="texto2">
    <w:name w:val="texto2"/>
    <w:basedOn w:val="Fuentedeprrafopredeter"/>
    <w:uiPriority w:val="99"/>
    <w:rsid w:val="00917FB5"/>
    <w:rPr>
      <w:rFonts w:ascii="Verdana" w:hAnsi="Verdana" w:cs="Times New Roman"/>
      <w:color w:val="000000"/>
      <w:spacing w:val="180"/>
      <w:sz w:val="15"/>
      <w:szCs w:val="15"/>
    </w:rPr>
  </w:style>
  <w:style w:type="paragraph" w:styleId="NormalWeb">
    <w:name w:val="Normal (Web)"/>
    <w:basedOn w:val="Normal"/>
    <w:uiPriority w:val="99"/>
    <w:rsid w:val="00917FB5"/>
    <w:pPr>
      <w:spacing w:before="100" w:beforeAutospacing="1" w:after="100" w:afterAutospacing="1"/>
    </w:pPr>
  </w:style>
  <w:style w:type="paragraph" w:styleId="ndice1">
    <w:name w:val="index 1"/>
    <w:basedOn w:val="Normal"/>
    <w:next w:val="Normal"/>
    <w:autoRedefine/>
    <w:uiPriority w:val="99"/>
    <w:semiHidden/>
    <w:rsid w:val="00917FB5"/>
    <w:pPr>
      <w:ind w:left="200" w:hanging="200"/>
    </w:pPr>
    <w:rPr>
      <w:sz w:val="20"/>
      <w:szCs w:val="20"/>
    </w:rPr>
  </w:style>
  <w:style w:type="paragraph" w:styleId="Ttulodendice">
    <w:name w:val="index heading"/>
    <w:basedOn w:val="Normal"/>
    <w:next w:val="ndice1"/>
    <w:uiPriority w:val="99"/>
    <w:semiHidden/>
    <w:rsid w:val="00917FB5"/>
    <w:rPr>
      <w:sz w:val="20"/>
      <w:szCs w:val="20"/>
    </w:rPr>
  </w:style>
  <w:style w:type="character" w:customStyle="1" w:styleId="EstiloCorreo601">
    <w:name w:val="EstiloCorreo60"/>
    <w:aliases w:val="EstiloCorreo60"/>
    <w:basedOn w:val="Fuentedeprrafopredeter"/>
    <w:uiPriority w:val="99"/>
    <w:semiHidden/>
    <w:personal/>
    <w:rsid w:val="00917FB5"/>
    <w:rPr>
      <w:rFonts w:ascii="Arial" w:hAnsi="Arial" w:cs="Arial"/>
      <w:color w:val="auto"/>
      <w:sz w:val="20"/>
      <w:szCs w:val="20"/>
      <w:u w:val="none"/>
    </w:rPr>
  </w:style>
  <w:style w:type="paragraph" w:customStyle="1" w:styleId="block-text">
    <w:name w:val="block-text"/>
    <w:basedOn w:val="Normal"/>
    <w:uiPriority w:val="99"/>
    <w:rsid w:val="00917FB5"/>
    <w:pPr>
      <w:spacing w:before="100" w:beforeAutospacing="1" w:after="100" w:afterAutospacing="1"/>
    </w:pPr>
  </w:style>
  <w:style w:type="paragraph" w:customStyle="1" w:styleId="tip-note-heading">
    <w:name w:val="tip-note-heading"/>
    <w:basedOn w:val="Normal"/>
    <w:uiPriority w:val="99"/>
    <w:rsid w:val="00917FB5"/>
    <w:pPr>
      <w:spacing w:before="100" w:beforeAutospacing="1" w:after="100" w:afterAutospacing="1"/>
    </w:pPr>
  </w:style>
  <w:style w:type="paragraph" w:customStyle="1" w:styleId="footnote-text">
    <w:name w:val="footnote-text"/>
    <w:basedOn w:val="Normal"/>
    <w:uiPriority w:val="99"/>
    <w:rsid w:val="00917FB5"/>
    <w:pPr>
      <w:spacing w:before="100" w:beforeAutospacing="1" w:after="100" w:afterAutospacing="1"/>
    </w:pPr>
  </w:style>
  <w:style w:type="paragraph" w:customStyle="1" w:styleId="primeralinea1">
    <w:name w:val="primeralinea1"/>
    <w:basedOn w:val="Normal"/>
    <w:uiPriority w:val="99"/>
    <w:rsid w:val="00917FB5"/>
    <w:pPr>
      <w:spacing w:before="60" w:line="225" w:lineRule="atLeast"/>
    </w:pPr>
    <w:rPr>
      <w:rFonts w:ascii="Tahoma" w:hAnsi="Tahoma" w:cs="Tahoma"/>
      <w:sz w:val="17"/>
      <w:szCs w:val="17"/>
    </w:rPr>
  </w:style>
  <w:style w:type="character" w:customStyle="1" w:styleId="Ttulo4Car">
    <w:name w:val="Título 4 Car"/>
    <w:basedOn w:val="Fuentedeprrafopredeter"/>
    <w:uiPriority w:val="99"/>
    <w:rsid w:val="00917FB5"/>
    <w:rPr>
      <w:rFonts w:ascii="Arial" w:hAnsi="Arial" w:cs="Times New Roman"/>
      <w:b/>
      <w:sz w:val="24"/>
      <w:lang w:val="es-ES_tradnl" w:eastAsia="es-ES" w:bidi="ar-SA"/>
    </w:rPr>
  </w:style>
  <w:style w:type="character" w:customStyle="1" w:styleId="grame">
    <w:name w:val="grame"/>
    <w:basedOn w:val="Fuentedeprrafopredeter"/>
    <w:uiPriority w:val="99"/>
    <w:rsid w:val="00917FB5"/>
    <w:rPr>
      <w:rFonts w:cs="Times New Roman"/>
    </w:rPr>
  </w:style>
  <w:style w:type="paragraph" w:styleId="Mapadeldocumento">
    <w:name w:val="Document Map"/>
    <w:basedOn w:val="Normal"/>
    <w:link w:val="MapadeldocumentoCar"/>
    <w:uiPriority w:val="99"/>
    <w:semiHidden/>
    <w:rsid w:val="00917FB5"/>
    <w:pPr>
      <w:shd w:val="clear" w:color="auto" w:fill="000080"/>
    </w:pPr>
    <w:rPr>
      <w:rFonts w:ascii="Tahoma" w:hAnsi="Tahoma" w:cs="Tahoma"/>
    </w:rPr>
  </w:style>
  <w:style w:type="character" w:customStyle="1" w:styleId="MapadeldocumentoCar">
    <w:name w:val="Mapa del documento Car"/>
    <w:basedOn w:val="Fuentedeprrafopredeter"/>
    <w:link w:val="Mapadeldocumento"/>
    <w:uiPriority w:val="99"/>
    <w:semiHidden/>
    <w:locked/>
    <w:rsid w:val="00727D11"/>
    <w:rPr>
      <w:rFonts w:cs="Times New Roman"/>
      <w:sz w:val="2"/>
      <w:lang w:val="es-ES" w:eastAsia="es-ES"/>
    </w:rPr>
  </w:style>
  <w:style w:type="character" w:customStyle="1" w:styleId="CarCar1">
    <w:name w:val="Car Car1"/>
    <w:basedOn w:val="Fuentedeprrafopredeter"/>
    <w:uiPriority w:val="99"/>
    <w:rsid w:val="00917FB5"/>
    <w:rPr>
      <w:rFonts w:cs="Times New Roman"/>
      <w:sz w:val="16"/>
      <w:szCs w:val="16"/>
      <w:lang w:val="es-ES" w:eastAsia="es-ES" w:bidi="ar-SA"/>
    </w:rPr>
  </w:style>
  <w:style w:type="paragraph" w:styleId="Sangra3detindependiente">
    <w:name w:val="Body Text Indent 3"/>
    <w:basedOn w:val="Normal"/>
    <w:link w:val="Sangra3detindependienteCar"/>
    <w:uiPriority w:val="99"/>
    <w:rsid w:val="00917FB5"/>
    <w:pPr>
      <w:spacing w:after="120"/>
      <w:ind w:left="283"/>
    </w:pPr>
    <w:rPr>
      <w:sz w:val="16"/>
      <w:szCs w:val="16"/>
      <w:lang w:val="en-US" w:eastAsia="en-US"/>
    </w:rPr>
  </w:style>
  <w:style w:type="character" w:customStyle="1" w:styleId="Sangra3detindependienteCar">
    <w:name w:val="Sangría 3 de t. independiente Car"/>
    <w:basedOn w:val="Fuentedeprrafopredeter"/>
    <w:link w:val="Sangra3detindependiente"/>
    <w:uiPriority w:val="99"/>
    <w:locked/>
    <w:rsid w:val="00EF1BEE"/>
    <w:rPr>
      <w:rFonts w:cs="Times New Roman"/>
      <w:sz w:val="16"/>
      <w:szCs w:val="16"/>
      <w:lang w:val="en-US" w:eastAsia="en-US"/>
    </w:rPr>
  </w:style>
  <w:style w:type="character" w:customStyle="1" w:styleId="CarCar">
    <w:name w:val="Car Car"/>
    <w:basedOn w:val="Fuentedeprrafopredeter"/>
    <w:uiPriority w:val="99"/>
    <w:rsid w:val="00917FB5"/>
    <w:rPr>
      <w:rFonts w:cs="Times New Roman"/>
      <w:sz w:val="16"/>
      <w:szCs w:val="16"/>
      <w:lang w:val="en-US" w:eastAsia="en-US" w:bidi="ar-SA"/>
    </w:rPr>
  </w:style>
  <w:style w:type="character" w:customStyle="1" w:styleId="CarCar5">
    <w:name w:val="Car Car5"/>
    <w:basedOn w:val="Fuentedeprrafopredeter"/>
    <w:uiPriority w:val="99"/>
    <w:rsid w:val="00917FB5"/>
    <w:rPr>
      <w:rFonts w:ascii="Arial" w:hAnsi="Arial" w:cs="Arial"/>
      <w:b/>
      <w:bCs/>
      <w:i/>
      <w:iCs/>
      <w:sz w:val="28"/>
      <w:szCs w:val="28"/>
      <w:lang w:val="es-ES" w:eastAsia="es-ES" w:bidi="ar-SA"/>
    </w:rPr>
  </w:style>
  <w:style w:type="character" w:styleId="Refdecomentario">
    <w:name w:val="annotation reference"/>
    <w:basedOn w:val="Fuentedeprrafopredeter"/>
    <w:uiPriority w:val="99"/>
    <w:rsid w:val="00917FB5"/>
    <w:rPr>
      <w:rFonts w:cs="Times New Roman"/>
      <w:sz w:val="16"/>
      <w:szCs w:val="16"/>
    </w:rPr>
  </w:style>
  <w:style w:type="paragraph" w:styleId="Prrafodelista">
    <w:name w:val="List Paragraph"/>
    <w:basedOn w:val="Normal"/>
    <w:uiPriority w:val="34"/>
    <w:qFormat/>
    <w:rsid w:val="00917FB5"/>
    <w:pPr>
      <w:ind w:left="708"/>
    </w:pPr>
    <w:rPr>
      <w:sz w:val="20"/>
      <w:szCs w:val="20"/>
      <w:lang w:val="en-US" w:eastAsia="en-US"/>
    </w:rPr>
  </w:style>
  <w:style w:type="character" w:customStyle="1" w:styleId="postbody1">
    <w:name w:val="postbody1"/>
    <w:basedOn w:val="Fuentedeprrafopredeter"/>
    <w:uiPriority w:val="99"/>
    <w:rsid w:val="00917FB5"/>
    <w:rPr>
      <w:rFonts w:cs="Times New Roman"/>
      <w:sz w:val="18"/>
      <w:szCs w:val="18"/>
    </w:rPr>
  </w:style>
  <w:style w:type="paragraph" w:customStyle="1" w:styleId="tinterior">
    <w:name w:val="tinterior"/>
    <w:basedOn w:val="Normal"/>
    <w:uiPriority w:val="99"/>
    <w:rsid w:val="00917FB5"/>
    <w:pPr>
      <w:spacing w:before="100" w:beforeAutospacing="1" w:after="100" w:afterAutospacing="1"/>
    </w:pPr>
    <w:rPr>
      <w:rFonts w:ascii="Verdana" w:hAnsi="Verdana"/>
      <w:color w:val="000000"/>
      <w:sz w:val="20"/>
      <w:szCs w:val="20"/>
    </w:rPr>
  </w:style>
  <w:style w:type="paragraph" w:styleId="Textosinformato">
    <w:name w:val="Plain Text"/>
    <w:basedOn w:val="Normal"/>
    <w:link w:val="TextosinformatoCar"/>
    <w:uiPriority w:val="99"/>
    <w:rsid w:val="00917FB5"/>
    <w:rPr>
      <w:rFonts w:ascii="Courier New" w:hAnsi="Courier New" w:cs="Courier New"/>
      <w:sz w:val="20"/>
      <w:szCs w:val="20"/>
    </w:rPr>
  </w:style>
  <w:style w:type="character" w:customStyle="1" w:styleId="TextosinformatoCar">
    <w:name w:val="Texto sin formato Car"/>
    <w:basedOn w:val="Fuentedeprrafopredeter"/>
    <w:link w:val="Textosinformato"/>
    <w:uiPriority w:val="99"/>
    <w:semiHidden/>
    <w:locked/>
    <w:rsid w:val="00727D11"/>
    <w:rPr>
      <w:rFonts w:ascii="Courier New" w:hAnsi="Courier New" w:cs="Courier New"/>
      <w:sz w:val="20"/>
      <w:szCs w:val="20"/>
      <w:lang w:val="es-ES" w:eastAsia="es-ES"/>
    </w:rPr>
  </w:style>
  <w:style w:type="character" w:customStyle="1" w:styleId="Ttulo3Car1">
    <w:name w:val="Título 3 Car1"/>
    <w:basedOn w:val="Fuentedeprrafopredeter"/>
    <w:uiPriority w:val="99"/>
    <w:rsid w:val="00917FB5"/>
    <w:rPr>
      <w:rFonts w:ascii="Arial" w:hAnsi="Arial" w:cs="Arial"/>
      <w:b/>
      <w:bCs/>
      <w:sz w:val="26"/>
      <w:szCs w:val="26"/>
      <w:lang w:val="es-ES" w:eastAsia="es-ES" w:bidi="ar-SA"/>
    </w:rPr>
  </w:style>
  <w:style w:type="character" w:customStyle="1" w:styleId="EstiloCorreo811">
    <w:name w:val="EstiloCorreo81"/>
    <w:aliases w:val="EstiloCorreo81"/>
    <w:basedOn w:val="Fuentedeprrafopredeter"/>
    <w:uiPriority w:val="99"/>
    <w:semiHidden/>
    <w:personal/>
    <w:rsid w:val="00917FB5"/>
    <w:rPr>
      <w:rFonts w:ascii="Arial" w:hAnsi="Arial" w:cs="Arial"/>
      <w:color w:val="auto"/>
      <w:sz w:val="20"/>
      <w:szCs w:val="20"/>
    </w:rPr>
  </w:style>
  <w:style w:type="paragraph" w:customStyle="1" w:styleId="msolistparagraph0">
    <w:name w:val="msolistparagraph"/>
    <w:basedOn w:val="Normal"/>
    <w:uiPriority w:val="99"/>
    <w:rsid w:val="00917FB5"/>
    <w:pPr>
      <w:spacing w:after="200" w:line="276" w:lineRule="auto"/>
      <w:ind w:left="720"/>
      <w:contextualSpacing/>
    </w:pPr>
    <w:rPr>
      <w:rFonts w:ascii="Calibri" w:hAnsi="Calibri"/>
      <w:sz w:val="22"/>
      <w:szCs w:val="22"/>
      <w:lang w:eastAsia="en-US"/>
    </w:rPr>
  </w:style>
  <w:style w:type="paragraph" w:customStyle="1" w:styleId="msonormalcxspmiddle">
    <w:name w:val="msonormalcxspmiddle"/>
    <w:basedOn w:val="Normal"/>
    <w:uiPriority w:val="99"/>
    <w:rsid w:val="00917FB5"/>
    <w:pPr>
      <w:spacing w:before="100" w:beforeAutospacing="1" w:after="100" w:afterAutospacing="1"/>
    </w:pPr>
  </w:style>
  <w:style w:type="paragraph" w:customStyle="1" w:styleId="msonormalcxspmiddlecxspmiddle">
    <w:name w:val="msonormalcxspmiddlecxspmiddle"/>
    <w:basedOn w:val="Normal"/>
    <w:uiPriority w:val="99"/>
    <w:rsid w:val="00917FB5"/>
    <w:pPr>
      <w:spacing w:before="100" w:beforeAutospacing="1" w:after="100" w:afterAutospacing="1"/>
    </w:pPr>
  </w:style>
  <w:style w:type="paragraph" w:customStyle="1" w:styleId="msonormalcxspmiddlecxsplast">
    <w:name w:val="msonormalcxspmiddlecxsplast"/>
    <w:basedOn w:val="Normal"/>
    <w:uiPriority w:val="99"/>
    <w:rsid w:val="00917FB5"/>
    <w:pPr>
      <w:spacing w:before="100" w:beforeAutospacing="1" w:after="100" w:afterAutospacing="1"/>
    </w:pPr>
  </w:style>
  <w:style w:type="character" w:customStyle="1" w:styleId="spelle">
    <w:name w:val="spelle"/>
    <w:basedOn w:val="Fuentedeprrafopredeter"/>
    <w:uiPriority w:val="99"/>
    <w:rsid w:val="00213DC2"/>
    <w:rPr>
      <w:rFonts w:cs="Times New Roman"/>
    </w:rPr>
  </w:style>
  <w:style w:type="table" w:styleId="Tablaconcuadrcula">
    <w:name w:val="Table Grid"/>
    <w:basedOn w:val="Tablanormal"/>
    <w:uiPriority w:val="99"/>
    <w:rsid w:val="00BF033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TMLconformatoprevio">
    <w:name w:val="HTML Preformatted"/>
    <w:basedOn w:val="Normal"/>
    <w:link w:val="HTMLconformatoprevioCar"/>
    <w:uiPriority w:val="99"/>
    <w:rsid w:val="00D234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conformatoprevioCar">
    <w:name w:val="HTML con formato previo Car"/>
    <w:basedOn w:val="Fuentedeprrafopredeter"/>
    <w:link w:val="HTMLconformatoprevio"/>
    <w:uiPriority w:val="99"/>
    <w:semiHidden/>
    <w:locked/>
    <w:rsid w:val="00727D11"/>
    <w:rPr>
      <w:rFonts w:ascii="Courier New" w:hAnsi="Courier New" w:cs="Courier New"/>
      <w:sz w:val="20"/>
      <w:szCs w:val="20"/>
      <w:lang w:val="es-ES" w:eastAsia="es-ES"/>
    </w:rPr>
  </w:style>
  <w:style w:type="character" w:customStyle="1" w:styleId="estilo1">
    <w:name w:val="estilo1"/>
    <w:basedOn w:val="Fuentedeprrafopredeter"/>
    <w:uiPriority w:val="99"/>
    <w:rsid w:val="00EF1BEE"/>
    <w:rPr>
      <w:rFonts w:cs="Times New Roman"/>
    </w:rPr>
  </w:style>
  <w:style w:type="paragraph" w:customStyle="1" w:styleId="sabrina">
    <w:name w:val="sabrina"/>
    <w:basedOn w:val="Normal"/>
    <w:uiPriority w:val="99"/>
    <w:rsid w:val="00EF1BEE"/>
  </w:style>
  <w:style w:type="character" w:customStyle="1" w:styleId="apple-converted-space">
    <w:name w:val="apple-converted-space"/>
    <w:basedOn w:val="Fuentedeprrafopredeter"/>
    <w:uiPriority w:val="99"/>
    <w:rsid w:val="00EF1BEE"/>
    <w:rPr>
      <w:rFonts w:cs="Times New Roman"/>
    </w:rPr>
  </w:style>
  <w:style w:type="character" w:styleId="nfasis">
    <w:name w:val="Emphasis"/>
    <w:basedOn w:val="Fuentedeprrafopredeter"/>
    <w:uiPriority w:val="99"/>
    <w:qFormat/>
    <w:rsid w:val="00EF1BEE"/>
    <w:rPr>
      <w:rFonts w:cs="Times New Roman"/>
      <w:i/>
      <w:iCs/>
    </w:rPr>
  </w:style>
  <w:style w:type="paragraph" w:customStyle="1" w:styleId="estilo13">
    <w:name w:val="estilo13"/>
    <w:basedOn w:val="Normal"/>
    <w:uiPriority w:val="99"/>
    <w:rsid w:val="00EF1BEE"/>
    <w:pPr>
      <w:spacing w:before="100" w:beforeAutospacing="1" w:after="100" w:afterAutospacing="1"/>
    </w:pPr>
  </w:style>
  <w:style w:type="paragraph" w:customStyle="1" w:styleId="estilo25">
    <w:name w:val="estilo25"/>
    <w:basedOn w:val="Normal"/>
    <w:uiPriority w:val="99"/>
    <w:rsid w:val="00EF1BEE"/>
    <w:pPr>
      <w:spacing w:before="100" w:beforeAutospacing="1" w:after="100" w:afterAutospacing="1"/>
    </w:pPr>
  </w:style>
  <w:style w:type="paragraph" w:customStyle="1" w:styleId="estilo21">
    <w:name w:val="estilo21"/>
    <w:basedOn w:val="Normal"/>
    <w:uiPriority w:val="99"/>
    <w:rsid w:val="00EF1BEE"/>
    <w:pPr>
      <w:spacing w:before="100" w:beforeAutospacing="1" w:after="100" w:afterAutospacing="1"/>
    </w:pPr>
  </w:style>
  <w:style w:type="character" w:customStyle="1" w:styleId="meta-prep">
    <w:name w:val="meta-prep"/>
    <w:basedOn w:val="Fuentedeprrafopredeter"/>
    <w:rsid w:val="00536EF8"/>
    <w:rPr>
      <w:rFonts w:cs="Times New Roman"/>
    </w:rPr>
  </w:style>
  <w:style w:type="character" w:customStyle="1" w:styleId="entry-date">
    <w:name w:val="entry-date"/>
    <w:basedOn w:val="Fuentedeprrafopredeter"/>
    <w:rsid w:val="00536EF8"/>
    <w:rPr>
      <w:rFonts w:cs="Times New Roman"/>
    </w:rPr>
  </w:style>
  <w:style w:type="character" w:customStyle="1" w:styleId="sep">
    <w:name w:val="sep"/>
    <w:basedOn w:val="Fuentedeprrafopredeter"/>
    <w:rsid w:val="00536EF8"/>
    <w:rPr>
      <w:rFonts w:cs="Times New Roman"/>
    </w:rPr>
  </w:style>
  <w:style w:type="character" w:customStyle="1" w:styleId="author">
    <w:name w:val="author"/>
    <w:basedOn w:val="Fuentedeprrafopredeter"/>
    <w:rsid w:val="00536EF8"/>
    <w:rPr>
      <w:rFonts w:cs="Times New Roman"/>
    </w:rPr>
  </w:style>
  <w:style w:type="character" w:customStyle="1" w:styleId="meta-nav">
    <w:name w:val="meta-nav"/>
    <w:basedOn w:val="Fuentedeprrafopredeter"/>
    <w:uiPriority w:val="99"/>
    <w:rsid w:val="00A67125"/>
    <w:rPr>
      <w:rFonts w:cs="Times New Roman"/>
    </w:rPr>
  </w:style>
  <w:style w:type="character" w:customStyle="1" w:styleId="meta-prepmeta-prep-author">
    <w:name w:val="meta-prep meta-prep-author"/>
    <w:basedOn w:val="Fuentedeprrafopredeter"/>
    <w:uiPriority w:val="99"/>
    <w:rsid w:val="008D56DA"/>
    <w:rPr>
      <w:rFonts w:cs="Times New Roman"/>
    </w:rPr>
  </w:style>
  <w:style w:type="character" w:customStyle="1" w:styleId="authorvcard">
    <w:name w:val="author vcard"/>
    <w:basedOn w:val="Fuentedeprrafopredeter"/>
    <w:uiPriority w:val="99"/>
    <w:rsid w:val="008D56DA"/>
    <w:rPr>
      <w:rFonts w:cs="Times New Roman"/>
    </w:rPr>
  </w:style>
  <w:style w:type="character" w:customStyle="1" w:styleId="by-author">
    <w:name w:val="by-author"/>
    <w:basedOn w:val="Fuentedeprrafopredeter"/>
    <w:rsid w:val="003D6F8F"/>
  </w:style>
  <w:style w:type="paragraph" w:styleId="Ttulo">
    <w:name w:val="Title"/>
    <w:basedOn w:val="Normal"/>
    <w:next w:val="Normal"/>
    <w:link w:val="TtuloCar"/>
    <w:qFormat/>
    <w:rsid w:val="00B4071C"/>
    <w:pPr>
      <w:spacing w:before="240" w:after="60"/>
      <w:jc w:val="center"/>
      <w:outlineLvl w:val="0"/>
    </w:pPr>
    <w:rPr>
      <w:rFonts w:ascii="Cambria" w:hAnsi="Cambria"/>
      <w:b/>
      <w:bCs/>
      <w:kern w:val="28"/>
      <w:sz w:val="32"/>
      <w:szCs w:val="32"/>
    </w:rPr>
  </w:style>
  <w:style w:type="character" w:customStyle="1" w:styleId="TtuloCar">
    <w:name w:val="Título Car"/>
    <w:basedOn w:val="Fuentedeprrafopredeter"/>
    <w:link w:val="Ttulo"/>
    <w:rsid w:val="00B4071C"/>
    <w:rPr>
      <w:rFonts w:ascii="Cambria" w:hAnsi="Cambria"/>
      <w:b/>
      <w:bCs/>
      <w:kern w:val="28"/>
      <w:sz w:val="32"/>
      <w:szCs w:val="32"/>
      <w:lang w:val="es-ES" w:eastAsia="es-ES"/>
    </w:rPr>
  </w:style>
</w:styles>
</file>

<file path=word/webSettings.xml><?xml version="1.0" encoding="utf-8"?>
<w:webSettings xmlns:r="http://schemas.openxmlformats.org/officeDocument/2006/relationships" xmlns:w="http://schemas.openxmlformats.org/wordprocessingml/2006/main">
  <w:divs>
    <w:div w:id="268128819">
      <w:bodyDiv w:val="1"/>
      <w:marLeft w:val="0"/>
      <w:marRight w:val="0"/>
      <w:marTop w:val="0"/>
      <w:marBottom w:val="0"/>
      <w:divBdr>
        <w:top w:val="none" w:sz="0" w:space="0" w:color="auto"/>
        <w:left w:val="none" w:sz="0" w:space="0" w:color="auto"/>
        <w:bottom w:val="none" w:sz="0" w:space="0" w:color="auto"/>
        <w:right w:val="none" w:sz="0" w:space="0" w:color="auto"/>
      </w:divBdr>
    </w:div>
    <w:div w:id="301038317">
      <w:bodyDiv w:val="1"/>
      <w:marLeft w:val="0"/>
      <w:marRight w:val="0"/>
      <w:marTop w:val="0"/>
      <w:marBottom w:val="0"/>
      <w:divBdr>
        <w:top w:val="none" w:sz="0" w:space="0" w:color="auto"/>
        <w:left w:val="none" w:sz="0" w:space="0" w:color="auto"/>
        <w:bottom w:val="none" w:sz="0" w:space="0" w:color="auto"/>
        <w:right w:val="none" w:sz="0" w:space="0" w:color="auto"/>
      </w:divBdr>
    </w:div>
    <w:div w:id="445127778">
      <w:bodyDiv w:val="1"/>
      <w:marLeft w:val="0"/>
      <w:marRight w:val="0"/>
      <w:marTop w:val="0"/>
      <w:marBottom w:val="0"/>
      <w:divBdr>
        <w:top w:val="none" w:sz="0" w:space="0" w:color="auto"/>
        <w:left w:val="none" w:sz="0" w:space="0" w:color="auto"/>
        <w:bottom w:val="none" w:sz="0" w:space="0" w:color="auto"/>
        <w:right w:val="none" w:sz="0" w:space="0" w:color="auto"/>
      </w:divBdr>
    </w:div>
    <w:div w:id="448934829">
      <w:bodyDiv w:val="1"/>
      <w:marLeft w:val="0"/>
      <w:marRight w:val="0"/>
      <w:marTop w:val="0"/>
      <w:marBottom w:val="0"/>
      <w:divBdr>
        <w:top w:val="none" w:sz="0" w:space="0" w:color="auto"/>
        <w:left w:val="none" w:sz="0" w:space="0" w:color="auto"/>
        <w:bottom w:val="none" w:sz="0" w:space="0" w:color="auto"/>
        <w:right w:val="none" w:sz="0" w:space="0" w:color="auto"/>
      </w:divBdr>
    </w:div>
    <w:div w:id="718017578">
      <w:marLeft w:val="0"/>
      <w:marRight w:val="0"/>
      <w:marTop w:val="0"/>
      <w:marBottom w:val="0"/>
      <w:divBdr>
        <w:top w:val="none" w:sz="0" w:space="0" w:color="auto"/>
        <w:left w:val="none" w:sz="0" w:space="0" w:color="auto"/>
        <w:bottom w:val="none" w:sz="0" w:space="0" w:color="auto"/>
        <w:right w:val="none" w:sz="0" w:space="0" w:color="auto"/>
      </w:divBdr>
    </w:div>
    <w:div w:id="718017582">
      <w:marLeft w:val="0"/>
      <w:marRight w:val="0"/>
      <w:marTop w:val="0"/>
      <w:marBottom w:val="0"/>
      <w:divBdr>
        <w:top w:val="none" w:sz="0" w:space="0" w:color="auto"/>
        <w:left w:val="none" w:sz="0" w:space="0" w:color="auto"/>
        <w:bottom w:val="none" w:sz="0" w:space="0" w:color="auto"/>
        <w:right w:val="none" w:sz="0" w:space="0" w:color="auto"/>
      </w:divBdr>
    </w:div>
    <w:div w:id="718017584">
      <w:marLeft w:val="0"/>
      <w:marRight w:val="0"/>
      <w:marTop w:val="0"/>
      <w:marBottom w:val="0"/>
      <w:divBdr>
        <w:top w:val="none" w:sz="0" w:space="0" w:color="auto"/>
        <w:left w:val="none" w:sz="0" w:space="0" w:color="auto"/>
        <w:bottom w:val="none" w:sz="0" w:space="0" w:color="auto"/>
        <w:right w:val="none" w:sz="0" w:space="0" w:color="auto"/>
      </w:divBdr>
      <w:divsChild>
        <w:div w:id="718017583">
          <w:marLeft w:val="0"/>
          <w:marRight w:val="0"/>
          <w:marTop w:val="0"/>
          <w:marBottom w:val="0"/>
          <w:divBdr>
            <w:top w:val="none" w:sz="0" w:space="0" w:color="auto"/>
            <w:left w:val="none" w:sz="0" w:space="0" w:color="auto"/>
            <w:bottom w:val="none" w:sz="0" w:space="0" w:color="auto"/>
            <w:right w:val="none" w:sz="0" w:space="0" w:color="auto"/>
          </w:divBdr>
        </w:div>
        <w:div w:id="718017628">
          <w:marLeft w:val="0"/>
          <w:marRight w:val="0"/>
          <w:marTop w:val="0"/>
          <w:marBottom w:val="0"/>
          <w:divBdr>
            <w:top w:val="none" w:sz="0" w:space="0" w:color="auto"/>
            <w:left w:val="none" w:sz="0" w:space="0" w:color="auto"/>
            <w:bottom w:val="none" w:sz="0" w:space="0" w:color="auto"/>
            <w:right w:val="none" w:sz="0" w:space="0" w:color="auto"/>
          </w:divBdr>
        </w:div>
        <w:div w:id="718017645">
          <w:marLeft w:val="0"/>
          <w:marRight w:val="0"/>
          <w:marTop w:val="0"/>
          <w:marBottom w:val="0"/>
          <w:divBdr>
            <w:top w:val="none" w:sz="0" w:space="0" w:color="auto"/>
            <w:left w:val="none" w:sz="0" w:space="0" w:color="auto"/>
            <w:bottom w:val="none" w:sz="0" w:space="0" w:color="auto"/>
            <w:right w:val="none" w:sz="0" w:space="0" w:color="auto"/>
          </w:divBdr>
        </w:div>
        <w:div w:id="718017655">
          <w:marLeft w:val="0"/>
          <w:marRight w:val="0"/>
          <w:marTop w:val="0"/>
          <w:marBottom w:val="0"/>
          <w:divBdr>
            <w:top w:val="none" w:sz="0" w:space="0" w:color="auto"/>
            <w:left w:val="none" w:sz="0" w:space="0" w:color="auto"/>
            <w:bottom w:val="none" w:sz="0" w:space="0" w:color="auto"/>
            <w:right w:val="none" w:sz="0" w:space="0" w:color="auto"/>
          </w:divBdr>
        </w:div>
        <w:div w:id="718017663">
          <w:marLeft w:val="0"/>
          <w:marRight w:val="0"/>
          <w:marTop w:val="0"/>
          <w:marBottom w:val="0"/>
          <w:divBdr>
            <w:top w:val="none" w:sz="0" w:space="0" w:color="auto"/>
            <w:left w:val="none" w:sz="0" w:space="0" w:color="auto"/>
            <w:bottom w:val="none" w:sz="0" w:space="0" w:color="auto"/>
            <w:right w:val="none" w:sz="0" w:space="0" w:color="auto"/>
          </w:divBdr>
        </w:div>
        <w:div w:id="718017670">
          <w:marLeft w:val="0"/>
          <w:marRight w:val="0"/>
          <w:marTop w:val="0"/>
          <w:marBottom w:val="0"/>
          <w:divBdr>
            <w:top w:val="none" w:sz="0" w:space="0" w:color="auto"/>
            <w:left w:val="none" w:sz="0" w:space="0" w:color="auto"/>
            <w:bottom w:val="none" w:sz="0" w:space="0" w:color="auto"/>
            <w:right w:val="none" w:sz="0" w:space="0" w:color="auto"/>
          </w:divBdr>
        </w:div>
        <w:div w:id="718017701">
          <w:marLeft w:val="0"/>
          <w:marRight w:val="0"/>
          <w:marTop w:val="0"/>
          <w:marBottom w:val="0"/>
          <w:divBdr>
            <w:top w:val="none" w:sz="0" w:space="0" w:color="auto"/>
            <w:left w:val="none" w:sz="0" w:space="0" w:color="auto"/>
            <w:bottom w:val="none" w:sz="0" w:space="0" w:color="auto"/>
            <w:right w:val="none" w:sz="0" w:space="0" w:color="auto"/>
          </w:divBdr>
        </w:div>
      </w:divsChild>
    </w:div>
    <w:div w:id="718017586">
      <w:marLeft w:val="0"/>
      <w:marRight w:val="0"/>
      <w:marTop w:val="0"/>
      <w:marBottom w:val="0"/>
      <w:divBdr>
        <w:top w:val="none" w:sz="0" w:space="0" w:color="auto"/>
        <w:left w:val="none" w:sz="0" w:space="0" w:color="auto"/>
        <w:bottom w:val="none" w:sz="0" w:space="0" w:color="auto"/>
        <w:right w:val="none" w:sz="0" w:space="0" w:color="auto"/>
      </w:divBdr>
      <w:divsChild>
        <w:div w:id="718017689">
          <w:marLeft w:val="0"/>
          <w:marRight w:val="0"/>
          <w:marTop w:val="0"/>
          <w:marBottom w:val="0"/>
          <w:divBdr>
            <w:top w:val="none" w:sz="0" w:space="0" w:color="auto"/>
            <w:left w:val="none" w:sz="0" w:space="0" w:color="auto"/>
            <w:bottom w:val="none" w:sz="0" w:space="0" w:color="auto"/>
            <w:right w:val="none" w:sz="0" w:space="0" w:color="auto"/>
          </w:divBdr>
        </w:div>
      </w:divsChild>
    </w:div>
    <w:div w:id="718017599">
      <w:marLeft w:val="0"/>
      <w:marRight w:val="0"/>
      <w:marTop w:val="0"/>
      <w:marBottom w:val="0"/>
      <w:divBdr>
        <w:top w:val="none" w:sz="0" w:space="0" w:color="auto"/>
        <w:left w:val="none" w:sz="0" w:space="0" w:color="auto"/>
        <w:bottom w:val="none" w:sz="0" w:space="0" w:color="auto"/>
        <w:right w:val="none" w:sz="0" w:space="0" w:color="auto"/>
      </w:divBdr>
      <w:divsChild>
        <w:div w:id="718017585">
          <w:marLeft w:val="0"/>
          <w:marRight w:val="0"/>
          <w:marTop w:val="0"/>
          <w:marBottom w:val="0"/>
          <w:divBdr>
            <w:top w:val="none" w:sz="0" w:space="0" w:color="auto"/>
            <w:left w:val="none" w:sz="0" w:space="0" w:color="auto"/>
            <w:bottom w:val="none" w:sz="0" w:space="0" w:color="auto"/>
            <w:right w:val="none" w:sz="0" w:space="0" w:color="auto"/>
          </w:divBdr>
        </w:div>
        <w:div w:id="718017641">
          <w:marLeft w:val="0"/>
          <w:marRight w:val="0"/>
          <w:marTop w:val="0"/>
          <w:marBottom w:val="0"/>
          <w:divBdr>
            <w:top w:val="none" w:sz="0" w:space="0" w:color="auto"/>
            <w:left w:val="none" w:sz="0" w:space="0" w:color="auto"/>
            <w:bottom w:val="none" w:sz="0" w:space="0" w:color="auto"/>
            <w:right w:val="none" w:sz="0" w:space="0" w:color="auto"/>
          </w:divBdr>
        </w:div>
        <w:div w:id="718017682">
          <w:marLeft w:val="0"/>
          <w:marRight w:val="0"/>
          <w:marTop w:val="0"/>
          <w:marBottom w:val="0"/>
          <w:divBdr>
            <w:top w:val="none" w:sz="0" w:space="0" w:color="auto"/>
            <w:left w:val="none" w:sz="0" w:space="0" w:color="auto"/>
            <w:bottom w:val="none" w:sz="0" w:space="0" w:color="auto"/>
            <w:right w:val="none" w:sz="0" w:space="0" w:color="auto"/>
          </w:divBdr>
        </w:div>
        <w:div w:id="718017698">
          <w:marLeft w:val="0"/>
          <w:marRight w:val="0"/>
          <w:marTop w:val="0"/>
          <w:marBottom w:val="0"/>
          <w:divBdr>
            <w:top w:val="none" w:sz="0" w:space="0" w:color="auto"/>
            <w:left w:val="none" w:sz="0" w:space="0" w:color="auto"/>
            <w:bottom w:val="none" w:sz="0" w:space="0" w:color="auto"/>
            <w:right w:val="none" w:sz="0" w:space="0" w:color="auto"/>
          </w:divBdr>
        </w:div>
        <w:div w:id="718017730">
          <w:marLeft w:val="0"/>
          <w:marRight w:val="0"/>
          <w:marTop w:val="0"/>
          <w:marBottom w:val="0"/>
          <w:divBdr>
            <w:top w:val="none" w:sz="0" w:space="0" w:color="auto"/>
            <w:left w:val="none" w:sz="0" w:space="0" w:color="auto"/>
            <w:bottom w:val="none" w:sz="0" w:space="0" w:color="auto"/>
            <w:right w:val="none" w:sz="0" w:space="0" w:color="auto"/>
          </w:divBdr>
        </w:div>
      </w:divsChild>
    </w:div>
    <w:div w:id="718017607">
      <w:marLeft w:val="0"/>
      <w:marRight w:val="0"/>
      <w:marTop w:val="0"/>
      <w:marBottom w:val="0"/>
      <w:divBdr>
        <w:top w:val="none" w:sz="0" w:space="0" w:color="auto"/>
        <w:left w:val="none" w:sz="0" w:space="0" w:color="auto"/>
        <w:bottom w:val="none" w:sz="0" w:space="0" w:color="auto"/>
        <w:right w:val="none" w:sz="0" w:space="0" w:color="auto"/>
      </w:divBdr>
      <w:divsChild>
        <w:div w:id="718017732">
          <w:marLeft w:val="0"/>
          <w:marRight w:val="0"/>
          <w:marTop w:val="0"/>
          <w:marBottom w:val="0"/>
          <w:divBdr>
            <w:top w:val="none" w:sz="0" w:space="0" w:color="auto"/>
            <w:left w:val="none" w:sz="0" w:space="0" w:color="auto"/>
            <w:bottom w:val="none" w:sz="0" w:space="0" w:color="auto"/>
            <w:right w:val="none" w:sz="0" w:space="0" w:color="auto"/>
          </w:divBdr>
        </w:div>
      </w:divsChild>
    </w:div>
    <w:div w:id="718017610">
      <w:marLeft w:val="0"/>
      <w:marRight w:val="0"/>
      <w:marTop w:val="0"/>
      <w:marBottom w:val="0"/>
      <w:divBdr>
        <w:top w:val="none" w:sz="0" w:space="0" w:color="auto"/>
        <w:left w:val="none" w:sz="0" w:space="0" w:color="auto"/>
        <w:bottom w:val="none" w:sz="0" w:space="0" w:color="auto"/>
        <w:right w:val="none" w:sz="0" w:space="0" w:color="auto"/>
      </w:divBdr>
      <w:divsChild>
        <w:div w:id="718017600">
          <w:marLeft w:val="0"/>
          <w:marRight w:val="0"/>
          <w:marTop w:val="0"/>
          <w:marBottom w:val="0"/>
          <w:divBdr>
            <w:top w:val="none" w:sz="0" w:space="0" w:color="auto"/>
            <w:left w:val="none" w:sz="0" w:space="0" w:color="auto"/>
            <w:bottom w:val="none" w:sz="0" w:space="0" w:color="auto"/>
            <w:right w:val="none" w:sz="0" w:space="0" w:color="auto"/>
          </w:divBdr>
        </w:div>
        <w:div w:id="718017601">
          <w:marLeft w:val="0"/>
          <w:marRight w:val="0"/>
          <w:marTop w:val="0"/>
          <w:marBottom w:val="0"/>
          <w:divBdr>
            <w:top w:val="none" w:sz="0" w:space="0" w:color="auto"/>
            <w:left w:val="none" w:sz="0" w:space="0" w:color="auto"/>
            <w:bottom w:val="none" w:sz="0" w:space="0" w:color="auto"/>
            <w:right w:val="none" w:sz="0" w:space="0" w:color="auto"/>
          </w:divBdr>
        </w:div>
        <w:div w:id="718017602">
          <w:marLeft w:val="0"/>
          <w:marRight w:val="0"/>
          <w:marTop w:val="0"/>
          <w:marBottom w:val="0"/>
          <w:divBdr>
            <w:top w:val="none" w:sz="0" w:space="0" w:color="auto"/>
            <w:left w:val="none" w:sz="0" w:space="0" w:color="auto"/>
            <w:bottom w:val="none" w:sz="0" w:space="0" w:color="auto"/>
            <w:right w:val="none" w:sz="0" w:space="0" w:color="auto"/>
          </w:divBdr>
        </w:div>
        <w:div w:id="718017614">
          <w:marLeft w:val="0"/>
          <w:marRight w:val="0"/>
          <w:marTop w:val="0"/>
          <w:marBottom w:val="0"/>
          <w:divBdr>
            <w:top w:val="none" w:sz="0" w:space="0" w:color="auto"/>
            <w:left w:val="none" w:sz="0" w:space="0" w:color="auto"/>
            <w:bottom w:val="none" w:sz="0" w:space="0" w:color="auto"/>
            <w:right w:val="none" w:sz="0" w:space="0" w:color="auto"/>
          </w:divBdr>
        </w:div>
        <w:div w:id="718017615">
          <w:marLeft w:val="0"/>
          <w:marRight w:val="0"/>
          <w:marTop w:val="0"/>
          <w:marBottom w:val="0"/>
          <w:divBdr>
            <w:top w:val="none" w:sz="0" w:space="0" w:color="auto"/>
            <w:left w:val="none" w:sz="0" w:space="0" w:color="auto"/>
            <w:bottom w:val="none" w:sz="0" w:space="0" w:color="auto"/>
            <w:right w:val="none" w:sz="0" w:space="0" w:color="auto"/>
          </w:divBdr>
        </w:div>
        <w:div w:id="718017617">
          <w:marLeft w:val="0"/>
          <w:marRight w:val="0"/>
          <w:marTop w:val="0"/>
          <w:marBottom w:val="0"/>
          <w:divBdr>
            <w:top w:val="none" w:sz="0" w:space="0" w:color="auto"/>
            <w:left w:val="none" w:sz="0" w:space="0" w:color="auto"/>
            <w:bottom w:val="none" w:sz="0" w:space="0" w:color="auto"/>
            <w:right w:val="none" w:sz="0" w:space="0" w:color="auto"/>
          </w:divBdr>
        </w:div>
        <w:div w:id="718017620">
          <w:marLeft w:val="0"/>
          <w:marRight w:val="0"/>
          <w:marTop w:val="0"/>
          <w:marBottom w:val="0"/>
          <w:divBdr>
            <w:top w:val="none" w:sz="0" w:space="0" w:color="auto"/>
            <w:left w:val="none" w:sz="0" w:space="0" w:color="auto"/>
            <w:bottom w:val="none" w:sz="0" w:space="0" w:color="auto"/>
            <w:right w:val="none" w:sz="0" w:space="0" w:color="auto"/>
          </w:divBdr>
        </w:div>
        <w:div w:id="718017647">
          <w:marLeft w:val="0"/>
          <w:marRight w:val="0"/>
          <w:marTop w:val="0"/>
          <w:marBottom w:val="0"/>
          <w:divBdr>
            <w:top w:val="none" w:sz="0" w:space="0" w:color="auto"/>
            <w:left w:val="none" w:sz="0" w:space="0" w:color="auto"/>
            <w:bottom w:val="none" w:sz="0" w:space="0" w:color="auto"/>
            <w:right w:val="none" w:sz="0" w:space="0" w:color="auto"/>
          </w:divBdr>
        </w:div>
        <w:div w:id="718017677">
          <w:marLeft w:val="0"/>
          <w:marRight w:val="0"/>
          <w:marTop w:val="0"/>
          <w:marBottom w:val="0"/>
          <w:divBdr>
            <w:top w:val="none" w:sz="0" w:space="0" w:color="auto"/>
            <w:left w:val="none" w:sz="0" w:space="0" w:color="auto"/>
            <w:bottom w:val="none" w:sz="0" w:space="0" w:color="auto"/>
            <w:right w:val="none" w:sz="0" w:space="0" w:color="auto"/>
          </w:divBdr>
        </w:div>
        <w:div w:id="718017688">
          <w:marLeft w:val="0"/>
          <w:marRight w:val="0"/>
          <w:marTop w:val="0"/>
          <w:marBottom w:val="0"/>
          <w:divBdr>
            <w:top w:val="none" w:sz="0" w:space="0" w:color="auto"/>
            <w:left w:val="none" w:sz="0" w:space="0" w:color="auto"/>
            <w:bottom w:val="none" w:sz="0" w:space="0" w:color="auto"/>
            <w:right w:val="none" w:sz="0" w:space="0" w:color="auto"/>
          </w:divBdr>
        </w:div>
        <w:div w:id="718017692">
          <w:marLeft w:val="0"/>
          <w:marRight w:val="0"/>
          <w:marTop w:val="0"/>
          <w:marBottom w:val="0"/>
          <w:divBdr>
            <w:top w:val="none" w:sz="0" w:space="0" w:color="auto"/>
            <w:left w:val="none" w:sz="0" w:space="0" w:color="auto"/>
            <w:bottom w:val="none" w:sz="0" w:space="0" w:color="auto"/>
            <w:right w:val="none" w:sz="0" w:space="0" w:color="auto"/>
          </w:divBdr>
        </w:div>
        <w:div w:id="718017704">
          <w:marLeft w:val="0"/>
          <w:marRight w:val="0"/>
          <w:marTop w:val="0"/>
          <w:marBottom w:val="0"/>
          <w:divBdr>
            <w:top w:val="none" w:sz="0" w:space="0" w:color="auto"/>
            <w:left w:val="none" w:sz="0" w:space="0" w:color="auto"/>
            <w:bottom w:val="none" w:sz="0" w:space="0" w:color="auto"/>
            <w:right w:val="none" w:sz="0" w:space="0" w:color="auto"/>
          </w:divBdr>
        </w:div>
        <w:div w:id="718017726">
          <w:marLeft w:val="0"/>
          <w:marRight w:val="0"/>
          <w:marTop w:val="0"/>
          <w:marBottom w:val="0"/>
          <w:divBdr>
            <w:top w:val="none" w:sz="0" w:space="0" w:color="auto"/>
            <w:left w:val="none" w:sz="0" w:space="0" w:color="auto"/>
            <w:bottom w:val="none" w:sz="0" w:space="0" w:color="auto"/>
            <w:right w:val="none" w:sz="0" w:space="0" w:color="auto"/>
          </w:divBdr>
        </w:div>
      </w:divsChild>
    </w:div>
    <w:div w:id="718017616">
      <w:marLeft w:val="0"/>
      <w:marRight w:val="0"/>
      <w:marTop w:val="0"/>
      <w:marBottom w:val="0"/>
      <w:divBdr>
        <w:top w:val="none" w:sz="0" w:space="0" w:color="auto"/>
        <w:left w:val="none" w:sz="0" w:space="0" w:color="auto"/>
        <w:bottom w:val="none" w:sz="0" w:space="0" w:color="auto"/>
        <w:right w:val="none" w:sz="0" w:space="0" w:color="auto"/>
      </w:divBdr>
    </w:div>
    <w:div w:id="718017618">
      <w:marLeft w:val="0"/>
      <w:marRight w:val="0"/>
      <w:marTop w:val="0"/>
      <w:marBottom w:val="0"/>
      <w:divBdr>
        <w:top w:val="none" w:sz="0" w:space="0" w:color="auto"/>
        <w:left w:val="none" w:sz="0" w:space="0" w:color="auto"/>
        <w:bottom w:val="none" w:sz="0" w:space="0" w:color="auto"/>
        <w:right w:val="none" w:sz="0" w:space="0" w:color="auto"/>
      </w:divBdr>
      <w:divsChild>
        <w:div w:id="718017734">
          <w:marLeft w:val="0"/>
          <w:marRight w:val="0"/>
          <w:marTop w:val="0"/>
          <w:marBottom w:val="0"/>
          <w:divBdr>
            <w:top w:val="none" w:sz="0" w:space="0" w:color="auto"/>
            <w:left w:val="none" w:sz="0" w:space="0" w:color="auto"/>
            <w:bottom w:val="none" w:sz="0" w:space="0" w:color="auto"/>
            <w:right w:val="none" w:sz="0" w:space="0" w:color="auto"/>
          </w:divBdr>
        </w:div>
      </w:divsChild>
    </w:div>
    <w:div w:id="718017622">
      <w:marLeft w:val="0"/>
      <w:marRight w:val="0"/>
      <w:marTop w:val="0"/>
      <w:marBottom w:val="0"/>
      <w:divBdr>
        <w:top w:val="none" w:sz="0" w:space="0" w:color="auto"/>
        <w:left w:val="none" w:sz="0" w:space="0" w:color="auto"/>
        <w:bottom w:val="none" w:sz="0" w:space="0" w:color="auto"/>
        <w:right w:val="none" w:sz="0" w:space="0" w:color="auto"/>
      </w:divBdr>
      <w:divsChild>
        <w:div w:id="718017597">
          <w:marLeft w:val="0"/>
          <w:marRight w:val="0"/>
          <w:marTop w:val="0"/>
          <w:marBottom w:val="0"/>
          <w:divBdr>
            <w:top w:val="none" w:sz="0" w:space="0" w:color="auto"/>
            <w:left w:val="none" w:sz="0" w:space="0" w:color="auto"/>
            <w:bottom w:val="none" w:sz="0" w:space="0" w:color="auto"/>
            <w:right w:val="none" w:sz="0" w:space="0" w:color="auto"/>
          </w:divBdr>
        </w:div>
      </w:divsChild>
    </w:div>
    <w:div w:id="718017632">
      <w:marLeft w:val="0"/>
      <w:marRight w:val="0"/>
      <w:marTop w:val="0"/>
      <w:marBottom w:val="0"/>
      <w:divBdr>
        <w:top w:val="none" w:sz="0" w:space="0" w:color="auto"/>
        <w:left w:val="none" w:sz="0" w:space="0" w:color="auto"/>
        <w:bottom w:val="none" w:sz="0" w:space="0" w:color="auto"/>
        <w:right w:val="none" w:sz="0" w:space="0" w:color="auto"/>
      </w:divBdr>
      <w:divsChild>
        <w:div w:id="718017673">
          <w:marLeft w:val="0"/>
          <w:marRight w:val="0"/>
          <w:marTop w:val="0"/>
          <w:marBottom w:val="0"/>
          <w:divBdr>
            <w:top w:val="none" w:sz="0" w:space="0" w:color="auto"/>
            <w:left w:val="none" w:sz="0" w:space="0" w:color="auto"/>
            <w:bottom w:val="none" w:sz="0" w:space="0" w:color="auto"/>
            <w:right w:val="none" w:sz="0" w:space="0" w:color="auto"/>
          </w:divBdr>
        </w:div>
        <w:div w:id="718017690">
          <w:marLeft w:val="0"/>
          <w:marRight w:val="0"/>
          <w:marTop w:val="0"/>
          <w:marBottom w:val="0"/>
          <w:divBdr>
            <w:top w:val="none" w:sz="0" w:space="0" w:color="auto"/>
            <w:left w:val="none" w:sz="0" w:space="0" w:color="auto"/>
            <w:bottom w:val="none" w:sz="0" w:space="0" w:color="auto"/>
            <w:right w:val="none" w:sz="0" w:space="0" w:color="auto"/>
          </w:divBdr>
        </w:div>
      </w:divsChild>
    </w:div>
    <w:div w:id="718017633">
      <w:marLeft w:val="0"/>
      <w:marRight w:val="0"/>
      <w:marTop w:val="0"/>
      <w:marBottom w:val="0"/>
      <w:divBdr>
        <w:top w:val="none" w:sz="0" w:space="0" w:color="auto"/>
        <w:left w:val="none" w:sz="0" w:space="0" w:color="auto"/>
        <w:bottom w:val="none" w:sz="0" w:space="0" w:color="auto"/>
        <w:right w:val="none" w:sz="0" w:space="0" w:color="auto"/>
      </w:divBdr>
    </w:div>
    <w:div w:id="718017634">
      <w:marLeft w:val="0"/>
      <w:marRight w:val="0"/>
      <w:marTop w:val="0"/>
      <w:marBottom w:val="0"/>
      <w:divBdr>
        <w:top w:val="none" w:sz="0" w:space="0" w:color="auto"/>
        <w:left w:val="none" w:sz="0" w:space="0" w:color="auto"/>
        <w:bottom w:val="none" w:sz="0" w:space="0" w:color="auto"/>
        <w:right w:val="none" w:sz="0" w:space="0" w:color="auto"/>
      </w:divBdr>
      <w:divsChild>
        <w:div w:id="718017665">
          <w:marLeft w:val="0"/>
          <w:marRight w:val="0"/>
          <w:marTop w:val="0"/>
          <w:marBottom w:val="0"/>
          <w:divBdr>
            <w:top w:val="none" w:sz="0" w:space="0" w:color="auto"/>
            <w:left w:val="none" w:sz="0" w:space="0" w:color="auto"/>
            <w:bottom w:val="none" w:sz="0" w:space="0" w:color="auto"/>
            <w:right w:val="none" w:sz="0" w:space="0" w:color="auto"/>
          </w:divBdr>
        </w:div>
      </w:divsChild>
    </w:div>
    <w:div w:id="718017640">
      <w:marLeft w:val="0"/>
      <w:marRight w:val="0"/>
      <w:marTop w:val="0"/>
      <w:marBottom w:val="0"/>
      <w:divBdr>
        <w:top w:val="none" w:sz="0" w:space="0" w:color="auto"/>
        <w:left w:val="none" w:sz="0" w:space="0" w:color="auto"/>
        <w:bottom w:val="none" w:sz="0" w:space="0" w:color="auto"/>
        <w:right w:val="none" w:sz="0" w:space="0" w:color="auto"/>
      </w:divBdr>
      <w:divsChild>
        <w:div w:id="718017636">
          <w:marLeft w:val="0"/>
          <w:marRight w:val="0"/>
          <w:marTop w:val="0"/>
          <w:marBottom w:val="0"/>
          <w:divBdr>
            <w:top w:val="none" w:sz="0" w:space="0" w:color="auto"/>
            <w:left w:val="none" w:sz="0" w:space="0" w:color="auto"/>
            <w:bottom w:val="none" w:sz="0" w:space="0" w:color="auto"/>
            <w:right w:val="none" w:sz="0" w:space="0" w:color="auto"/>
          </w:divBdr>
        </w:div>
      </w:divsChild>
    </w:div>
    <w:div w:id="718017648">
      <w:marLeft w:val="0"/>
      <w:marRight w:val="0"/>
      <w:marTop w:val="0"/>
      <w:marBottom w:val="0"/>
      <w:divBdr>
        <w:top w:val="none" w:sz="0" w:space="0" w:color="auto"/>
        <w:left w:val="none" w:sz="0" w:space="0" w:color="auto"/>
        <w:bottom w:val="none" w:sz="0" w:space="0" w:color="auto"/>
        <w:right w:val="none" w:sz="0" w:space="0" w:color="auto"/>
      </w:divBdr>
      <w:divsChild>
        <w:div w:id="718017588">
          <w:marLeft w:val="0"/>
          <w:marRight w:val="0"/>
          <w:marTop w:val="0"/>
          <w:marBottom w:val="0"/>
          <w:divBdr>
            <w:top w:val="none" w:sz="0" w:space="0" w:color="auto"/>
            <w:left w:val="none" w:sz="0" w:space="0" w:color="auto"/>
            <w:bottom w:val="none" w:sz="0" w:space="0" w:color="auto"/>
            <w:right w:val="none" w:sz="0" w:space="0" w:color="auto"/>
          </w:divBdr>
        </w:div>
        <w:div w:id="718017603">
          <w:marLeft w:val="0"/>
          <w:marRight w:val="0"/>
          <w:marTop w:val="0"/>
          <w:marBottom w:val="0"/>
          <w:divBdr>
            <w:top w:val="none" w:sz="0" w:space="0" w:color="auto"/>
            <w:left w:val="none" w:sz="0" w:space="0" w:color="auto"/>
            <w:bottom w:val="none" w:sz="0" w:space="0" w:color="auto"/>
            <w:right w:val="none" w:sz="0" w:space="0" w:color="auto"/>
          </w:divBdr>
        </w:div>
      </w:divsChild>
    </w:div>
    <w:div w:id="718017650">
      <w:marLeft w:val="0"/>
      <w:marRight w:val="0"/>
      <w:marTop w:val="0"/>
      <w:marBottom w:val="0"/>
      <w:divBdr>
        <w:top w:val="none" w:sz="0" w:space="0" w:color="auto"/>
        <w:left w:val="none" w:sz="0" w:space="0" w:color="auto"/>
        <w:bottom w:val="none" w:sz="0" w:space="0" w:color="auto"/>
        <w:right w:val="none" w:sz="0" w:space="0" w:color="auto"/>
      </w:divBdr>
    </w:div>
    <w:div w:id="718017652">
      <w:marLeft w:val="0"/>
      <w:marRight w:val="0"/>
      <w:marTop w:val="0"/>
      <w:marBottom w:val="0"/>
      <w:divBdr>
        <w:top w:val="none" w:sz="0" w:space="0" w:color="auto"/>
        <w:left w:val="none" w:sz="0" w:space="0" w:color="auto"/>
        <w:bottom w:val="none" w:sz="0" w:space="0" w:color="auto"/>
        <w:right w:val="none" w:sz="0" w:space="0" w:color="auto"/>
      </w:divBdr>
      <w:divsChild>
        <w:div w:id="718017590">
          <w:marLeft w:val="0"/>
          <w:marRight w:val="0"/>
          <w:marTop w:val="0"/>
          <w:marBottom w:val="0"/>
          <w:divBdr>
            <w:top w:val="none" w:sz="0" w:space="0" w:color="auto"/>
            <w:left w:val="none" w:sz="0" w:space="0" w:color="auto"/>
            <w:bottom w:val="none" w:sz="0" w:space="0" w:color="auto"/>
            <w:right w:val="none" w:sz="0" w:space="0" w:color="auto"/>
          </w:divBdr>
        </w:div>
        <w:div w:id="718017608">
          <w:marLeft w:val="0"/>
          <w:marRight w:val="0"/>
          <w:marTop w:val="0"/>
          <w:marBottom w:val="0"/>
          <w:divBdr>
            <w:top w:val="none" w:sz="0" w:space="0" w:color="auto"/>
            <w:left w:val="none" w:sz="0" w:space="0" w:color="auto"/>
            <w:bottom w:val="none" w:sz="0" w:space="0" w:color="auto"/>
            <w:right w:val="none" w:sz="0" w:space="0" w:color="auto"/>
          </w:divBdr>
        </w:div>
        <w:div w:id="718017654">
          <w:marLeft w:val="0"/>
          <w:marRight w:val="0"/>
          <w:marTop w:val="0"/>
          <w:marBottom w:val="0"/>
          <w:divBdr>
            <w:top w:val="none" w:sz="0" w:space="0" w:color="auto"/>
            <w:left w:val="none" w:sz="0" w:space="0" w:color="auto"/>
            <w:bottom w:val="none" w:sz="0" w:space="0" w:color="auto"/>
            <w:right w:val="none" w:sz="0" w:space="0" w:color="auto"/>
          </w:divBdr>
        </w:div>
        <w:div w:id="718017672">
          <w:marLeft w:val="0"/>
          <w:marRight w:val="0"/>
          <w:marTop w:val="0"/>
          <w:marBottom w:val="0"/>
          <w:divBdr>
            <w:top w:val="none" w:sz="0" w:space="0" w:color="auto"/>
            <w:left w:val="none" w:sz="0" w:space="0" w:color="auto"/>
            <w:bottom w:val="none" w:sz="0" w:space="0" w:color="auto"/>
            <w:right w:val="none" w:sz="0" w:space="0" w:color="auto"/>
          </w:divBdr>
        </w:div>
        <w:div w:id="718017728">
          <w:marLeft w:val="0"/>
          <w:marRight w:val="0"/>
          <w:marTop w:val="0"/>
          <w:marBottom w:val="0"/>
          <w:divBdr>
            <w:top w:val="none" w:sz="0" w:space="0" w:color="auto"/>
            <w:left w:val="none" w:sz="0" w:space="0" w:color="auto"/>
            <w:bottom w:val="none" w:sz="0" w:space="0" w:color="auto"/>
            <w:right w:val="none" w:sz="0" w:space="0" w:color="auto"/>
          </w:divBdr>
        </w:div>
      </w:divsChild>
    </w:div>
    <w:div w:id="718017656">
      <w:marLeft w:val="0"/>
      <w:marRight w:val="0"/>
      <w:marTop w:val="0"/>
      <w:marBottom w:val="0"/>
      <w:divBdr>
        <w:top w:val="none" w:sz="0" w:space="0" w:color="auto"/>
        <w:left w:val="none" w:sz="0" w:space="0" w:color="auto"/>
        <w:bottom w:val="none" w:sz="0" w:space="0" w:color="auto"/>
        <w:right w:val="none" w:sz="0" w:space="0" w:color="auto"/>
      </w:divBdr>
    </w:div>
    <w:div w:id="718017657">
      <w:marLeft w:val="0"/>
      <w:marRight w:val="0"/>
      <w:marTop w:val="0"/>
      <w:marBottom w:val="0"/>
      <w:divBdr>
        <w:top w:val="none" w:sz="0" w:space="0" w:color="auto"/>
        <w:left w:val="none" w:sz="0" w:space="0" w:color="auto"/>
        <w:bottom w:val="none" w:sz="0" w:space="0" w:color="auto"/>
        <w:right w:val="none" w:sz="0" w:space="0" w:color="auto"/>
      </w:divBdr>
    </w:div>
    <w:div w:id="718017658">
      <w:marLeft w:val="0"/>
      <w:marRight w:val="0"/>
      <w:marTop w:val="0"/>
      <w:marBottom w:val="0"/>
      <w:divBdr>
        <w:top w:val="none" w:sz="0" w:space="0" w:color="auto"/>
        <w:left w:val="none" w:sz="0" w:space="0" w:color="auto"/>
        <w:bottom w:val="none" w:sz="0" w:space="0" w:color="auto"/>
        <w:right w:val="none" w:sz="0" w:space="0" w:color="auto"/>
      </w:divBdr>
    </w:div>
    <w:div w:id="718017661">
      <w:marLeft w:val="0"/>
      <w:marRight w:val="0"/>
      <w:marTop w:val="0"/>
      <w:marBottom w:val="0"/>
      <w:divBdr>
        <w:top w:val="none" w:sz="0" w:space="0" w:color="auto"/>
        <w:left w:val="none" w:sz="0" w:space="0" w:color="auto"/>
        <w:bottom w:val="none" w:sz="0" w:space="0" w:color="auto"/>
        <w:right w:val="none" w:sz="0" w:space="0" w:color="auto"/>
      </w:divBdr>
      <w:divsChild>
        <w:div w:id="718017651">
          <w:marLeft w:val="0"/>
          <w:marRight w:val="0"/>
          <w:marTop w:val="0"/>
          <w:marBottom w:val="0"/>
          <w:divBdr>
            <w:top w:val="none" w:sz="0" w:space="0" w:color="auto"/>
            <w:left w:val="none" w:sz="0" w:space="0" w:color="auto"/>
            <w:bottom w:val="none" w:sz="0" w:space="0" w:color="auto"/>
            <w:right w:val="none" w:sz="0" w:space="0" w:color="auto"/>
          </w:divBdr>
          <w:divsChild>
            <w:div w:id="718017591">
              <w:marLeft w:val="0"/>
              <w:marRight w:val="0"/>
              <w:marTop w:val="0"/>
              <w:marBottom w:val="0"/>
              <w:divBdr>
                <w:top w:val="none" w:sz="0" w:space="0" w:color="auto"/>
                <w:left w:val="none" w:sz="0" w:space="0" w:color="auto"/>
                <w:bottom w:val="none" w:sz="0" w:space="0" w:color="auto"/>
                <w:right w:val="none" w:sz="0" w:space="0" w:color="auto"/>
              </w:divBdr>
            </w:div>
            <w:div w:id="718017625">
              <w:marLeft w:val="0"/>
              <w:marRight w:val="0"/>
              <w:marTop w:val="0"/>
              <w:marBottom w:val="0"/>
              <w:divBdr>
                <w:top w:val="none" w:sz="0" w:space="0" w:color="auto"/>
                <w:left w:val="none" w:sz="0" w:space="0" w:color="auto"/>
                <w:bottom w:val="none" w:sz="0" w:space="0" w:color="auto"/>
                <w:right w:val="none" w:sz="0" w:space="0" w:color="auto"/>
              </w:divBdr>
            </w:div>
            <w:div w:id="718017635">
              <w:marLeft w:val="0"/>
              <w:marRight w:val="0"/>
              <w:marTop w:val="0"/>
              <w:marBottom w:val="0"/>
              <w:divBdr>
                <w:top w:val="none" w:sz="0" w:space="0" w:color="auto"/>
                <w:left w:val="none" w:sz="0" w:space="0" w:color="auto"/>
                <w:bottom w:val="none" w:sz="0" w:space="0" w:color="auto"/>
                <w:right w:val="none" w:sz="0" w:space="0" w:color="auto"/>
              </w:divBdr>
            </w:div>
            <w:div w:id="718017644">
              <w:marLeft w:val="0"/>
              <w:marRight w:val="0"/>
              <w:marTop w:val="0"/>
              <w:marBottom w:val="0"/>
              <w:divBdr>
                <w:top w:val="none" w:sz="0" w:space="0" w:color="auto"/>
                <w:left w:val="none" w:sz="0" w:space="0" w:color="auto"/>
                <w:bottom w:val="none" w:sz="0" w:space="0" w:color="auto"/>
                <w:right w:val="none" w:sz="0" w:space="0" w:color="auto"/>
              </w:divBdr>
            </w:div>
            <w:div w:id="718017662">
              <w:marLeft w:val="0"/>
              <w:marRight w:val="0"/>
              <w:marTop w:val="0"/>
              <w:marBottom w:val="0"/>
              <w:divBdr>
                <w:top w:val="none" w:sz="0" w:space="0" w:color="auto"/>
                <w:left w:val="none" w:sz="0" w:space="0" w:color="auto"/>
                <w:bottom w:val="none" w:sz="0" w:space="0" w:color="auto"/>
                <w:right w:val="none" w:sz="0" w:space="0" w:color="auto"/>
              </w:divBdr>
            </w:div>
            <w:div w:id="718017664">
              <w:marLeft w:val="0"/>
              <w:marRight w:val="0"/>
              <w:marTop w:val="0"/>
              <w:marBottom w:val="0"/>
              <w:divBdr>
                <w:top w:val="none" w:sz="0" w:space="0" w:color="auto"/>
                <w:left w:val="none" w:sz="0" w:space="0" w:color="auto"/>
                <w:bottom w:val="none" w:sz="0" w:space="0" w:color="auto"/>
                <w:right w:val="none" w:sz="0" w:space="0" w:color="auto"/>
              </w:divBdr>
            </w:div>
            <w:div w:id="718017709">
              <w:marLeft w:val="0"/>
              <w:marRight w:val="0"/>
              <w:marTop w:val="0"/>
              <w:marBottom w:val="0"/>
              <w:divBdr>
                <w:top w:val="none" w:sz="0" w:space="0" w:color="auto"/>
                <w:left w:val="none" w:sz="0" w:space="0" w:color="auto"/>
                <w:bottom w:val="none" w:sz="0" w:space="0" w:color="auto"/>
                <w:right w:val="none" w:sz="0" w:space="0" w:color="auto"/>
              </w:divBdr>
            </w:div>
            <w:div w:id="718017716">
              <w:marLeft w:val="0"/>
              <w:marRight w:val="0"/>
              <w:marTop w:val="0"/>
              <w:marBottom w:val="0"/>
              <w:divBdr>
                <w:top w:val="none" w:sz="0" w:space="0" w:color="auto"/>
                <w:left w:val="none" w:sz="0" w:space="0" w:color="auto"/>
                <w:bottom w:val="none" w:sz="0" w:space="0" w:color="auto"/>
                <w:right w:val="none" w:sz="0" w:space="0" w:color="auto"/>
              </w:divBdr>
            </w:div>
            <w:div w:id="718017723">
              <w:marLeft w:val="0"/>
              <w:marRight w:val="0"/>
              <w:marTop w:val="0"/>
              <w:marBottom w:val="0"/>
              <w:divBdr>
                <w:top w:val="none" w:sz="0" w:space="0" w:color="auto"/>
                <w:left w:val="none" w:sz="0" w:space="0" w:color="auto"/>
                <w:bottom w:val="none" w:sz="0" w:space="0" w:color="auto"/>
                <w:right w:val="none" w:sz="0" w:space="0" w:color="auto"/>
              </w:divBdr>
            </w:div>
            <w:div w:id="718017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8017667">
      <w:marLeft w:val="0"/>
      <w:marRight w:val="0"/>
      <w:marTop w:val="0"/>
      <w:marBottom w:val="0"/>
      <w:divBdr>
        <w:top w:val="none" w:sz="0" w:space="0" w:color="auto"/>
        <w:left w:val="none" w:sz="0" w:space="0" w:color="auto"/>
        <w:bottom w:val="none" w:sz="0" w:space="0" w:color="auto"/>
        <w:right w:val="none" w:sz="0" w:space="0" w:color="auto"/>
      </w:divBdr>
      <w:divsChild>
        <w:div w:id="718017696">
          <w:marLeft w:val="0"/>
          <w:marRight w:val="0"/>
          <w:marTop w:val="0"/>
          <w:marBottom w:val="0"/>
          <w:divBdr>
            <w:top w:val="none" w:sz="0" w:space="0" w:color="auto"/>
            <w:left w:val="none" w:sz="0" w:space="0" w:color="auto"/>
            <w:bottom w:val="none" w:sz="0" w:space="0" w:color="auto"/>
            <w:right w:val="none" w:sz="0" w:space="0" w:color="auto"/>
          </w:divBdr>
          <w:divsChild>
            <w:div w:id="718017595">
              <w:marLeft w:val="0"/>
              <w:marRight w:val="0"/>
              <w:marTop w:val="0"/>
              <w:marBottom w:val="0"/>
              <w:divBdr>
                <w:top w:val="none" w:sz="0" w:space="0" w:color="auto"/>
                <w:left w:val="none" w:sz="0" w:space="0" w:color="auto"/>
                <w:bottom w:val="none" w:sz="0" w:space="0" w:color="auto"/>
                <w:right w:val="none" w:sz="0" w:space="0" w:color="auto"/>
              </w:divBdr>
            </w:div>
            <w:div w:id="718017626">
              <w:marLeft w:val="0"/>
              <w:marRight w:val="0"/>
              <w:marTop w:val="0"/>
              <w:marBottom w:val="0"/>
              <w:divBdr>
                <w:top w:val="none" w:sz="0" w:space="0" w:color="auto"/>
                <w:left w:val="none" w:sz="0" w:space="0" w:color="auto"/>
                <w:bottom w:val="none" w:sz="0" w:space="0" w:color="auto"/>
                <w:right w:val="none" w:sz="0" w:space="0" w:color="auto"/>
              </w:divBdr>
            </w:div>
            <w:div w:id="718017684">
              <w:marLeft w:val="0"/>
              <w:marRight w:val="0"/>
              <w:marTop w:val="0"/>
              <w:marBottom w:val="0"/>
              <w:divBdr>
                <w:top w:val="none" w:sz="0" w:space="0" w:color="auto"/>
                <w:left w:val="none" w:sz="0" w:space="0" w:color="auto"/>
                <w:bottom w:val="none" w:sz="0" w:space="0" w:color="auto"/>
                <w:right w:val="none" w:sz="0" w:space="0" w:color="auto"/>
              </w:divBdr>
            </w:div>
            <w:div w:id="718017729">
              <w:marLeft w:val="0"/>
              <w:marRight w:val="0"/>
              <w:marTop w:val="0"/>
              <w:marBottom w:val="0"/>
              <w:divBdr>
                <w:top w:val="none" w:sz="0" w:space="0" w:color="auto"/>
                <w:left w:val="none" w:sz="0" w:space="0" w:color="auto"/>
                <w:bottom w:val="none" w:sz="0" w:space="0" w:color="auto"/>
                <w:right w:val="none" w:sz="0" w:space="0" w:color="auto"/>
              </w:divBdr>
            </w:div>
          </w:divsChild>
        </w:div>
        <w:div w:id="718017710">
          <w:marLeft w:val="0"/>
          <w:marRight w:val="0"/>
          <w:marTop w:val="0"/>
          <w:marBottom w:val="0"/>
          <w:divBdr>
            <w:top w:val="none" w:sz="0" w:space="0" w:color="auto"/>
            <w:left w:val="none" w:sz="0" w:space="0" w:color="auto"/>
            <w:bottom w:val="none" w:sz="0" w:space="0" w:color="auto"/>
            <w:right w:val="none" w:sz="0" w:space="0" w:color="auto"/>
          </w:divBdr>
        </w:div>
        <w:div w:id="718017727">
          <w:marLeft w:val="0"/>
          <w:marRight w:val="0"/>
          <w:marTop w:val="0"/>
          <w:marBottom w:val="0"/>
          <w:divBdr>
            <w:top w:val="none" w:sz="0" w:space="0" w:color="auto"/>
            <w:left w:val="none" w:sz="0" w:space="0" w:color="auto"/>
            <w:bottom w:val="none" w:sz="0" w:space="0" w:color="auto"/>
            <w:right w:val="none" w:sz="0" w:space="0" w:color="auto"/>
          </w:divBdr>
        </w:div>
      </w:divsChild>
    </w:div>
    <w:div w:id="718017668">
      <w:marLeft w:val="0"/>
      <w:marRight w:val="0"/>
      <w:marTop w:val="0"/>
      <w:marBottom w:val="0"/>
      <w:divBdr>
        <w:top w:val="none" w:sz="0" w:space="0" w:color="auto"/>
        <w:left w:val="none" w:sz="0" w:space="0" w:color="auto"/>
        <w:bottom w:val="none" w:sz="0" w:space="0" w:color="auto"/>
        <w:right w:val="none" w:sz="0" w:space="0" w:color="auto"/>
      </w:divBdr>
    </w:div>
    <w:div w:id="718017669">
      <w:marLeft w:val="0"/>
      <w:marRight w:val="0"/>
      <w:marTop w:val="0"/>
      <w:marBottom w:val="0"/>
      <w:divBdr>
        <w:top w:val="none" w:sz="0" w:space="0" w:color="auto"/>
        <w:left w:val="none" w:sz="0" w:space="0" w:color="auto"/>
        <w:bottom w:val="none" w:sz="0" w:space="0" w:color="auto"/>
        <w:right w:val="none" w:sz="0" w:space="0" w:color="auto"/>
      </w:divBdr>
      <w:divsChild>
        <w:div w:id="718017642">
          <w:marLeft w:val="0"/>
          <w:marRight w:val="0"/>
          <w:marTop w:val="0"/>
          <w:marBottom w:val="0"/>
          <w:divBdr>
            <w:top w:val="none" w:sz="0" w:space="0" w:color="auto"/>
            <w:left w:val="none" w:sz="0" w:space="0" w:color="auto"/>
            <w:bottom w:val="none" w:sz="0" w:space="0" w:color="auto"/>
            <w:right w:val="none" w:sz="0" w:space="0" w:color="auto"/>
          </w:divBdr>
        </w:div>
        <w:div w:id="718017659">
          <w:marLeft w:val="0"/>
          <w:marRight w:val="0"/>
          <w:marTop w:val="0"/>
          <w:marBottom w:val="0"/>
          <w:divBdr>
            <w:top w:val="none" w:sz="0" w:space="0" w:color="auto"/>
            <w:left w:val="none" w:sz="0" w:space="0" w:color="auto"/>
            <w:bottom w:val="none" w:sz="0" w:space="0" w:color="auto"/>
            <w:right w:val="none" w:sz="0" w:space="0" w:color="auto"/>
          </w:divBdr>
        </w:div>
        <w:div w:id="718017671">
          <w:marLeft w:val="0"/>
          <w:marRight w:val="0"/>
          <w:marTop w:val="0"/>
          <w:marBottom w:val="0"/>
          <w:divBdr>
            <w:top w:val="none" w:sz="0" w:space="0" w:color="auto"/>
            <w:left w:val="none" w:sz="0" w:space="0" w:color="auto"/>
            <w:bottom w:val="none" w:sz="0" w:space="0" w:color="auto"/>
            <w:right w:val="none" w:sz="0" w:space="0" w:color="auto"/>
          </w:divBdr>
        </w:div>
        <w:div w:id="718017680">
          <w:marLeft w:val="0"/>
          <w:marRight w:val="0"/>
          <w:marTop w:val="0"/>
          <w:marBottom w:val="0"/>
          <w:divBdr>
            <w:top w:val="none" w:sz="0" w:space="0" w:color="auto"/>
            <w:left w:val="none" w:sz="0" w:space="0" w:color="auto"/>
            <w:bottom w:val="none" w:sz="0" w:space="0" w:color="auto"/>
            <w:right w:val="none" w:sz="0" w:space="0" w:color="auto"/>
          </w:divBdr>
        </w:div>
        <w:div w:id="718017713">
          <w:marLeft w:val="0"/>
          <w:marRight w:val="0"/>
          <w:marTop w:val="0"/>
          <w:marBottom w:val="0"/>
          <w:divBdr>
            <w:top w:val="none" w:sz="0" w:space="0" w:color="auto"/>
            <w:left w:val="none" w:sz="0" w:space="0" w:color="auto"/>
            <w:bottom w:val="none" w:sz="0" w:space="0" w:color="auto"/>
            <w:right w:val="none" w:sz="0" w:space="0" w:color="auto"/>
          </w:divBdr>
        </w:div>
      </w:divsChild>
    </w:div>
    <w:div w:id="718017675">
      <w:marLeft w:val="0"/>
      <w:marRight w:val="0"/>
      <w:marTop w:val="0"/>
      <w:marBottom w:val="0"/>
      <w:divBdr>
        <w:top w:val="none" w:sz="0" w:space="0" w:color="auto"/>
        <w:left w:val="none" w:sz="0" w:space="0" w:color="auto"/>
        <w:bottom w:val="none" w:sz="0" w:space="0" w:color="auto"/>
        <w:right w:val="none" w:sz="0" w:space="0" w:color="auto"/>
      </w:divBdr>
      <w:divsChild>
        <w:div w:id="718017604">
          <w:marLeft w:val="0"/>
          <w:marRight w:val="0"/>
          <w:marTop w:val="0"/>
          <w:marBottom w:val="0"/>
          <w:divBdr>
            <w:top w:val="none" w:sz="0" w:space="0" w:color="auto"/>
            <w:left w:val="none" w:sz="0" w:space="0" w:color="auto"/>
            <w:bottom w:val="none" w:sz="0" w:space="0" w:color="auto"/>
            <w:right w:val="none" w:sz="0" w:space="0" w:color="auto"/>
          </w:divBdr>
        </w:div>
        <w:div w:id="718017612">
          <w:marLeft w:val="0"/>
          <w:marRight w:val="0"/>
          <w:marTop w:val="0"/>
          <w:marBottom w:val="0"/>
          <w:divBdr>
            <w:top w:val="none" w:sz="0" w:space="0" w:color="auto"/>
            <w:left w:val="none" w:sz="0" w:space="0" w:color="auto"/>
            <w:bottom w:val="none" w:sz="0" w:space="0" w:color="auto"/>
            <w:right w:val="none" w:sz="0" w:space="0" w:color="auto"/>
          </w:divBdr>
        </w:div>
        <w:div w:id="718017666">
          <w:marLeft w:val="0"/>
          <w:marRight w:val="0"/>
          <w:marTop w:val="0"/>
          <w:marBottom w:val="0"/>
          <w:divBdr>
            <w:top w:val="none" w:sz="0" w:space="0" w:color="auto"/>
            <w:left w:val="none" w:sz="0" w:space="0" w:color="auto"/>
            <w:bottom w:val="none" w:sz="0" w:space="0" w:color="auto"/>
            <w:right w:val="none" w:sz="0" w:space="0" w:color="auto"/>
          </w:divBdr>
        </w:div>
        <w:div w:id="718017685">
          <w:marLeft w:val="0"/>
          <w:marRight w:val="0"/>
          <w:marTop w:val="0"/>
          <w:marBottom w:val="0"/>
          <w:divBdr>
            <w:top w:val="none" w:sz="0" w:space="0" w:color="auto"/>
            <w:left w:val="none" w:sz="0" w:space="0" w:color="auto"/>
            <w:bottom w:val="none" w:sz="0" w:space="0" w:color="auto"/>
            <w:right w:val="none" w:sz="0" w:space="0" w:color="auto"/>
          </w:divBdr>
        </w:div>
        <w:div w:id="718017715">
          <w:marLeft w:val="0"/>
          <w:marRight w:val="0"/>
          <w:marTop w:val="0"/>
          <w:marBottom w:val="0"/>
          <w:divBdr>
            <w:top w:val="none" w:sz="0" w:space="0" w:color="auto"/>
            <w:left w:val="none" w:sz="0" w:space="0" w:color="auto"/>
            <w:bottom w:val="none" w:sz="0" w:space="0" w:color="auto"/>
            <w:right w:val="none" w:sz="0" w:space="0" w:color="auto"/>
          </w:divBdr>
        </w:div>
        <w:div w:id="718017721">
          <w:marLeft w:val="0"/>
          <w:marRight w:val="0"/>
          <w:marTop w:val="0"/>
          <w:marBottom w:val="0"/>
          <w:divBdr>
            <w:top w:val="none" w:sz="0" w:space="0" w:color="auto"/>
            <w:left w:val="none" w:sz="0" w:space="0" w:color="auto"/>
            <w:bottom w:val="none" w:sz="0" w:space="0" w:color="auto"/>
            <w:right w:val="none" w:sz="0" w:space="0" w:color="auto"/>
          </w:divBdr>
          <w:divsChild>
            <w:div w:id="718017623">
              <w:marLeft w:val="0"/>
              <w:marRight w:val="0"/>
              <w:marTop w:val="0"/>
              <w:marBottom w:val="0"/>
              <w:divBdr>
                <w:top w:val="none" w:sz="0" w:space="0" w:color="auto"/>
                <w:left w:val="none" w:sz="0" w:space="0" w:color="auto"/>
                <w:bottom w:val="none" w:sz="0" w:space="0" w:color="auto"/>
                <w:right w:val="none" w:sz="0" w:space="0" w:color="auto"/>
              </w:divBdr>
              <w:divsChild>
                <w:div w:id="718017627">
                  <w:marLeft w:val="0"/>
                  <w:marRight w:val="0"/>
                  <w:marTop w:val="0"/>
                  <w:marBottom w:val="0"/>
                  <w:divBdr>
                    <w:top w:val="none" w:sz="0" w:space="0" w:color="auto"/>
                    <w:left w:val="none" w:sz="0" w:space="0" w:color="auto"/>
                    <w:bottom w:val="none" w:sz="0" w:space="0" w:color="auto"/>
                    <w:right w:val="none" w:sz="0" w:space="0" w:color="auto"/>
                  </w:divBdr>
                </w:div>
              </w:divsChild>
            </w:div>
            <w:div w:id="718017725">
              <w:marLeft w:val="0"/>
              <w:marRight w:val="0"/>
              <w:marTop w:val="0"/>
              <w:marBottom w:val="0"/>
              <w:divBdr>
                <w:top w:val="none" w:sz="0" w:space="0" w:color="auto"/>
                <w:left w:val="none" w:sz="0" w:space="0" w:color="auto"/>
                <w:bottom w:val="none" w:sz="0" w:space="0" w:color="auto"/>
                <w:right w:val="none" w:sz="0" w:space="0" w:color="auto"/>
              </w:divBdr>
            </w:div>
          </w:divsChild>
        </w:div>
        <w:div w:id="718017733">
          <w:marLeft w:val="0"/>
          <w:marRight w:val="0"/>
          <w:marTop w:val="0"/>
          <w:marBottom w:val="0"/>
          <w:divBdr>
            <w:top w:val="none" w:sz="0" w:space="0" w:color="auto"/>
            <w:left w:val="none" w:sz="0" w:space="0" w:color="auto"/>
            <w:bottom w:val="none" w:sz="0" w:space="0" w:color="auto"/>
            <w:right w:val="none" w:sz="0" w:space="0" w:color="auto"/>
          </w:divBdr>
        </w:div>
        <w:div w:id="718017736">
          <w:marLeft w:val="0"/>
          <w:marRight w:val="0"/>
          <w:marTop w:val="0"/>
          <w:marBottom w:val="0"/>
          <w:divBdr>
            <w:top w:val="none" w:sz="0" w:space="0" w:color="auto"/>
            <w:left w:val="none" w:sz="0" w:space="0" w:color="auto"/>
            <w:bottom w:val="none" w:sz="0" w:space="0" w:color="auto"/>
            <w:right w:val="none" w:sz="0" w:space="0" w:color="auto"/>
          </w:divBdr>
          <w:divsChild>
            <w:div w:id="718017598">
              <w:marLeft w:val="0"/>
              <w:marRight w:val="0"/>
              <w:marTop w:val="0"/>
              <w:marBottom w:val="0"/>
              <w:divBdr>
                <w:top w:val="none" w:sz="0" w:space="0" w:color="auto"/>
                <w:left w:val="none" w:sz="0" w:space="0" w:color="auto"/>
                <w:bottom w:val="none" w:sz="0" w:space="0" w:color="auto"/>
                <w:right w:val="none" w:sz="0" w:space="0" w:color="auto"/>
              </w:divBdr>
              <w:divsChild>
                <w:div w:id="718017639">
                  <w:marLeft w:val="0"/>
                  <w:marRight w:val="0"/>
                  <w:marTop w:val="0"/>
                  <w:marBottom w:val="0"/>
                  <w:divBdr>
                    <w:top w:val="none" w:sz="0" w:space="0" w:color="auto"/>
                    <w:left w:val="none" w:sz="0" w:space="0" w:color="auto"/>
                    <w:bottom w:val="none" w:sz="0" w:space="0" w:color="auto"/>
                    <w:right w:val="none" w:sz="0" w:space="0" w:color="auto"/>
                  </w:divBdr>
                </w:div>
                <w:div w:id="718017708">
                  <w:marLeft w:val="0"/>
                  <w:marRight w:val="0"/>
                  <w:marTop w:val="0"/>
                  <w:marBottom w:val="0"/>
                  <w:divBdr>
                    <w:top w:val="none" w:sz="0" w:space="0" w:color="auto"/>
                    <w:left w:val="none" w:sz="0" w:space="0" w:color="auto"/>
                    <w:bottom w:val="none" w:sz="0" w:space="0" w:color="auto"/>
                    <w:right w:val="none" w:sz="0" w:space="0" w:color="auto"/>
                  </w:divBdr>
                  <w:divsChild>
                    <w:div w:id="718017674">
                      <w:marLeft w:val="0"/>
                      <w:marRight w:val="0"/>
                      <w:marTop w:val="0"/>
                      <w:marBottom w:val="0"/>
                      <w:divBdr>
                        <w:top w:val="none" w:sz="0" w:space="0" w:color="auto"/>
                        <w:left w:val="none" w:sz="0" w:space="0" w:color="auto"/>
                        <w:bottom w:val="none" w:sz="0" w:space="0" w:color="auto"/>
                        <w:right w:val="none" w:sz="0" w:space="0" w:color="auto"/>
                      </w:divBdr>
                    </w:div>
                  </w:divsChild>
                </w:div>
                <w:div w:id="718017719">
                  <w:marLeft w:val="0"/>
                  <w:marRight w:val="0"/>
                  <w:marTop w:val="0"/>
                  <w:marBottom w:val="0"/>
                  <w:divBdr>
                    <w:top w:val="none" w:sz="0" w:space="0" w:color="auto"/>
                    <w:left w:val="none" w:sz="0" w:space="0" w:color="auto"/>
                    <w:bottom w:val="none" w:sz="0" w:space="0" w:color="auto"/>
                    <w:right w:val="none" w:sz="0" w:space="0" w:color="auto"/>
                  </w:divBdr>
                </w:div>
              </w:divsChild>
            </w:div>
            <w:div w:id="718017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8017676">
      <w:marLeft w:val="0"/>
      <w:marRight w:val="0"/>
      <w:marTop w:val="0"/>
      <w:marBottom w:val="0"/>
      <w:divBdr>
        <w:top w:val="none" w:sz="0" w:space="0" w:color="auto"/>
        <w:left w:val="none" w:sz="0" w:space="0" w:color="auto"/>
        <w:bottom w:val="none" w:sz="0" w:space="0" w:color="auto"/>
        <w:right w:val="none" w:sz="0" w:space="0" w:color="auto"/>
      </w:divBdr>
      <w:divsChild>
        <w:div w:id="718017619">
          <w:marLeft w:val="0"/>
          <w:marRight w:val="0"/>
          <w:marTop w:val="0"/>
          <w:marBottom w:val="0"/>
          <w:divBdr>
            <w:top w:val="none" w:sz="0" w:space="0" w:color="auto"/>
            <w:left w:val="none" w:sz="0" w:space="0" w:color="auto"/>
            <w:bottom w:val="none" w:sz="0" w:space="0" w:color="auto"/>
            <w:right w:val="none" w:sz="0" w:space="0" w:color="auto"/>
          </w:divBdr>
        </w:div>
      </w:divsChild>
    </w:div>
    <w:div w:id="718017678">
      <w:marLeft w:val="0"/>
      <w:marRight w:val="0"/>
      <w:marTop w:val="0"/>
      <w:marBottom w:val="0"/>
      <w:divBdr>
        <w:top w:val="none" w:sz="0" w:space="0" w:color="auto"/>
        <w:left w:val="none" w:sz="0" w:space="0" w:color="auto"/>
        <w:bottom w:val="none" w:sz="0" w:space="0" w:color="auto"/>
        <w:right w:val="none" w:sz="0" w:space="0" w:color="auto"/>
      </w:divBdr>
      <w:divsChild>
        <w:div w:id="718017580">
          <w:marLeft w:val="0"/>
          <w:marRight w:val="0"/>
          <w:marTop w:val="0"/>
          <w:marBottom w:val="0"/>
          <w:divBdr>
            <w:top w:val="none" w:sz="0" w:space="0" w:color="auto"/>
            <w:left w:val="none" w:sz="0" w:space="0" w:color="auto"/>
            <w:bottom w:val="none" w:sz="0" w:space="0" w:color="auto"/>
            <w:right w:val="none" w:sz="0" w:space="0" w:color="auto"/>
          </w:divBdr>
        </w:div>
        <w:div w:id="718017631">
          <w:marLeft w:val="0"/>
          <w:marRight w:val="0"/>
          <w:marTop w:val="0"/>
          <w:marBottom w:val="0"/>
          <w:divBdr>
            <w:top w:val="none" w:sz="0" w:space="0" w:color="auto"/>
            <w:left w:val="none" w:sz="0" w:space="0" w:color="auto"/>
            <w:bottom w:val="none" w:sz="0" w:space="0" w:color="auto"/>
            <w:right w:val="none" w:sz="0" w:space="0" w:color="auto"/>
          </w:divBdr>
        </w:div>
      </w:divsChild>
    </w:div>
    <w:div w:id="718017681">
      <w:marLeft w:val="0"/>
      <w:marRight w:val="0"/>
      <w:marTop w:val="0"/>
      <w:marBottom w:val="0"/>
      <w:divBdr>
        <w:top w:val="none" w:sz="0" w:space="0" w:color="auto"/>
        <w:left w:val="none" w:sz="0" w:space="0" w:color="auto"/>
        <w:bottom w:val="none" w:sz="0" w:space="0" w:color="auto"/>
        <w:right w:val="none" w:sz="0" w:space="0" w:color="auto"/>
      </w:divBdr>
    </w:div>
    <w:div w:id="718017683">
      <w:marLeft w:val="0"/>
      <w:marRight w:val="0"/>
      <w:marTop w:val="0"/>
      <w:marBottom w:val="0"/>
      <w:divBdr>
        <w:top w:val="none" w:sz="0" w:space="0" w:color="auto"/>
        <w:left w:val="none" w:sz="0" w:space="0" w:color="auto"/>
        <w:bottom w:val="none" w:sz="0" w:space="0" w:color="auto"/>
        <w:right w:val="none" w:sz="0" w:space="0" w:color="auto"/>
      </w:divBdr>
      <w:divsChild>
        <w:div w:id="718017581">
          <w:marLeft w:val="0"/>
          <w:marRight w:val="0"/>
          <w:marTop w:val="0"/>
          <w:marBottom w:val="0"/>
          <w:divBdr>
            <w:top w:val="none" w:sz="0" w:space="0" w:color="auto"/>
            <w:left w:val="none" w:sz="0" w:space="0" w:color="auto"/>
            <w:bottom w:val="none" w:sz="0" w:space="0" w:color="auto"/>
            <w:right w:val="none" w:sz="0" w:space="0" w:color="auto"/>
          </w:divBdr>
        </w:div>
        <w:div w:id="718017592">
          <w:marLeft w:val="0"/>
          <w:marRight w:val="0"/>
          <w:marTop w:val="0"/>
          <w:marBottom w:val="0"/>
          <w:divBdr>
            <w:top w:val="none" w:sz="0" w:space="0" w:color="auto"/>
            <w:left w:val="none" w:sz="0" w:space="0" w:color="auto"/>
            <w:bottom w:val="none" w:sz="0" w:space="0" w:color="auto"/>
            <w:right w:val="none" w:sz="0" w:space="0" w:color="auto"/>
          </w:divBdr>
        </w:div>
        <w:div w:id="718017596">
          <w:marLeft w:val="0"/>
          <w:marRight w:val="0"/>
          <w:marTop w:val="0"/>
          <w:marBottom w:val="0"/>
          <w:divBdr>
            <w:top w:val="none" w:sz="0" w:space="0" w:color="auto"/>
            <w:left w:val="none" w:sz="0" w:space="0" w:color="auto"/>
            <w:bottom w:val="none" w:sz="0" w:space="0" w:color="auto"/>
            <w:right w:val="none" w:sz="0" w:space="0" w:color="auto"/>
          </w:divBdr>
        </w:div>
        <w:div w:id="718017611">
          <w:marLeft w:val="0"/>
          <w:marRight w:val="0"/>
          <w:marTop w:val="0"/>
          <w:marBottom w:val="0"/>
          <w:divBdr>
            <w:top w:val="none" w:sz="0" w:space="0" w:color="auto"/>
            <w:left w:val="none" w:sz="0" w:space="0" w:color="auto"/>
            <w:bottom w:val="none" w:sz="0" w:space="0" w:color="auto"/>
            <w:right w:val="none" w:sz="0" w:space="0" w:color="auto"/>
          </w:divBdr>
        </w:div>
        <w:div w:id="718017653">
          <w:marLeft w:val="0"/>
          <w:marRight w:val="0"/>
          <w:marTop w:val="0"/>
          <w:marBottom w:val="0"/>
          <w:divBdr>
            <w:top w:val="none" w:sz="0" w:space="0" w:color="auto"/>
            <w:left w:val="none" w:sz="0" w:space="0" w:color="auto"/>
            <w:bottom w:val="none" w:sz="0" w:space="0" w:color="auto"/>
            <w:right w:val="none" w:sz="0" w:space="0" w:color="auto"/>
          </w:divBdr>
        </w:div>
        <w:div w:id="718017660">
          <w:marLeft w:val="0"/>
          <w:marRight w:val="0"/>
          <w:marTop w:val="0"/>
          <w:marBottom w:val="0"/>
          <w:divBdr>
            <w:top w:val="none" w:sz="0" w:space="0" w:color="auto"/>
            <w:left w:val="none" w:sz="0" w:space="0" w:color="auto"/>
            <w:bottom w:val="none" w:sz="0" w:space="0" w:color="auto"/>
            <w:right w:val="none" w:sz="0" w:space="0" w:color="auto"/>
          </w:divBdr>
        </w:div>
        <w:div w:id="718017679">
          <w:marLeft w:val="0"/>
          <w:marRight w:val="0"/>
          <w:marTop w:val="0"/>
          <w:marBottom w:val="0"/>
          <w:divBdr>
            <w:top w:val="none" w:sz="0" w:space="0" w:color="auto"/>
            <w:left w:val="none" w:sz="0" w:space="0" w:color="auto"/>
            <w:bottom w:val="none" w:sz="0" w:space="0" w:color="auto"/>
            <w:right w:val="none" w:sz="0" w:space="0" w:color="auto"/>
          </w:divBdr>
        </w:div>
        <w:div w:id="718017703">
          <w:marLeft w:val="0"/>
          <w:marRight w:val="0"/>
          <w:marTop w:val="0"/>
          <w:marBottom w:val="0"/>
          <w:divBdr>
            <w:top w:val="none" w:sz="0" w:space="0" w:color="auto"/>
            <w:left w:val="none" w:sz="0" w:space="0" w:color="auto"/>
            <w:bottom w:val="none" w:sz="0" w:space="0" w:color="auto"/>
            <w:right w:val="none" w:sz="0" w:space="0" w:color="auto"/>
          </w:divBdr>
        </w:div>
        <w:div w:id="718017711">
          <w:marLeft w:val="0"/>
          <w:marRight w:val="0"/>
          <w:marTop w:val="0"/>
          <w:marBottom w:val="0"/>
          <w:divBdr>
            <w:top w:val="none" w:sz="0" w:space="0" w:color="auto"/>
            <w:left w:val="none" w:sz="0" w:space="0" w:color="auto"/>
            <w:bottom w:val="none" w:sz="0" w:space="0" w:color="auto"/>
            <w:right w:val="none" w:sz="0" w:space="0" w:color="auto"/>
          </w:divBdr>
        </w:div>
      </w:divsChild>
    </w:div>
    <w:div w:id="718017693">
      <w:marLeft w:val="0"/>
      <w:marRight w:val="0"/>
      <w:marTop w:val="0"/>
      <w:marBottom w:val="0"/>
      <w:divBdr>
        <w:top w:val="none" w:sz="0" w:space="0" w:color="auto"/>
        <w:left w:val="none" w:sz="0" w:space="0" w:color="auto"/>
        <w:bottom w:val="none" w:sz="0" w:space="0" w:color="auto"/>
        <w:right w:val="none" w:sz="0" w:space="0" w:color="auto"/>
      </w:divBdr>
      <w:divsChild>
        <w:div w:id="718017587">
          <w:marLeft w:val="0"/>
          <w:marRight w:val="0"/>
          <w:marTop w:val="0"/>
          <w:marBottom w:val="0"/>
          <w:divBdr>
            <w:top w:val="none" w:sz="0" w:space="0" w:color="auto"/>
            <w:left w:val="none" w:sz="0" w:space="0" w:color="auto"/>
            <w:bottom w:val="none" w:sz="0" w:space="0" w:color="auto"/>
            <w:right w:val="none" w:sz="0" w:space="0" w:color="auto"/>
          </w:divBdr>
        </w:div>
        <w:div w:id="718017593">
          <w:marLeft w:val="0"/>
          <w:marRight w:val="0"/>
          <w:marTop w:val="0"/>
          <w:marBottom w:val="0"/>
          <w:divBdr>
            <w:top w:val="none" w:sz="0" w:space="0" w:color="auto"/>
            <w:left w:val="none" w:sz="0" w:space="0" w:color="auto"/>
            <w:bottom w:val="none" w:sz="0" w:space="0" w:color="auto"/>
            <w:right w:val="none" w:sz="0" w:space="0" w:color="auto"/>
          </w:divBdr>
        </w:div>
        <w:div w:id="718017605">
          <w:marLeft w:val="0"/>
          <w:marRight w:val="0"/>
          <w:marTop w:val="0"/>
          <w:marBottom w:val="0"/>
          <w:divBdr>
            <w:top w:val="none" w:sz="0" w:space="0" w:color="auto"/>
            <w:left w:val="none" w:sz="0" w:space="0" w:color="auto"/>
            <w:bottom w:val="none" w:sz="0" w:space="0" w:color="auto"/>
            <w:right w:val="none" w:sz="0" w:space="0" w:color="auto"/>
          </w:divBdr>
        </w:div>
        <w:div w:id="718017621">
          <w:marLeft w:val="0"/>
          <w:marRight w:val="0"/>
          <w:marTop w:val="0"/>
          <w:marBottom w:val="0"/>
          <w:divBdr>
            <w:top w:val="none" w:sz="0" w:space="0" w:color="auto"/>
            <w:left w:val="none" w:sz="0" w:space="0" w:color="auto"/>
            <w:bottom w:val="none" w:sz="0" w:space="0" w:color="auto"/>
            <w:right w:val="none" w:sz="0" w:space="0" w:color="auto"/>
          </w:divBdr>
        </w:div>
        <w:div w:id="718017630">
          <w:marLeft w:val="0"/>
          <w:marRight w:val="0"/>
          <w:marTop w:val="0"/>
          <w:marBottom w:val="0"/>
          <w:divBdr>
            <w:top w:val="none" w:sz="0" w:space="0" w:color="auto"/>
            <w:left w:val="none" w:sz="0" w:space="0" w:color="auto"/>
            <w:bottom w:val="none" w:sz="0" w:space="0" w:color="auto"/>
            <w:right w:val="none" w:sz="0" w:space="0" w:color="auto"/>
          </w:divBdr>
        </w:div>
        <w:div w:id="718017637">
          <w:marLeft w:val="0"/>
          <w:marRight w:val="0"/>
          <w:marTop w:val="0"/>
          <w:marBottom w:val="0"/>
          <w:divBdr>
            <w:top w:val="none" w:sz="0" w:space="0" w:color="auto"/>
            <w:left w:val="none" w:sz="0" w:space="0" w:color="auto"/>
            <w:bottom w:val="none" w:sz="0" w:space="0" w:color="auto"/>
            <w:right w:val="none" w:sz="0" w:space="0" w:color="auto"/>
          </w:divBdr>
        </w:div>
        <w:div w:id="718017700">
          <w:marLeft w:val="0"/>
          <w:marRight w:val="0"/>
          <w:marTop w:val="0"/>
          <w:marBottom w:val="0"/>
          <w:divBdr>
            <w:top w:val="none" w:sz="0" w:space="0" w:color="auto"/>
            <w:left w:val="none" w:sz="0" w:space="0" w:color="auto"/>
            <w:bottom w:val="none" w:sz="0" w:space="0" w:color="auto"/>
            <w:right w:val="none" w:sz="0" w:space="0" w:color="auto"/>
          </w:divBdr>
        </w:div>
        <w:div w:id="718017702">
          <w:marLeft w:val="0"/>
          <w:marRight w:val="0"/>
          <w:marTop w:val="0"/>
          <w:marBottom w:val="0"/>
          <w:divBdr>
            <w:top w:val="none" w:sz="0" w:space="0" w:color="auto"/>
            <w:left w:val="none" w:sz="0" w:space="0" w:color="auto"/>
            <w:bottom w:val="none" w:sz="0" w:space="0" w:color="auto"/>
            <w:right w:val="none" w:sz="0" w:space="0" w:color="auto"/>
          </w:divBdr>
        </w:div>
        <w:div w:id="718017706">
          <w:marLeft w:val="0"/>
          <w:marRight w:val="0"/>
          <w:marTop w:val="0"/>
          <w:marBottom w:val="0"/>
          <w:divBdr>
            <w:top w:val="none" w:sz="0" w:space="0" w:color="auto"/>
            <w:left w:val="none" w:sz="0" w:space="0" w:color="auto"/>
            <w:bottom w:val="none" w:sz="0" w:space="0" w:color="auto"/>
            <w:right w:val="none" w:sz="0" w:space="0" w:color="auto"/>
          </w:divBdr>
        </w:div>
        <w:div w:id="718017714">
          <w:marLeft w:val="0"/>
          <w:marRight w:val="0"/>
          <w:marTop w:val="0"/>
          <w:marBottom w:val="0"/>
          <w:divBdr>
            <w:top w:val="none" w:sz="0" w:space="0" w:color="auto"/>
            <w:left w:val="none" w:sz="0" w:space="0" w:color="auto"/>
            <w:bottom w:val="none" w:sz="0" w:space="0" w:color="auto"/>
            <w:right w:val="none" w:sz="0" w:space="0" w:color="auto"/>
          </w:divBdr>
        </w:div>
      </w:divsChild>
    </w:div>
    <w:div w:id="718017694">
      <w:marLeft w:val="0"/>
      <w:marRight w:val="0"/>
      <w:marTop w:val="0"/>
      <w:marBottom w:val="0"/>
      <w:divBdr>
        <w:top w:val="none" w:sz="0" w:space="0" w:color="auto"/>
        <w:left w:val="none" w:sz="0" w:space="0" w:color="auto"/>
        <w:bottom w:val="none" w:sz="0" w:space="0" w:color="auto"/>
        <w:right w:val="none" w:sz="0" w:space="0" w:color="auto"/>
      </w:divBdr>
      <w:divsChild>
        <w:div w:id="718017606">
          <w:marLeft w:val="0"/>
          <w:marRight w:val="0"/>
          <w:marTop w:val="0"/>
          <w:marBottom w:val="0"/>
          <w:divBdr>
            <w:top w:val="none" w:sz="0" w:space="0" w:color="auto"/>
            <w:left w:val="none" w:sz="0" w:space="0" w:color="auto"/>
            <w:bottom w:val="none" w:sz="0" w:space="0" w:color="auto"/>
            <w:right w:val="none" w:sz="0" w:space="0" w:color="auto"/>
          </w:divBdr>
        </w:div>
        <w:div w:id="718017687">
          <w:marLeft w:val="0"/>
          <w:marRight w:val="0"/>
          <w:marTop w:val="0"/>
          <w:marBottom w:val="0"/>
          <w:divBdr>
            <w:top w:val="none" w:sz="0" w:space="0" w:color="auto"/>
            <w:left w:val="none" w:sz="0" w:space="0" w:color="auto"/>
            <w:bottom w:val="none" w:sz="0" w:space="0" w:color="auto"/>
            <w:right w:val="none" w:sz="0" w:space="0" w:color="auto"/>
          </w:divBdr>
        </w:div>
      </w:divsChild>
    </w:div>
    <w:div w:id="718017712">
      <w:marLeft w:val="0"/>
      <w:marRight w:val="0"/>
      <w:marTop w:val="0"/>
      <w:marBottom w:val="0"/>
      <w:divBdr>
        <w:top w:val="none" w:sz="0" w:space="0" w:color="auto"/>
        <w:left w:val="none" w:sz="0" w:space="0" w:color="auto"/>
        <w:bottom w:val="none" w:sz="0" w:space="0" w:color="auto"/>
        <w:right w:val="none" w:sz="0" w:space="0" w:color="auto"/>
      </w:divBdr>
      <w:divsChild>
        <w:div w:id="718017697">
          <w:marLeft w:val="0"/>
          <w:marRight w:val="0"/>
          <w:marTop w:val="0"/>
          <w:marBottom w:val="0"/>
          <w:divBdr>
            <w:top w:val="none" w:sz="0" w:space="0" w:color="auto"/>
            <w:left w:val="none" w:sz="0" w:space="0" w:color="auto"/>
            <w:bottom w:val="none" w:sz="0" w:space="0" w:color="auto"/>
            <w:right w:val="none" w:sz="0" w:space="0" w:color="auto"/>
          </w:divBdr>
        </w:div>
      </w:divsChild>
    </w:div>
    <w:div w:id="718017717">
      <w:marLeft w:val="0"/>
      <w:marRight w:val="0"/>
      <w:marTop w:val="0"/>
      <w:marBottom w:val="0"/>
      <w:divBdr>
        <w:top w:val="none" w:sz="0" w:space="0" w:color="auto"/>
        <w:left w:val="none" w:sz="0" w:space="0" w:color="auto"/>
        <w:bottom w:val="none" w:sz="0" w:space="0" w:color="auto"/>
        <w:right w:val="none" w:sz="0" w:space="0" w:color="auto"/>
      </w:divBdr>
    </w:div>
    <w:div w:id="718017718">
      <w:marLeft w:val="0"/>
      <w:marRight w:val="0"/>
      <w:marTop w:val="0"/>
      <w:marBottom w:val="0"/>
      <w:divBdr>
        <w:top w:val="none" w:sz="0" w:space="0" w:color="auto"/>
        <w:left w:val="none" w:sz="0" w:space="0" w:color="auto"/>
        <w:bottom w:val="none" w:sz="0" w:space="0" w:color="auto"/>
        <w:right w:val="none" w:sz="0" w:space="0" w:color="auto"/>
      </w:divBdr>
      <w:divsChild>
        <w:div w:id="718017589">
          <w:marLeft w:val="0"/>
          <w:marRight w:val="0"/>
          <w:marTop w:val="0"/>
          <w:marBottom w:val="270"/>
          <w:divBdr>
            <w:top w:val="none" w:sz="0" w:space="0" w:color="auto"/>
            <w:left w:val="none" w:sz="0" w:space="0" w:color="auto"/>
            <w:bottom w:val="none" w:sz="0" w:space="0" w:color="auto"/>
            <w:right w:val="none" w:sz="0" w:space="0" w:color="auto"/>
          </w:divBdr>
          <w:divsChild>
            <w:div w:id="718017695">
              <w:marLeft w:val="0"/>
              <w:marRight w:val="0"/>
              <w:marTop w:val="0"/>
              <w:marBottom w:val="0"/>
              <w:divBdr>
                <w:top w:val="none" w:sz="0" w:space="0" w:color="auto"/>
                <w:left w:val="none" w:sz="0" w:space="0" w:color="auto"/>
                <w:bottom w:val="none" w:sz="0" w:space="0" w:color="auto"/>
                <w:right w:val="none" w:sz="0" w:space="0" w:color="auto"/>
              </w:divBdr>
            </w:div>
          </w:divsChild>
        </w:div>
        <w:div w:id="718017646">
          <w:marLeft w:val="0"/>
          <w:marRight w:val="0"/>
          <w:marTop w:val="0"/>
          <w:marBottom w:val="540"/>
          <w:divBdr>
            <w:top w:val="none" w:sz="0" w:space="0" w:color="auto"/>
            <w:left w:val="none" w:sz="0" w:space="0" w:color="auto"/>
            <w:bottom w:val="none" w:sz="0" w:space="0" w:color="auto"/>
            <w:right w:val="none" w:sz="0" w:space="0" w:color="auto"/>
          </w:divBdr>
          <w:divsChild>
            <w:div w:id="718017613">
              <w:marLeft w:val="0"/>
              <w:marRight w:val="0"/>
              <w:marTop w:val="0"/>
              <w:marBottom w:val="0"/>
              <w:divBdr>
                <w:top w:val="none" w:sz="0" w:space="0" w:color="auto"/>
                <w:left w:val="none" w:sz="0" w:space="0" w:color="auto"/>
                <w:bottom w:val="none" w:sz="0" w:space="0" w:color="auto"/>
                <w:right w:val="none" w:sz="0" w:space="0" w:color="auto"/>
              </w:divBdr>
            </w:div>
            <w:div w:id="718017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8017720">
      <w:marLeft w:val="0"/>
      <w:marRight w:val="0"/>
      <w:marTop w:val="0"/>
      <w:marBottom w:val="0"/>
      <w:divBdr>
        <w:top w:val="none" w:sz="0" w:space="0" w:color="auto"/>
        <w:left w:val="none" w:sz="0" w:space="0" w:color="auto"/>
        <w:bottom w:val="none" w:sz="0" w:space="0" w:color="auto"/>
        <w:right w:val="none" w:sz="0" w:space="0" w:color="auto"/>
      </w:divBdr>
      <w:divsChild>
        <w:div w:id="718017579">
          <w:marLeft w:val="0"/>
          <w:marRight w:val="0"/>
          <w:marTop w:val="0"/>
          <w:marBottom w:val="0"/>
          <w:divBdr>
            <w:top w:val="none" w:sz="0" w:space="0" w:color="auto"/>
            <w:left w:val="none" w:sz="0" w:space="0" w:color="auto"/>
            <w:bottom w:val="none" w:sz="0" w:space="0" w:color="auto"/>
            <w:right w:val="none" w:sz="0" w:space="0" w:color="auto"/>
          </w:divBdr>
        </w:div>
        <w:div w:id="718017594">
          <w:marLeft w:val="0"/>
          <w:marRight w:val="0"/>
          <w:marTop w:val="0"/>
          <w:marBottom w:val="0"/>
          <w:divBdr>
            <w:top w:val="none" w:sz="0" w:space="0" w:color="auto"/>
            <w:left w:val="none" w:sz="0" w:space="0" w:color="auto"/>
            <w:bottom w:val="none" w:sz="0" w:space="0" w:color="auto"/>
            <w:right w:val="none" w:sz="0" w:space="0" w:color="auto"/>
          </w:divBdr>
        </w:div>
        <w:div w:id="718017609">
          <w:marLeft w:val="0"/>
          <w:marRight w:val="0"/>
          <w:marTop w:val="0"/>
          <w:marBottom w:val="0"/>
          <w:divBdr>
            <w:top w:val="none" w:sz="0" w:space="0" w:color="auto"/>
            <w:left w:val="none" w:sz="0" w:space="0" w:color="auto"/>
            <w:bottom w:val="none" w:sz="0" w:space="0" w:color="auto"/>
            <w:right w:val="none" w:sz="0" w:space="0" w:color="auto"/>
          </w:divBdr>
        </w:div>
        <w:div w:id="718017624">
          <w:marLeft w:val="0"/>
          <w:marRight w:val="0"/>
          <w:marTop w:val="0"/>
          <w:marBottom w:val="0"/>
          <w:divBdr>
            <w:top w:val="none" w:sz="0" w:space="0" w:color="auto"/>
            <w:left w:val="none" w:sz="0" w:space="0" w:color="auto"/>
            <w:bottom w:val="none" w:sz="0" w:space="0" w:color="auto"/>
            <w:right w:val="none" w:sz="0" w:space="0" w:color="auto"/>
          </w:divBdr>
        </w:div>
        <w:div w:id="718017629">
          <w:marLeft w:val="0"/>
          <w:marRight w:val="0"/>
          <w:marTop w:val="0"/>
          <w:marBottom w:val="0"/>
          <w:divBdr>
            <w:top w:val="none" w:sz="0" w:space="0" w:color="auto"/>
            <w:left w:val="none" w:sz="0" w:space="0" w:color="auto"/>
            <w:bottom w:val="none" w:sz="0" w:space="0" w:color="auto"/>
            <w:right w:val="none" w:sz="0" w:space="0" w:color="auto"/>
          </w:divBdr>
        </w:div>
        <w:div w:id="718017686">
          <w:marLeft w:val="0"/>
          <w:marRight w:val="0"/>
          <w:marTop w:val="0"/>
          <w:marBottom w:val="0"/>
          <w:divBdr>
            <w:top w:val="none" w:sz="0" w:space="0" w:color="auto"/>
            <w:left w:val="none" w:sz="0" w:space="0" w:color="auto"/>
            <w:bottom w:val="none" w:sz="0" w:space="0" w:color="auto"/>
            <w:right w:val="none" w:sz="0" w:space="0" w:color="auto"/>
          </w:divBdr>
        </w:div>
        <w:div w:id="718017691">
          <w:marLeft w:val="0"/>
          <w:marRight w:val="0"/>
          <w:marTop w:val="0"/>
          <w:marBottom w:val="0"/>
          <w:divBdr>
            <w:top w:val="none" w:sz="0" w:space="0" w:color="auto"/>
            <w:left w:val="none" w:sz="0" w:space="0" w:color="auto"/>
            <w:bottom w:val="none" w:sz="0" w:space="0" w:color="auto"/>
            <w:right w:val="none" w:sz="0" w:space="0" w:color="auto"/>
          </w:divBdr>
        </w:div>
        <w:div w:id="718017699">
          <w:marLeft w:val="0"/>
          <w:marRight w:val="0"/>
          <w:marTop w:val="0"/>
          <w:marBottom w:val="0"/>
          <w:divBdr>
            <w:top w:val="none" w:sz="0" w:space="0" w:color="auto"/>
            <w:left w:val="none" w:sz="0" w:space="0" w:color="auto"/>
            <w:bottom w:val="none" w:sz="0" w:space="0" w:color="auto"/>
            <w:right w:val="none" w:sz="0" w:space="0" w:color="auto"/>
          </w:divBdr>
          <w:divsChild>
            <w:div w:id="718017705">
              <w:marLeft w:val="0"/>
              <w:marRight w:val="0"/>
              <w:marTop w:val="0"/>
              <w:marBottom w:val="0"/>
              <w:divBdr>
                <w:top w:val="none" w:sz="0" w:space="0" w:color="auto"/>
                <w:left w:val="none" w:sz="0" w:space="0" w:color="auto"/>
                <w:bottom w:val="none" w:sz="0" w:space="0" w:color="auto"/>
                <w:right w:val="none" w:sz="0" w:space="0" w:color="auto"/>
              </w:divBdr>
            </w:div>
            <w:div w:id="718017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8017722">
      <w:marLeft w:val="0"/>
      <w:marRight w:val="0"/>
      <w:marTop w:val="0"/>
      <w:marBottom w:val="0"/>
      <w:divBdr>
        <w:top w:val="none" w:sz="0" w:space="0" w:color="auto"/>
        <w:left w:val="none" w:sz="0" w:space="0" w:color="auto"/>
        <w:bottom w:val="none" w:sz="0" w:space="0" w:color="auto"/>
        <w:right w:val="none" w:sz="0" w:space="0" w:color="auto"/>
      </w:divBdr>
      <w:divsChild>
        <w:div w:id="718017724">
          <w:marLeft w:val="0"/>
          <w:marRight w:val="0"/>
          <w:marTop w:val="0"/>
          <w:marBottom w:val="0"/>
          <w:divBdr>
            <w:top w:val="none" w:sz="0" w:space="0" w:color="auto"/>
            <w:left w:val="none" w:sz="0" w:space="0" w:color="auto"/>
            <w:bottom w:val="none" w:sz="0" w:space="0" w:color="auto"/>
            <w:right w:val="none" w:sz="0" w:space="0" w:color="auto"/>
          </w:divBdr>
        </w:div>
      </w:divsChild>
    </w:div>
    <w:div w:id="718017731">
      <w:marLeft w:val="0"/>
      <w:marRight w:val="0"/>
      <w:marTop w:val="0"/>
      <w:marBottom w:val="0"/>
      <w:divBdr>
        <w:top w:val="none" w:sz="0" w:space="0" w:color="auto"/>
        <w:left w:val="none" w:sz="0" w:space="0" w:color="auto"/>
        <w:bottom w:val="none" w:sz="0" w:space="0" w:color="auto"/>
        <w:right w:val="none" w:sz="0" w:space="0" w:color="auto"/>
      </w:divBdr>
      <w:divsChild>
        <w:div w:id="718017643">
          <w:marLeft w:val="0"/>
          <w:marRight w:val="0"/>
          <w:marTop w:val="0"/>
          <w:marBottom w:val="0"/>
          <w:divBdr>
            <w:top w:val="none" w:sz="0" w:space="0" w:color="auto"/>
            <w:left w:val="none" w:sz="0" w:space="0" w:color="auto"/>
            <w:bottom w:val="none" w:sz="0" w:space="0" w:color="auto"/>
            <w:right w:val="none" w:sz="0" w:space="0" w:color="auto"/>
          </w:divBdr>
        </w:div>
      </w:divsChild>
    </w:div>
    <w:div w:id="718017737">
      <w:marLeft w:val="0"/>
      <w:marRight w:val="0"/>
      <w:marTop w:val="0"/>
      <w:marBottom w:val="0"/>
      <w:divBdr>
        <w:top w:val="none" w:sz="0" w:space="0" w:color="auto"/>
        <w:left w:val="none" w:sz="0" w:space="0" w:color="auto"/>
        <w:bottom w:val="none" w:sz="0" w:space="0" w:color="auto"/>
        <w:right w:val="none" w:sz="0" w:space="0" w:color="auto"/>
      </w:divBdr>
    </w:div>
    <w:div w:id="718017738">
      <w:marLeft w:val="0"/>
      <w:marRight w:val="0"/>
      <w:marTop w:val="0"/>
      <w:marBottom w:val="0"/>
      <w:divBdr>
        <w:top w:val="none" w:sz="0" w:space="0" w:color="auto"/>
        <w:left w:val="none" w:sz="0" w:space="0" w:color="auto"/>
        <w:bottom w:val="none" w:sz="0" w:space="0" w:color="auto"/>
        <w:right w:val="none" w:sz="0" w:space="0" w:color="auto"/>
      </w:divBdr>
      <w:divsChild>
        <w:div w:id="718017739">
          <w:marLeft w:val="0"/>
          <w:marRight w:val="0"/>
          <w:marTop w:val="0"/>
          <w:marBottom w:val="0"/>
          <w:divBdr>
            <w:top w:val="none" w:sz="0" w:space="0" w:color="auto"/>
            <w:left w:val="none" w:sz="0" w:space="0" w:color="auto"/>
            <w:bottom w:val="none" w:sz="0" w:space="0" w:color="auto"/>
            <w:right w:val="none" w:sz="0" w:space="0" w:color="auto"/>
          </w:divBdr>
        </w:div>
        <w:div w:id="718017740">
          <w:marLeft w:val="0"/>
          <w:marRight w:val="0"/>
          <w:marTop w:val="0"/>
          <w:marBottom w:val="0"/>
          <w:divBdr>
            <w:top w:val="none" w:sz="0" w:space="0" w:color="auto"/>
            <w:left w:val="none" w:sz="0" w:space="0" w:color="auto"/>
            <w:bottom w:val="none" w:sz="0" w:space="0" w:color="auto"/>
            <w:right w:val="none" w:sz="0" w:space="0" w:color="auto"/>
          </w:divBdr>
        </w:div>
      </w:divsChild>
    </w:div>
    <w:div w:id="754060547">
      <w:bodyDiv w:val="1"/>
      <w:marLeft w:val="0"/>
      <w:marRight w:val="0"/>
      <w:marTop w:val="0"/>
      <w:marBottom w:val="0"/>
      <w:divBdr>
        <w:top w:val="none" w:sz="0" w:space="0" w:color="auto"/>
        <w:left w:val="none" w:sz="0" w:space="0" w:color="auto"/>
        <w:bottom w:val="none" w:sz="0" w:space="0" w:color="auto"/>
        <w:right w:val="none" w:sz="0" w:space="0" w:color="auto"/>
      </w:divBdr>
    </w:div>
    <w:div w:id="941111016">
      <w:bodyDiv w:val="1"/>
      <w:marLeft w:val="0"/>
      <w:marRight w:val="0"/>
      <w:marTop w:val="0"/>
      <w:marBottom w:val="0"/>
      <w:divBdr>
        <w:top w:val="none" w:sz="0" w:space="0" w:color="auto"/>
        <w:left w:val="none" w:sz="0" w:space="0" w:color="auto"/>
        <w:bottom w:val="none" w:sz="0" w:space="0" w:color="auto"/>
        <w:right w:val="none" w:sz="0" w:space="0" w:color="auto"/>
      </w:divBdr>
    </w:div>
    <w:div w:id="976373653">
      <w:bodyDiv w:val="1"/>
      <w:marLeft w:val="0"/>
      <w:marRight w:val="0"/>
      <w:marTop w:val="0"/>
      <w:marBottom w:val="0"/>
      <w:divBdr>
        <w:top w:val="none" w:sz="0" w:space="0" w:color="auto"/>
        <w:left w:val="none" w:sz="0" w:space="0" w:color="auto"/>
        <w:bottom w:val="none" w:sz="0" w:space="0" w:color="auto"/>
        <w:right w:val="none" w:sz="0" w:space="0" w:color="auto"/>
      </w:divBdr>
      <w:divsChild>
        <w:div w:id="2088384472">
          <w:marLeft w:val="0"/>
          <w:marRight w:val="0"/>
          <w:marTop w:val="0"/>
          <w:marBottom w:val="0"/>
          <w:divBdr>
            <w:top w:val="none" w:sz="0" w:space="0" w:color="auto"/>
            <w:left w:val="none" w:sz="0" w:space="0" w:color="auto"/>
            <w:bottom w:val="none" w:sz="0" w:space="0" w:color="auto"/>
            <w:right w:val="none" w:sz="0" w:space="0" w:color="auto"/>
          </w:divBdr>
        </w:div>
        <w:div w:id="2140033041">
          <w:marLeft w:val="0"/>
          <w:marRight w:val="0"/>
          <w:marTop w:val="0"/>
          <w:marBottom w:val="0"/>
          <w:divBdr>
            <w:top w:val="none" w:sz="0" w:space="0" w:color="auto"/>
            <w:left w:val="none" w:sz="0" w:space="0" w:color="auto"/>
            <w:bottom w:val="none" w:sz="0" w:space="0" w:color="auto"/>
            <w:right w:val="none" w:sz="0" w:space="0" w:color="auto"/>
          </w:divBdr>
        </w:div>
      </w:divsChild>
    </w:div>
    <w:div w:id="1193761599">
      <w:bodyDiv w:val="1"/>
      <w:marLeft w:val="0"/>
      <w:marRight w:val="0"/>
      <w:marTop w:val="0"/>
      <w:marBottom w:val="0"/>
      <w:divBdr>
        <w:top w:val="none" w:sz="0" w:space="0" w:color="auto"/>
        <w:left w:val="none" w:sz="0" w:space="0" w:color="auto"/>
        <w:bottom w:val="none" w:sz="0" w:space="0" w:color="auto"/>
        <w:right w:val="none" w:sz="0" w:space="0" w:color="auto"/>
      </w:divBdr>
    </w:div>
    <w:div w:id="1348868011">
      <w:bodyDiv w:val="1"/>
      <w:marLeft w:val="0"/>
      <w:marRight w:val="0"/>
      <w:marTop w:val="0"/>
      <w:marBottom w:val="0"/>
      <w:divBdr>
        <w:top w:val="none" w:sz="0" w:space="0" w:color="auto"/>
        <w:left w:val="none" w:sz="0" w:space="0" w:color="auto"/>
        <w:bottom w:val="none" w:sz="0" w:space="0" w:color="auto"/>
        <w:right w:val="none" w:sz="0" w:space="0" w:color="auto"/>
      </w:divBdr>
    </w:div>
    <w:div w:id="1378428957">
      <w:bodyDiv w:val="1"/>
      <w:marLeft w:val="0"/>
      <w:marRight w:val="0"/>
      <w:marTop w:val="0"/>
      <w:marBottom w:val="0"/>
      <w:divBdr>
        <w:top w:val="none" w:sz="0" w:space="0" w:color="auto"/>
        <w:left w:val="none" w:sz="0" w:space="0" w:color="auto"/>
        <w:bottom w:val="none" w:sz="0" w:space="0" w:color="auto"/>
        <w:right w:val="none" w:sz="0" w:space="0" w:color="auto"/>
      </w:divBdr>
    </w:div>
    <w:div w:id="1470590203">
      <w:bodyDiv w:val="1"/>
      <w:marLeft w:val="0"/>
      <w:marRight w:val="0"/>
      <w:marTop w:val="0"/>
      <w:marBottom w:val="0"/>
      <w:divBdr>
        <w:top w:val="none" w:sz="0" w:space="0" w:color="auto"/>
        <w:left w:val="none" w:sz="0" w:space="0" w:color="auto"/>
        <w:bottom w:val="none" w:sz="0" w:space="0" w:color="auto"/>
        <w:right w:val="none" w:sz="0" w:space="0" w:color="auto"/>
      </w:divBdr>
    </w:div>
    <w:div w:id="1510100775">
      <w:bodyDiv w:val="1"/>
      <w:marLeft w:val="0"/>
      <w:marRight w:val="0"/>
      <w:marTop w:val="0"/>
      <w:marBottom w:val="0"/>
      <w:divBdr>
        <w:top w:val="none" w:sz="0" w:space="0" w:color="auto"/>
        <w:left w:val="none" w:sz="0" w:space="0" w:color="auto"/>
        <w:bottom w:val="none" w:sz="0" w:space="0" w:color="auto"/>
        <w:right w:val="none" w:sz="0" w:space="0" w:color="auto"/>
      </w:divBdr>
    </w:div>
    <w:div w:id="1726442991">
      <w:bodyDiv w:val="1"/>
      <w:marLeft w:val="0"/>
      <w:marRight w:val="0"/>
      <w:marTop w:val="0"/>
      <w:marBottom w:val="0"/>
      <w:divBdr>
        <w:top w:val="none" w:sz="0" w:space="0" w:color="auto"/>
        <w:left w:val="none" w:sz="0" w:space="0" w:color="auto"/>
        <w:bottom w:val="none" w:sz="0" w:space="0" w:color="auto"/>
        <w:right w:val="none" w:sz="0" w:space="0" w:color="auto"/>
      </w:divBdr>
    </w:div>
    <w:div w:id="1743721892">
      <w:bodyDiv w:val="1"/>
      <w:marLeft w:val="0"/>
      <w:marRight w:val="0"/>
      <w:marTop w:val="0"/>
      <w:marBottom w:val="0"/>
      <w:divBdr>
        <w:top w:val="none" w:sz="0" w:space="0" w:color="auto"/>
        <w:left w:val="none" w:sz="0" w:space="0" w:color="auto"/>
        <w:bottom w:val="none" w:sz="0" w:space="0" w:color="auto"/>
        <w:right w:val="none" w:sz="0" w:space="0" w:color="auto"/>
      </w:divBdr>
    </w:div>
    <w:div w:id="2035499780">
      <w:bodyDiv w:val="1"/>
      <w:marLeft w:val="0"/>
      <w:marRight w:val="0"/>
      <w:marTop w:val="0"/>
      <w:marBottom w:val="0"/>
      <w:divBdr>
        <w:top w:val="none" w:sz="0" w:space="0" w:color="auto"/>
        <w:left w:val="none" w:sz="0" w:space="0" w:color="auto"/>
        <w:bottom w:val="none" w:sz="0" w:space="0" w:color="auto"/>
        <w:right w:val="none" w:sz="0" w:space="0" w:color="auto"/>
      </w:divBdr>
    </w:div>
    <w:div w:id="2073697759">
      <w:bodyDiv w:val="1"/>
      <w:marLeft w:val="0"/>
      <w:marRight w:val="0"/>
      <w:marTop w:val="0"/>
      <w:marBottom w:val="0"/>
      <w:divBdr>
        <w:top w:val="none" w:sz="0" w:space="0" w:color="auto"/>
        <w:left w:val="none" w:sz="0" w:space="0" w:color="auto"/>
        <w:bottom w:val="none" w:sz="0" w:space="0" w:color="auto"/>
        <w:right w:val="none" w:sz="0" w:space="0" w:color="auto"/>
      </w:divBdr>
      <w:divsChild>
        <w:div w:id="1553804811">
          <w:marLeft w:val="0"/>
          <w:marRight w:val="0"/>
          <w:marTop w:val="0"/>
          <w:marBottom w:val="0"/>
          <w:divBdr>
            <w:top w:val="none" w:sz="0" w:space="0" w:color="auto"/>
            <w:left w:val="none" w:sz="0" w:space="0" w:color="auto"/>
            <w:bottom w:val="none" w:sz="0" w:space="0" w:color="auto"/>
            <w:right w:val="none" w:sz="0" w:space="0" w:color="auto"/>
          </w:divBdr>
          <w:divsChild>
            <w:div w:id="371612641">
              <w:marLeft w:val="0"/>
              <w:marRight w:val="0"/>
              <w:marTop w:val="0"/>
              <w:marBottom w:val="0"/>
              <w:divBdr>
                <w:top w:val="none" w:sz="0" w:space="0" w:color="auto"/>
                <w:left w:val="none" w:sz="0" w:space="0" w:color="auto"/>
                <w:bottom w:val="none" w:sz="0" w:space="0" w:color="auto"/>
                <w:right w:val="none" w:sz="0" w:space="0" w:color="auto"/>
              </w:divBdr>
              <w:divsChild>
                <w:div w:id="984434353">
                  <w:marLeft w:val="0"/>
                  <w:marRight w:val="0"/>
                  <w:marTop w:val="0"/>
                  <w:marBottom w:val="0"/>
                  <w:divBdr>
                    <w:top w:val="none" w:sz="0" w:space="0" w:color="auto"/>
                    <w:left w:val="none" w:sz="0" w:space="0" w:color="auto"/>
                    <w:bottom w:val="none" w:sz="0" w:space="0" w:color="auto"/>
                    <w:right w:val="none" w:sz="0" w:space="0" w:color="auto"/>
                  </w:divBdr>
                  <w:divsChild>
                    <w:div w:id="177234452">
                      <w:marLeft w:val="0"/>
                      <w:marRight w:val="0"/>
                      <w:marTop w:val="0"/>
                      <w:marBottom w:val="0"/>
                      <w:divBdr>
                        <w:top w:val="none" w:sz="0" w:space="0" w:color="auto"/>
                        <w:left w:val="none" w:sz="0" w:space="0" w:color="auto"/>
                        <w:bottom w:val="none" w:sz="0" w:space="0" w:color="auto"/>
                        <w:right w:val="none" w:sz="0" w:space="0" w:color="auto"/>
                      </w:divBdr>
                      <w:divsChild>
                        <w:div w:id="786578931">
                          <w:marLeft w:val="0"/>
                          <w:marRight w:val="0"/>
                          <w:marTop w:val="0"/>
                          <w:marBottom w:val="0"/>
                          <w:divBdr>
                            <w:top w:val="none" w:sz="0" w:space="0" w:color="auto"/>
                            <w:left w:val="none" w:sz="0" w:space="0" w:color="auto"/>
                            <w:bottom w:val="none" w:sz="0" w:space="0" w:color="auto"/>
                            <w:right w:val="none" w:sz="0" w:space="0" w:color="auto"/>
                          </w:divBdr>
                        </w:div>
                        <w:div w:id="635839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file:///C:\Users\Miguel\Desktop\www.jazzgestion.com.ar\certificados" TargetMode="External"/><Relationship Id="rId117" Type="http://schemas.openxmlformats.org/officeDocument/2006/relationships/image" Target="media/image94.png"/><Relationship Id="rId21" Type="http://schemas.openxmlformats.org/officeDocument/2006/relationships/image" Target="media/image7.png"/><Relationship Id="rId42" Type="http://schemas.openxmlformats.org/officeDocument/2006/relationships/image" Target="media/image26.png"/><Relationship Id="rId47" Type="http://schemas.openxmlformats.org/officeDocument/2006/relationships/image" Target="media/image31.png"/><Relationship Id="rId63" Type="http://schemas.openxmlformats.org/officeDocument/2006/relationships/image" Target="media/image43.jpeg"/><Relationship Id="rId68" Type="http://schemas.openxmlformats.org/officeDocument/2006/relationships/image" Target="media/image48.png"/><Relationship Id="rId84" Type="http://schemas.openxmlformats.org/officeDocument/2006/relationships/image" Target="media/image62.png"/><Relationship Id="rId89" Type="http://schemas.openxmlformats.org/officeDocument/2006/relationships/image" Target="media/image67.png"/><Relationship Id="rId112" Type="http://schemas.openxmlformats.org/officeDocument/2006/relationships/image" Target="media/image89.png"/><Relationship Id="rId133" Type="http://schemas.openxmlformats.org/officeDocument/2006/relationships/image" Target="media/image108.jpeg"/><Relationship Id="rId138" Type="http://schemas.openxmlformats.org/officeDocument/2006/relationships/image" Target="media/image113.jpeg"/><Relationship Id="rId154" Type="http://schemas.openxmlformats.org/officeDocument/2006/relationships/fontTable" Target="fontTable.xml"/><Relationship Id="rId16" Type="http://schemas.openxmlformats.org/officeDocument/2006/relationships/image" Target="media/image2.png"/><Relationship Id="rId107" Type="http://schemas.openxmlformats.org/officeDocument/2006/relationships/image" Target="media/image84.png"/><Relationship Id="rId11" Type="http://schemas.openxmlformats.org/officeDocument/2006/relationships/hyperlink" Target="https://servicios1.afip.gov.ar/wsfex/service.asmx" TargetMode="External"/><Relationship Id="rId32" Type="http://schemas.openxmlformats.org/officeDocument/2006/relationships/image" Target="media/image16.png"/><Relationship Id="rId37" Type="http://schemas.openxmlformats.org/officeDocument/2006/relationships/image" Target="media/image21.png"/><Relationship Id="rId53" Type="http://schemas.openxmlformats.org/officeDocument/2006/relationships/image" Target="media/image35.png"/><Relationship Id="rId58" Type="http://schemas.openxmlformats.org/officeDocument/2006/relationships/image" Target="media/image40.png"/><Relationship Id="rId74" Type="http://schemas.openxmlformats.org/officeDocument/2006/relationships/image" Target="media/image54.jpeg"/><Relationship Id="rId79" Type="http://schemas.openxmlformats.org/officeDocument/2006/relationships/hyperlink" Target="http://www.rentas.gba.gov.ar/" TargetMode="External"/><Relationship Id="rId102" Type="http://schemas.openxmlformats.org/officeDocument/2006/relationships/image" Target="media/image79.png"/><Relationship Id="rId123" Type="http://schemas.openxmlformats.org/officeDocument/2006/relationships/hyperlink" Target="https://jazzgestion.files.wordpress.com/2015/05/c" TargetMode="External"/><Relationship Id="rId128" Type="http://schemas.openxmlformats.org/officeDocument/2006/relationships/image" Target="media/image104.jpeg"/><Relationship Id="rId144" Type="http://schemas.openxmlformats.org/officeDocument/2006/relationships/image" Target="media/image119.jpeg"/><Relationship Id="rId149" Type="http://schemas.openxmlformats.org/officeDocument/2006/relationships/image" Target="media/image123.png"/><Relationship Id="rId5" Type="http://schemas.openxmlformats.org/officeDocument/2006/relationships/webSettings" Target="webSettings.xml"/><Relationship Id="rId90" Type="http://schemas.openxmlformats.org/officeDocument/2006/relationships/image" Target="media/image68.png"/><Relationship Id="rId95" Type="http://schemas.openxmlformats.org/officeDocument/2006/relationships/image" Target="media/image73.png"/><Relationship Id="rId22" Type="http://schemas.openxmlformats.org/officeDocument/2006/relationships/image" Target="media/image8.png"/><Relationship Id="rId27" Type="http://schemas.openxmlformats.org/officeDocument/2006/relationships/image" Target="media/image12.png"/><Relationship Id="rId43" Type="http://schemas.openxmlformats.org/officeDocument/2006/relationships/image" Target="media/image27.png"/><Relationship Id="rId48" Type="http://schemas.openxmlformats.org/officeDocument/2006/relationships/image" Target="media/image32.png"/><Relationship Id="rId64" Type="http://schemas.openxmlformats.org/officeDocument/2006/relationships/image" Target="media/image44.png"/><Relationship Id="rId69" Type="http://schemas.openxmlformats.org/officeDocument/2006/relationships/image" Target="media/image49.png"/><Relationship Id="rId113" Type="http://schemas.openxmlformats.org/officeDocument/2006/relationships/image" Target="media/image90.png"/><Relationship Id="rId118" Type="http://schemas.openxmlformats.org/officeDocument/2006/relationships/image" Target="media/image95.png"/><Relationship Id="rId134" Type="http://schemas.openxmlformats.org/officeDocument/2006/relationships/image" Target="media/image109.jpeg"/><Relationship Id="rId139" Type="http://schemas.openxmlformats.org/officeDocument/2006/relationships/image" Target="media/image114.jpeg"/><Relationship Id="rId80" Type="http://schemas.openxmlformats.org/officeDocument/2006/relationships/image" Target="media/image59.png"/><Relationship Id="rId85" Type="http://schemas.openxmlformats.org/officeDocument/2006/relationships/image" Target="media/image63.png"/><Relationship Id="rId150" Type="http://schemas.openxmlformats.org/officeDocument/2006/relationships/image" Target="cid:image006.png@01D51D5A.CC5C97A0" TargetMode="External"/><Relationship Id="rId155" Type="http://schemas.openxmlformats.org/officeDocument/2006/relationships/theme" Target="theme/theme1.xml"/><Relationship Id="rId12" Type="http://schemas.openxmlformats.org/officeDocument/2006/relationships/hyperlink" Target="http://www.afip.gob.ar/genericos/fe/documentos/EmpRECEoblig/EmpRECEoblig.htm" TargetMode="Externa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59" Type="http://schemas.openxmlformats.org/officeDocument/2006/relationships/image" Target="media/image41.png"/><Relationship Id="rId67" Type="http://schemas.openxmlformats.org/officeDocument/2006/relationships/image" Target="media/image47.png"/><Relationship Id="rId103" Type="http://schemas.openxmlformats.org/officeDocument/2006/relationships/image" Target="media/image80.png"/><Relationship Id="rId108" Type="http://schemas.openxmlformats.org/officeDocument/2006/relationships/image" Target="media/image85.png"/><Relationship Id="rId116" Type="http://schemas.openxmlformats.org/officeDocument/2006/relationships/image" Target="media/image93.png"/><Relationship Id="rId124" Type="http://schemas.openxmlformats.org/officeDocument/2006/relationships/image" Target="media/image100.jpeg"/><Relationship Id="rId129" Type="http://schemas.openxmlformats.org/officeDocument/2006/relationships/image" Target="media/image105.jpeg"/><Relationship Id="rId137" Type="http://schemas.openxmlformats.org/officeDocument/2006/relationships/image" Target="media/image112.jpeg"/><Relationship Id="rId20" Type="http://schemas.openxmlformats.org/officeDocument/2006/relationships/image" Target="media/image6.png"/><Relationship Id="rId41" Type="http://schemas.openxmlformats.org/officeDocument/2006/relationships/image" Target="media/image25.png"/><Relationship Id="rId54" Type="http://schemas.openxmlformats.org/officeDocument/2006/relationships/image" Target="media/image36.png"/><Relationship Id="rId62" Type="http://schemas.openxmlformats.org/officeDocument/2006/relationships/image" Target="media/image42.jpeg"/><Relationship Id="rId70" Type="http://schemas.openxmlformats.org/officeDocument/2006/relationships/image" Target="media/image50.png"/><Relationship Id="rId75" Type="http://schemas.openxmlformats.org/officeDocument/2006/relationships/image" Target="media/image55.png"/><Relationship Id="rId83" Type="http://schemas.openxmlformats.org/officeDocument/2006/relationships/image" Target="media/image61.png"/><Relationship Id="rId88" Type="http://schemas.openxmlformats.org/officeDocument/2006/relationships/image" Target="media/image66.png"/><Relationship Id="rId91" Type="http://schemas.openxmlformats.org/officeDocument/2006/relationships/image" Target="media/image69.jpeg"/><Relationship Id="rId96" Type="http://schemas.openxmlformats.org/officeDocument/2006/relationships/hyperlink" Target="http://www.naturalsoftwareplus.com.ar/tools/GenHash.exe" TargetMode="External"/><Relationship Id="rId111" Type="http://schemas.openxmlformats.org/officeDocument/2006/relationships/image" Target="media/image88.png"/><Relationship Id="rId132" Type="http://schemas.openxmlformats.org/officeDocument/2006/relationships/hyperlink" Target="https://jazzgestion.files.wordpress.com/2015/05/ci" TargetMode="External"/><Relationship Id="rId140" Type="http://schemas.openxmlformats.org/officeDocument/2006/relationships/image" Target="media/image115.jpeg"/><Relationship Id="rId145" Type="http://schemas.openxmlformats.org/officeDocument/2006/relationships/image" Target="media/image120.jpeg"/><Relationship Id="rId153"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hyperlink" Target="file:///C:\Users\Miguel\Desktop\www.naturalsoftware.com.ar\soporte\web" TargetMode="External"/><Relationship Id="rId36" Type="http://schemas.openxmlformats.org/officeDocument/2006/relationships/image" Target="media/image20.png"/><Relationship Id="rId49" Type="http://schemas.openxmlformats.org/officeDocument/2006/relationships/hyperlink" Target="https://jazzgestion.wordpress.com/2015/07/31/factura-electronica-letra-m/" TargetMode="External"/><Relationship Id="rId57" Type="http://schemas.openxmlformats.org/officeDocument/2006/relationships/image" Target="media/image39.png"/><Relationship Id="rId106" Type="http://schemas.openxmlformats.org/officeDocument/2006/relationships/image" Target="media/image83.png"/><Relationship Id="rId114" Type="http://schemas.openxmlformats.org/officeDocument/2006/relationships/image" Target="media/image91.png"/><Relationship Id="rId119" Type="http://schemas.openxmlformats.org/officeDocument/2006/relationships/image" Target="media/image96.png"/><Relationship Id="rId127" Type="http://schemas.openxmlformats.org/officeDocument/2006/relationships/image" Target="media/image103.jpeg"/><Relationship Id="rId10" Type="http://schemas.openxmlformats.org/officeDocument/2006/relationships/hyperlink" Target="https://wsaa.afip.gov.ar/ws/services/LoginCms" TargetMode="External"/><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image" Target="media/image34.png"/><Relationship Id="rId60" Type="http://schemas.openxmlformats.org/officeDocument/2006/relationships/hyperlink" Target="https://jazzgestion.files.wordpress.com/2019/01/jazz-renovacion-de-certificados-2019.docx.pdf" TargetMode="External"/><Relationship Id="rId65" Type="http://schemas.openxmlformats.org/officeDocument/2006/relationships/image" Target="media/image45.png"/><Relationship Id="rId73" Type="http://schemas.openxmlformats.org/officeDocument/2006/relationships/image" Target="media/image53.png"/><Relationship Id="rId78" Type="http://schemas.openxmlformats.org/officeDocument/2006/relationships/image" Target="media/image58.png"/><Relationship Id="rId81" Type="http://schemas.openxmlformats.org/officeDocument/2006/relationships/hyperlink" Target="http://www.arba.gov.ar/Informacion/IBrutos/LinksIIBB/RegimenSujeto.asp" TargetMode="External"/><Relationship Id="rId86" Type="http://schemas.openxmlformats.org/officeDocument/2006/relationships/image" Target="media/image64.png"/><Relationship Id="rId94" Type="http://schemas.openxmlformats.org/officeDocument/2006/relationships/image" Target="media/image72.png"/><Relationship Id="rId99" Type="http://schemas.openxmlformats.org/officeDocument/2006/relationships/image" Target="media/image76.png"/><Relationship Id="rId101" Type="http://schemas.openxmlformats.org/officeDocument/2006/relationships/image" Target="media/image78.png"/><Relationship Id="rId122" Type="http://schemas.openxmlformats.org/officeDocument/2006/relationships/image" Target="media/image99.png"/><Relationship Id="rId130" Type="http://schemas.openxmlformats.org/officeDocument/2006/relationships/image" Target="media/image106.jpeg"/><Relationship Id="rId135" Type="http://schemas.openxmlformats.org/officeDocument/2006/relationships/image" Target="media/image110.jpeg"/><Relationship Id="rId143" Type="http://schemas.openxmlformats.org/officeDocument/2006/relationships/image" Target="media/image118.jpeg"/><Relationship Id="rId148" Type="http://schemas.openxmlformats.org/officeDocument/2006/relationships/image" Target="cid:image005.png@01D51D5A.643A4460" TargetMode="External"/><Relationship Id="rId15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naturalsoftware.com.ar/html/Factura_Electronica_Software_Sistemas_Programas.html" TargetMode="External"/><Relationship Id="rId13" Type="http://schemas.openxmlformats.org/officeDocument/2006/relationships/hyperlink" Target="http://www.afip.gob.ar/genericos/fe/documentos/EmpRECEoblig/EmpRECEoblig.htm" TargetMode="External"/><Relationship Id="rId18" Type="http://schemas.openxmlformats.org/officeDocument/2006/relationships/image" Target="media/image4.png"/><Relationship Id="rId39" Type="http://schemas.openxmlformats.org/officeDocument/2006/relationships/image" Target="media/image23.png"/><Relationship Id="rId109" Type="http://schemas.openxmlformats.org/officeDocument/2006/relationships/image" Target="media/image86.png"/><Relationship Id="rId34" Type="http://schemas.openxmlformats.org/officeDocument/2006/relationships/image" Target="media/image18.png"/><Relationship Id="rId50" Type="http://schemas.openxmlformats.org/officeDocument/2006/relationships/hyperlink" Target="https://jazzgestion.wordpress.com/2015/07/31/factura-electronica-letra-m/" TargetMode="External"/><Relationship Id="rId55" Type="http://schemas.openxmlformats.org/officeDocument/2006/relationships/image" Target="media/image37.png"/><Relationship Id="rId76" Type="http://schemas.openxmlformats.org/officeDocument/2006/relationships/image" Target="media/image56.png"/><Relationship Id="rId97" Type="http://schemas.openxmlformats.org/officeDocument/2006/relationships/image" Target="media/image74.png"/><Relationship Id="rId104" Type="http://schemas.openxmlformats.org/officeDocument/2006/relationships/image" Target="media/image81.png"/><Relationship Id="rId120" Type="http://schemas.openxmlformats.org/officeDocument/2006/relationships/image" Target="media/image97.png"/><Relationship Id="rId125" Type="http://schemas.openxmlformats.org/officeDocument/2006/relationships/image" Target="media/image101.jpeg"/><Relationship Id="rId141" Type="http://schemas.openxmlformats.org/officeDocument/2006/relationships/image" Target="media/image116.jpeg"/><Relationship Id="rId146" Type="http://schemas.openxmlformats.org/officeDocument/2006/relationships/image" Target="media/image121.jpeg"/><Relationship Id="rId7" Type="http://schemas.openxmlformats.org/officeDocument/2006/relationships/endnotes" Target="endnotes.xml"/><Relationship Id="rId71" Type="http://schemas.openxmlformats.org/officeDocument/2006/relationships/image" Target="media/image51.png"/><Relationship Id="rId92" Type="http://schemas.openxmlformats.org/officeDocument/2006/relationships/image" Target="media/image70.png"/><Relationship Id="rId2" Type="http://schemas.openxmlformats.org/officeDocument/2006/relationships/numbering" Target="numbering.xml"/><Relationship Id="rId29" Type="http://schemas.openxmlformats.org/officeDocument/2006/relationships/image" Target="media/image13.png"/><Relationship Id="rId24" Type="http://schemas.openxmlformats.org/officeDocument/2006/relationships/image" Target="media/image10.png"/><Relationship Id="rId40" Type="http://schemas.openxmlformats.org/officeDocument/2006/relationships/image" Target="media/image24.png"/><Relationship Id="rId45" Type="http://schemas.openxmlformats.org/officeDocument/2006/relationships/image" Target="media/image29.png"/><Relationship Id="rId66" Type="http://schemas.openxmlformats.org/officeDocument/2006/relationships/image" Target="media/image46.png"/><Relationship Id="rId87" Type="http://schemas.openxmlformats.org/officeDocument/2006/relationships/image" Target="media/image65.png"/><Relationship Id="rId110" Type="http://schemas.openxmlformats.org/officeDocument/2006/relationships/image" Target="media/image87.png"/><Relationship Id="rId115" Type="http://schemas.openxmlformats.org/officeDocument/2006/relationships/image" Target="media/image92.png"/><Relationship Id="rId131" Type="http://schemas.openxmlformats.org/officeDocument/2006/relationships/image" Target="media/image107.jpeg"/><Relationship Id="rId136" Type="http://schemas.openxmlformats.org/officeDocument/2006/relationships/image" Target="media/image111.jpeg"/><Relationship Id="rId61" Type="http://schemas.openxmlformats.org/officeDocument/2006/relationships/hyperlink" Target="http://www.afip.gob.ar/" TargetMode="External"/><Relationship Id="rId82" Type="http://schemas.openxmlformats.org/officeDocument/2006/relationships/image" Target="media/image60.png"/><Relationship Id="rId152" Type="http://schemas.openxmlformats.org/officeDocument/2006/relationships/footer" Target="footer1.xml"/><Relationship Id="rId19" Type="http://schemas.openxmlformats.org/officeDocument/2006/relationships/image" Target="media/image5.png"/><Relationship Id="rId14" Type="http://schemas.openxmlformats.org/officeDocument/2006/relationships/hyperlink" Target="http://www.afip.gob.ar/" TargetMode="External"/><Relationship Id="rId30" Type="http://schemas.openxmlformats.org/officeDocument/2006/relationships/image" Target="media/image14.png"/><Relationship Id="rId35" Type="http://schemas.openxmlformats.org/officeDocument/2006/relationships/image" Target="media/image19.png"/><Relationship Id="rId56" Type="http://schemas.openxmlformats.org/officeDocument/2006/relationships/image" Target="media/image38.jpeg"/><Relationship Id="rId77" Type="http://schemas.openxmlformats.org/officeDocument/2006/relationships/image" Target="media/image57.png"/><Relationship Id="rId100" Type="http://schemas.openxmlformats.org/officeDocument/2006/relationships/image" Target="media/image77.png"/><Relationship Id="rId105" Type="http://schemas.openxmlformats.org/officeDocument/2006/relationships/image" Target="media/image82.png"/><Relationship Id="rId126" Type="http://schemas.openxmlformats.org/officeDocument/2006/relationships/image" Target="media/image102.jpeg"/><Relationship Id="rId147" Type="http://schemas.openxmlformats.org/officeDocument/2006/relationships/image" Target="media/image122.png"/><Relationship Id="rId8" Type="http://schemas.openxmlformats.org/officeDocument/2006/relationships/hyperlink" Target="http://www.NaturalSoftware.com.ar" TargetMode="External"/><Relationship Id="rId51" Type="http://schemas.openxmlformats.org/officeDocument/2006/relationships/image" Target="media/image33.png"/><Relationship Id="rId72" Type="http://schemas.openxmlformats.org/officeDocument/2006/relationships/image" Target="media/image52.png"/><Relationship Id="rId93" Type="http://schemas.openxmlformats.org/officeDocument/2006/relationships/image" Target="media/image71.jpeg"/><Relationship Id="rId98" Type="http://schemas.openxmlformats.org/officeDocument/2006/relationships/image" Target="media/image75.png"/><Relationship Id="rId121" Type="http://schemas.openxmlformats.org/officeDocument/2006/relationships/image" Target="media/image98.png"/><Relationship Id="rId142" Type="http://schemas.openxmlformats.org/officeDocument/2006/relationships/image" Target="media/image117.jpeg"/><Relationship Id="rId3" Type="http://schemas.openxmlformats.org/officeDocument/2006/relationships/styles" Target="styles.xml"/></Relationships>
</file>

<file path=word/_rels/footer2.xml.rels><?xml version="1.0" encoding="UTF-8" standalone="yes"?>
<Relationships xmlns="http://schemas.openxmlformats.org/package/2006/relationships"><Relationship Id="rId2" Type="http://schemas.openxmlformats.org/officeDocument/2006/relationships/hyperlink" Target="file:///C:\Users\usuario\Documents\Manuales\Editados\www.naturalsoftware.com.ar" TargetMode="External"/><Relationship Id="rId1" Type="http://schemas.openxmlformats.org/officeDocument/2006/relationships/image" Target="media/image125.jpeg"/></Relationships>
</file>

<file path=word/_rels/header1.xml.rels><?xml version="1.0" encoding="UTF-8" standalone="yes"?>
<Relationships xmlns="http://schemas.openxmlformats.org/package/2006/relationships"><Relationship Id="rId1" Type="http://schemas.openxmlformats.org/officeDocument/2006/relationships/image" Target="media/image12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61AE3A-08F8-4BB8-8FFF-C7661EE72D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1256</TotalTime>
  <Pages>82</Pages>
  <Words>9652</Words>
  <Characters>53088</Characters>
  <Application>Microsoft Office Word</Application>
  <DocSecurity>0</DocSecurity>
  <Lines>442</Lines>
  <Paragraphs>125</Paragraphs>
  <ScaleCrop>false</ScaleCrop>
  <HeadingPairs>
    <vt:vector size="2" baseType="variant">
      <vt:variant>
        <vt:lpstr>Título</vt:lpstr>
      </vt:variant>
      <vt:variant>
        <vt:i4>1</vt:i4>
      </vt:variant>
    </vt:vector>
  </HeadingPairs>
  <TitlesOfParts>
    <vt:vector size="1" baseType="lpstr">
      <vt:lpstr/>
    </vt:vector>
  </TitlesOfParts>
  <Company>BH</Company>
  <LinksUpToDate>false</LinksUpToDate>
  <CharactersWithSpaces>62615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Luis Diez</dc:creator>
  <cp:lastModifiedBy>Usuario de Windows</cp:lastModifiedBy>
  <cp:revision>515</cp:revision>
  <cp:lastPrinted>2014-11-05T15:27:00Z</cp:lastPrinted>
  <dcterms:created xsi:type="dcterms:W3CDTF">2019-07-12T13:17:00Z</dcterms:created>
  <dcterms:modified xsi:type="dcterms:W3CDTF">2019-07-16T18:26:00Z</dcterms:modified>
</cp:coreProperties>
</file>